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0F9" w:rsidRPr="006B7C63" w:rsidRDefault="0015653E" w:rsidP="002D4275">
      <w:pPr>
        <w:pStyle w:val="StyleTitleLeft"/>
        <w:rPr>
          <w:sz w:val="20"/>
          <w:szCs w:val="20"/>
        </w:rPr>
      </w:pPr>
      <w:bookmarkStart w:id="0" w:name="_Toc301166917"/>
      <w:bookmarkStart w:id="1" w:name="_Toc363206578"/>
      <w:bookmarkStart w:id="2" w:name="_Toc363465894"/>
      <w:bookmarkStart w:id="3" w:name="_Toc363466151"/>
      <w:bookmarkStart w:id="4" w:name="_Toc363466225"/>
      <w:bookmarkStart w:id="5" w:name="_Toc363466650"/>
      <w:bookmarkStart w:id="6" w:name="_Toc363466910"/>
      <w:r>
        <w:rPr>
          <w:sz w:val="20"/>
          <w:szCs w:val="20"/>
          <w:lang w:eastAsia="en-GB"/>
        </w:rPr>
        <mc:AlternateContent>
          <mc:Choice Requires="wps">
            <w:drawing>
              <wp:anchor distT="0" distB="0" distL="114300" distR="114300" simplePos="0" relativeHeight="251711488" behindDoc="0" locked="0" layoutInCell="1" allowOverlap="1" wp14:anchorId="6C41C77C" wp14:editId="328EBF48">
                <wp:simplePos x="0" y="0"/>
                <wp:positionH relativeFrom="column">
                  <wp:posOffset>3525520</wp:posOffset>
                </wp:positionH>
                <wp:positionV relativeFrom="paragraph">
                  <wp:posOffset>-3355340</wp:posOffset>
                </wp:positionV>
                <wp:extent cx="6120765" cy="5939790"/>
                <wp:effectExtent l="0" t="0" r="0" b="0"/>
                <wp:wrapNone/>
                <wp:docPr id="325"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765" cy="5939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6870" w:rsidRPr="00686250" w:rsidRDefault="007F6870" w:rsidP="002D4275"/>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6C41C77C" id="_x0000_t202" coordsize="21600,21600" o:spt="202" path="m,l,21600r21600,l21600,xe">
                <v:stroke joinstyle="miter"/>
                <v:path gradientshapeok="t" o:connecttype="rect"/>
              </v:shapetype>
              <v:shape id="Text Box 385" o:spid="_x0000_s1026" type="#_x0000_t202" style="position:absolute;margin-left:277.6pt;margin-top:-264.2pt;width:481.95pt;height:467.7pt;z-index:251711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" stroked="f">
                <v:textbox style="mso-fit-shape-to-text:t">
                  <w:txbxContent>
                    <w:p w:rsidR="007F6870" w:rsidRPr="00686250" w:rsidRDefault="007F6870" w:rsidP="002D4275"/>
                  </w:txbxContent>
                </v:textbox>
              </v:shape>
            </w:pict>
          </mc:Fallback>
        </mc:AlternateContent>
      </w:r>
      <w:bookmarkEnd w:id="0"/>
      <w:bookmarkEnd w:id="1"/>
      <w:bookmarkEnd w:id="2"/>
      <w:bookmarkEnd w:id="3"/>
      <w:bookmarkEnd w:id="4"/>
      <w:bookmarkEnd w:id="5"/>
      <w:bookmarkEnd w:id="6"/>
    </w:p>
    <w:p w:rsidR="001720F9" w:rsidRPr="00FA78E9" w:rsidRDefault="0015653E" w:rsidP="002D4275">
      <w:pPr>
        <w:rPr>
          <w:lang w:val="en-GB"/>
        </w:rPr>
      </w:pPr>
      <w:r>
        <w:rPr>
          <w:noProof/>
          <w:lang w:val="en-GB" w:eastAsia="en-GB"/>
        </w:rPr>
        <mc:AlternateContent>
          <mc:Choice Requires="wps">
            <w:drawing>
              <wp:anchor distT="0" distB="0" distL="114300" distR="114300" simplePos="0" relativeHeight="251709440" behindDoc="0" locked="0" layoutInCell="1" allowOverlap="1" wp14:anchorId="294D01E7" wp14:editId="0A4EBF1B">
                <wp:simplePos x="0" y="0"/>
                <wp:positionH relativeFrom="column">
                  <wp:posOffset>2039620</wp:posOffset>
                </wp:positionH>
                <wp:positionV relativeFrom="paragraph">
                  <wp:posOffset>-318135</wp:posOffset>
                </wp:positionV>
                <wp:extent cx="2330450" cy="447675"/>
                <wp:effectExtent l="0" t="0" r="0" b="9525"/>
                <wp:wrapNone/>
                <wp:docPr id="324" name="Text 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0" cy="447675"/>
                        </a:xfrm>
                        <a:prstGeom prst="rect">
                          <a:avLst/>
                        </a:prstGeom>
                        <a:solidFill>
                          <a:srgbClr val="FFFFFF"/>
                        </a:solidFill>
                        <a:ln w="9525">
                          <a:solidFill>
                            <a:srgbClr val="FFFFFF"/>
                          </a:solidFill>
                          <a:miter lim="800000"/>
                          <a:headEnd/>
                          <a:tailEnd/>
                        </a:ln>
                      </wps:spPr>
                      <wps:txbx>
                        <w:txbxContent>
                          <w:p w:rsidR="007F6870" w:rsidRDefault="007F68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4D01E7" id="Text Box 377" o:spid="_x0000_s1027" type="#_x0000_t202" style="position:absolute;margin-left:160.6pt;margin-top:-25.05pt;width:183.5pt;height:35.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" strokecolor="white">
                <v:textbox>
                  <w:txbxContent>
                    <w:p w:rsidR="007F6870" w:rsidRDefault="007F6870"/>
                  </w:txbxContent>
                </v:textbox>
              </v:shape>
            </w:pict>
          </mc:Fallback>
        </mc:AlternateContent>
      </w:r>
    </w:p>
    <w:p w:rsidR="001720F9" w:rsidRDefault="001720F9" w:rsidP="002D4275">
      <w:pPr>
        <w:rPr>
          <w:rFonts w:ascii="Helvetica 55 Roman" w:hAnsi="Helvetica 55 Roman"/>
          <w:color w:val="548DD4"/>
          <w:sz w:val="44"/>
          <w:szCs w:val="44"/>
        </w:rPr>
      </w:pPr>
    </w:p>
    <w:p w:rsidR="006C5065" w:rsidRDefault="006C5065" w:rsidP="002D4275">
      <w:pPr>
        <w:rPr>
          <w:rFonts w:ascii="Helvetica 55 Roman" w:hAnsi="Helvetica 55 Roman"/>
          <w:color w:val="548DD4"/>
          <w:sz w:val="44"/>
          <w:szCs w:val="44"/>
        </w:rPr>
      </w:pPr>
    </w:p>
    <w:p w:rsidR="006C5065" w:rsidRDefault="006C5065" w:rsidP="002D4275">
      <w:pPr>
        <w:rPr>
          <w:rFonts w:ascii="Helvetica 55 Roman" w:hAnsi="Helvetica 55 Roman"/>
          <w:color w:val="548DD4"/>
          <w:sz w:val="44"/>
          <w:szCs w:val="44"/>
        </w:rPr>
      </w:pPr>
    </w:p>
    <w:p w:rsidR="006C5065" w:rsidRDefault="006C5065" w:rsidP="002D4275">
      <w:pPr>
        <w:rPr>
          <w:rFonts w:ascii="Helvetica 55 Roman" w:hAnsi="Helvetica 55 Roman"/>
          <w:color w:val="548DD4"/>
          <w:sz w:val="44"/>
          <w:szCs w:val="44"/>
        </w:rPr>
      </w:pPr>
    </w:p>
    <w:p w:rsidR="006C5065" w:rsidRDefault="006C5065" w:rsidP="002D4275">
      <w:pPr>
        <w:rPr>
          <w:rFonts w:ascii="Helvetica 55 Roman" w:hAnsi="Helvetica 55 Roman"/>
          <w:color w:val="548DD4"/>
          <w:sz w:val="44"/>
          <w:szCs w:val="44"/>
        </w:rPr>
      </w:pPr>
    </w:p>
    <w:p w:rsidR="006C5065" w:rsidRDefault="006C5065" w:rsidP="002D4275">
      <w:pPr>
        <w:rPr>
          <w:rFonts w:ascii="Helvetica 55 Roman" w:hAnsi="Helvetica 55 Roman"/>
          <w:color w:val="548DD4"/>
          <w:sz w:val="44"/>
          <w:szCs w:val="44"/>
        </w:rPr>
      </w:pPr>
    </w:p>
    <w:p w:rsidR="006C5065" w:rsidRDefault="006C5065" w:rsidP="002D4275">
      <w:pPr>
        <w:rPr>
          <w:rFonts w:ascii="Helvetica 55 Roman" w:hAnsi="Helvetica 55 Roman"/>
          <w:color w:val="548DD4"/>
          <w:sz w:val="44"/>
          <w:szCs w:val="44"/>
        </w:rPr>
      </w:pPr>
    </w:p>
    <w:p w:rsidR="006C5065" w:rsidRDefault="006C5065" w:rsidP="002D4275">
      <w:pPr>
        <w:rPr>
          <w:rFonts w:ascii="Helvetica 55 Roman" w:hAnsi="Helvetica 55 Roman"/>
          <w:color w:val="548DD4"/>
          <w:sz w:val="44"/>
          <w:szCs w:val="44"/>
        </w:rPr>
      </w:pPr>
    </w:p>
    <w:p w:rsidR="006C5065" w:rsidRDefault="006C5065" w:rsidP="002D4275">
      <w:pPr>
        <w:rPr>
          <w:rFonts w:ascii="Helvetica 55 Roman" w:hAnsi="Helvetica 55 Roman"/>
          <w:color w:val="548DD4"/>
          <w:sz w:val="44"/>
          <w:szCs w:val="44"/>
        </w:rPr>
      </w:pPr>
    </w:p>
    <w:p w:rsidR="006C5065" w:rsidRPr="006C5065" w:rsidRDefault="006C5065" w:rsidP="002D4275">
      <w:pPr>
        <w:rPr>
          <w:rFonts w:ascii="Open Sans" w:hAnsi="Open Sans" w:cs="Open Sans"/>
          <w:color w:val="595959" w:themeColor="text1" w:themeTint="A6"/>
          <w:sz w:val="72"/>
          <w:szCs w:val="72"/>
        </w:rPr>
      </w:pPr>
      <w:r>
        <w:rPr>
          <w:rFonts w:ascii="Open Sans" w:hAnsi="Open Sans" w:cs="Open Sans"/>
          <w:color w:val="595959" w:themeColor="text1" w:themeTint="A6"/>
          <w:sz w:val="72"/>
          <w:szCs w:val="72"/>
        </w:rPr>
        <w:t>Workbench Nonconformities Module Training Notes</w:t>
      </w:r>
    </w:p>
    <w:p w:rsidR="001720F9" w:rsidRDefault="001720F9" w:rsidP="002D4275">
      <w:pPr>
        <w:rPr>
          <w:rFonts w:ascii="Helvetica 55 Roman" w:hAnsi="Helvetica 55 Roman"/>
          <w:color w:val="548DD4"/>
          <w:sz w:val="44"/>
          <w:szCs w:val="44"/>
        </w:rPr>
      </w:pPr>
    </w:p>
    <w:p w:rsidR="001720F9" w:rsidRDefault="001720F9" w:rsidP="002D4275">
      <w:pPr>
        <w:rPr>
          <w:rFonts w:ascii="Helvetica 55 Roman" w:hAnsi="Helvetica 55 Roman"/>
          <w:color w:val="548DD4"/>
          <w:sz w:val="44"/>
          <w:szCs w:val="44"/>
        </w:rPr>
      </w:pPr>
    </w:p>
    <w:p w:rsidR="001720F9" w:rsidRDefault="001720F9" w:rsidP="002D4275">
      <w:pPr>
        <w:rPr>
          <w:rFonts w:ascii="Helvetica 55 Roman" w:hAnsi="Helvetica 55 Roman"/>
          <w:color w:val="548DD4"/>
          <w:sz w:val="44"/>
          <w:szCs w:val="44"/>
        </w:rPr>
      </w:pPr>
    </w:p>
    <w:p w:rsidR="00A432B1" w:rsidRPr="00BC5416" w:rsidRDefault="001720F9" w:rsidP="00D62CB6">
      <w:pPr>
        <w:pStyle w:val="Heading4"/>
        <w:jc w:val="center"/>
        <w:rPr>
          <w:rFonts w:ascii="Lato" w:hAnsi="Lato" w:cs="Tahoma"/>
          <w:bCs/>
          <w:szCs w:val="28"/>
          <w:u w:val="none"/>
        </w:rPr>
      </w:pPr>
      <w:r>
        <w:rPr>
          <w:rFonts w:cs="Tahoma"/>
          <w:b w:val="0"/>
          <w:bCs/>
          <w:sz w:val="36"/>
          <w:u w:val="none"/>
        </w:rPr>
        <w:br w:type="page"/>
      </w:r>
      <w:r w:rsidR="009F17E2" w:rsidRPr="00BC5416">
        <w:rPr>
          <w:rFonts w:ascii="Lato" w:hAnsi="Lato" w:cs="Tahoma"/>
          <w:bCs/>
          <w:color w:val="595959" w:themeColor="text1" w:themeTint="A6"/>
          <w:szCs w:val="28"/>
          <w:u w:val="none"/>
        </w:rPr>
        <w:lastRenderedPageBreak/>
        <w:t>Contents</w:t>
      </w:r>
    </w:p>
    <w:p w:rsidR="00423A92" w:rsidRPr="007004EF" w:rsidRDefault="00423A92" w:rsidP="00423A92">
      <w:pPr>
        <w:rPr>
          <w:sz w:val="16"/>
          <w:szCs w:val="16"/>
          <w:lang w:val="en-GB"/>
        </w:rPr>
      </w:pPr>
    </w:p>
    <w:p w:rsidR="00A96F89" w:rsidRPr="00BC5416" w:rsidRDefault="00235C09">
      <w:pPr>
        <w:pStyle w:val="TOC1"/>
        <w:tabs>
          <w:tab w:val="right" w:leader="dot" w:pos="9629"/>
        </w:tabs>
        <w:rPr>
          <w:rFonts w:ascii="Open Sans" w:eastAsiaTheme="minorEastAsia" w:hAnsi="Open Sans" w:cs="Open Sans"/>
          <w:b w:val="0"/>
          <w:noProof/>
          <w:color w:val="595959" w:themeColor="text1" w:themeTint="A6"/>
          <w:lang w:val="en-GB" w:eastAsia="en-GB"/>
        </w:rPr>
      </w:pPr>
      <w:r w:rsidRPr="00B97F14">
        <w:rPr>
          <w:b w:val="0"/>
          <w:sz w:val="18"/>
          <w:szCs w:val="18"/>
          <w:lang w:val="en-GB"/>
        </w:rPr>
        <w:fldChar w:fldCharType="begin"/>
      </w:r>
      <w:r w:rsidR="0039625E" w:rsidRPr="00B97F14">
        <w:rPr>
          <w:b w:val="0"/>
          <w:sz w:val="18"/>
          <w:szCs w:val="18"/>
          <w:lang w:val="en-GB"/>
        </w:rPr>
        <w:instrText xml:space="preserve"> TOC \o "1-2" \h \z \u </w:instrText>
      </w:r>
      <w:r w:rsidRPr="00B97F14">
        <w:rPr>
          <w:b w:val="0"/>
          <w:sz w:val="18"/>
          <w:szCs w:val="18"/>
          <w:lang w:val="en-GB"/>
        </w:rPr>
        <w:fldChar w:fldCharType="separate"/>
      </w:r>
      <w:hyperlink w:anchor="_Toc363466911" w:history="1">
        <w:r w:rsidR="00A96F89" w:rsidRPr="00BC5416">
          <w:rPr>
            <w:rStyle w:val="Hyperlink"/>
            <w:rFonts w:ascii="Open Sans" w:hAnsi="Open Sans" w:cs="Open Sans"/>
            <w:noProof/>
            <w:color w:val="595959" w:themeColor="text1" w:themeTint="A6"/>
          </w:rPr>
          <w:t>Conventions used in Workbench Professional/Quality Workbench.</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_Toc363466911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5</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12" w:history="1">
        <w:r w:rsidR="00A96F89" w:rsidRPr="00BC5416">
          <w:rPr>
            <w:rStyle w:val="Hyperlink"/>
            <w:rFonts w:ascii="Open Sans" w:hAnsi="Open Sans" w:cs="Open Sans"/>
            <w:noProof/>
            <w:color w:val="595959" w:themeColor="text1" w:themeTint="A6"/>
          </w:rPr>
          <w:t>Logging on to Workbench</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_Toc363466912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7</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13" w:history="1">
        <w:r w:rsidR="00A96F89" w:rsidRPr="00BC5416">
          <w:rPr>
            <w:rStyle w:val="Hyperlink"/>
            <w:rFonts w:ascii="Open Sans" w:hAnsi="Open Sans" w:cs="Open Sans"/>
            <w:noProof/>
            <w:color w:val="595959" w:themeColor="text1" w:themeTint="A6"/>
          </w:rPr>
          <w:t>Navigation around Workbench</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_Toc363466913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9</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63466914" w:history="1">
        <w:r w:rsidR="00A96F89" w:rsidRPr="00BC5416">
          <w:rPr>
            <w:rStyle w:val="Hyperlink"/>
            <w:rFonts w:ascii="Open Sans" w:hAnsi="Open Sans" w:cs="Open Sans"/>
            <w:noProof/>
            <w:color w:val="595959" w:themeColor="text1" w:themeTint="A6"/>
            <w:sz w:val="20"/>
          </w:rPr>
          <w:t>User Preferences</w:t>
        </w:r>
        <w:r w:rsidR="00A96F89" w:rsidRPr="00BC5416">
          <w:rPr>
            <w:rFonts w:ascii="Open Sans" w:hAnsi="Open Sans" w:cs="Open Sans"/>
            <w:noProof/>
            <w:webHidden/>
            <w:color w:val="595959" w:themeColor="text1" w:themeTint="A6"/>
            <w:sz w:val="20"/>
          </w:rPr>
          <w:tab/>
        </w:r>
        <w:r w:rsidR="00A96F89" w:rsidRPr="00BC5416">
          <w:rPr>
            <w:rFonts w:ascii="Open Sans" w:hAnsi="Open Sans" w:cs="Open Sans"/>
            <w:noProof/>
            <w:webHidden/>
            <w:color w:val="595959" w:themeColor="text1" w:themeTint="A6"/>
            <w:sz w:val="20"/>
          </w:rPr>
          <w:fldChar w:fldCharType="begin"/>
        </w:r>
        <w:r w:rsidR="00A96F89" w:rsidRPr="00BC5416">
          <w:rPr>
            <w:rFonts w:ascii="Open Sans" w:hAnsi="Open Sans" w:cs="Open Sans"/>
            <w:noProof/>
            <w:webHidden/>
            <w:color w:val="595959" w:themeColor="text1" w:themeTint="A6"/>
            <w:sz w:val="20"/>
          </w:rPr>
          <w:instrText xml:space="preserve"> PAGEREF _Toc363466914 \h </w:instrText>
        </w:r>
        <w:r w:rsidR="00A96F89" w:rsidRPr="00BC5416">
          <w:rPr>
            <w:rFonts w:ascii="Open Sans" w:hAnsi="Open Sans" w:cs="Open Sans"/>
            <w:noProof/>
            <w:webHidden/>
            <w:color w:val="595959" w:themeColor="text1" w:themeTint="A6"/>
            <w:sz w:val="20"/>
          </w:rPr>
        </w:r>
        <w:r w:rsidR="00A96F89" w:rsidRPr="00BC5416">
          <w:rPr>
            <w:rFonts w:ascii="Open Sans" w:hAnsi="Open Sans" w:cs="Open Sans"/>
            <w:noProof/>
            <w:webHidden/>
            <w:color w:val="595959" w:themeColor="text1" w:themeTint="A6"/>
            <w:sz w:val="20"/>
          </w:rPr>
          <w:fldChar w:fldCharType="separate"/>
        </w:r>
        <w:r w:rsidR="0015653E" w:rsidRPr="00BC5416">
          <w:rPr>
            <w:rFonts w:ascii="Open Sans" w:hAnsi="Open Sans" w:cs="Open Sans"/>
            <w:noProof/>
            <w:webHidden/>
            <w:color w:val="595959" w:themeColor="text1" w:themeTint="A6"/>
            <w:sz w:val="20"/>
          </w:rPr>
          <w:t>12</w:t>
        </w:r>
        <w:r w:rsidR="00A96F89" w:rsidRPr="00BC5416">
          <w:rPr>
            <w:rFonts w:ascii="Open Sans" w:hAnsi="Open Sans" w:cs="Open Sans"/>
            <w:noProof/>
            <w:webHidden/>
            <w:color w:val="595959" w:themeColor="text1" w:themeTint="A6"/>
            <w:sz w:val="20"/>
          </w:rPr>
          <w:fldChar w:fldCharType="end"/>
        </w:r>
      </w:hyperlink>
    </w:p>
    <w:p w:rsidR="00A96F89" w:rsidRPr="00BC5416" w:rsidRDefault="00240366">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63466915" w:history="1">
        <w:r w:rsidR="00A96F89" w:rsidRPr="00BC5416">
          <w:rPr>
            <w:rStyle w:val="Hyperlink"/>
            <w:rFonts w:ascii="Open Sans" w:hAnsi="Open Sans" w:cs="Open Sans"/>
            <w:noProof/>
            <w:color w:val="595959" w:themeColor="text1" w:themeTint="A6"/>
            <w:sz w:val="20"/>
          </w:rPr>
          <w:t>Workload Manager</w:t>
        </w:r>
        <w:r w:rsidR="00A96F89" w:rsidRPr="00BC5416">
          <w:rPr>
            <w:rFonts w:ascii="Open Sans" w:hAnsi="Open Sans" w:cs="Open Sans"/>
            <w:noProof/>
            <w:webHidden/>
            <w:color w:val="595959" w:themeColor="text1" w:themeTint="A6"/>
            <w:sz w:val="20"/>
          </w:rPr>
          <w:tab/>
        </w:r>
        <w:r w:rsidR="00A96F89" w:rsidRPr="00BC5416">
          <w:rPr>
            <w:rFonts w:ascii="Open Sans" w:hAnsi="Open Sans" w:cs="Open Sans"/>
            <w:noProof/>
            <w:webHidden/>
            <w:color w:val="595959" w:themeColor="text1" w:themeTint="A6"/>
            <w:sz w:val="20"/>
          </w:rPr>
          <w:fldChar w:fldCharType="begin"/>
        </w:r>
        <w:r w:rsidR="00A96F89" w:rsidRPr="00BC5416">
          <w:rPr>
            <w:rFonts w:ascii="Open Sans" w:hAnsi="Open Sans" w:cs="Open Sans"/>
            <w:noProof/>
            <w:webHidden/>
            <w:color w:val="595959" w:themeColor="text1" w:themeTint="A6"/>
            <w:sz w:val="20"/>
          </w:rPr>
          <w:instrText xml:space="preserve"> PAGEREF _Toc363466915 \h </w:instrText>
        </w:r>
        <w:r w:rsidR="00A96F89" w:rsidRPr="00BC5416">
          <w:rPr>
            <w:rFonts w:ascii="Open Sans" w:hAnsi="Open Sans" w:cs="Open Sans"/>
            <w:noProof/>
            <w:webHidden/>
            <w:color w:val="595959" w:themeColor="text1" w:themeTint="A6"/>
            <w:sz w:val="20"/>
          </w:rPr>
        </w:r>
        <w:r w:rsidR="00A96F89" w:rsidRPr="00BC5416">
          <w:rPr>
            <w:rFonts w:ascii="Open Sans" w:hAnsi="Open Sans" w:cs="Open Sans"/>
            <w:noProof/>
            <w:webHidden/>
            <w:color w:val="595959" w:themeColor="text1" w:themeTint="A6"/>
            <w:sz w:val="20"/>
          </w:rPr>
          <w:fldChar w:fldCharType="separate"/>
        </w:r>
        <w:r w:rsidR="0015653E" w:rsidRPr="00BC5416">
          <w:rPr>
            <w:rFonts w:ascii="Open Sans" w:hAnsi="Open Sans" w:cs="Open Sans"/>
            <w:noProof/>
            <w:webHidden/>
            <w:color w:val="595959" w:themeColor="text1" w:themeTint="A6"/>
            <w:sz w:val="20"/>
          </w:rPr>
          <w:t>13</w:t>
        </w:r>
        <w:r w:rsidR="00A96F89" w:rsidRPr="00BC5416">
          <w:rPr>
            <w:rFonts w:ascii="Open Sans" w:hAnsi="Open Sans" w:cs="Open Sans"/>
            <w:noProof/>
            <w:webHidden/>
            <w:color w:val="595959" w:themeColor="text1" w:themeTint="A6"/>
            <w:sz w:val="20"/>
          </w:rPr>
          <w:fldChar w:fldCharType="end"/>
        </w:r>
      </w:hyperlink>
    </w:p>
    <w:p w:rsidR="00A96F89" w:rsidRPr="00BC5416" w:rsidRDefault="00240366">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63466916" w:history="1">
        <w:r w:rsidR="00A96F89" w:rsidRPr="00BC5416">
          <w:rPr>
            <w:rStyle w:val="Hyperlink"/>
            <w:rFonts w:ascii="Open Sans" w:hAnsi="Open Sans" w:cs="Open Sans"/>
            <w:bCs/>
            <w:noProof/>
            <w:color w:val="595959" w:themeColor="text1" w:themeTint="A6"/>
            <w:sz w:val="20"/>
          </w:rPr>
          <w:t>Delegates</w:t>
        </w:r>
        <w:r w:rsidR="00A96F89" w:rsidRPr="00BC5416">
          <w:rPr>
            <w:rFonts w:ascii="Open Sans" w:hAnsi="Open Sans" w:cs="Open Sans"/>
            <w:noProof/>
            <w:webHidden/>
            <w:color w:val="595959" w:themeColor="text1" w:themeTint="A6"/>
            <w:sz w:val="20"/>
          </w:rPr>
          <w:tab/>
        </w:r>
        <w:r w:rsidR="00A96F89" w:rsidRPr="00BC5416">
          <w:rPr>
            <w:rFonts w:ascii="Open Sans" w:hAnsi="Open Sans" w:cs="Open Sans"/>
            <w:noProof/>
            <w:webHidden/>
            <w:color w:val="595959" w:themeColor="text1" w:themeTint="A6"/>
            <w:sz w:val="20"/>
          </w:rPr>
          <w:fldChar w:fldCharType="begin"/>
        </w:r>
        <w:r w:rsidR="00A96F89" w:rsidRPr="00BC5416">
          <w:rPr>
            <w:rFonts w:ascii="Open Sans" w:hAnsi="Open Sans" w:cs="Open Sans"/>
            <w:noProof/>
            <w:webHidden/>
            <w:color w:val="595959" w:themeColor="text1" w:themeTint="A6"/>
            <w:sz w:val="20"/>
          </w:rPr>
          <w:instrText xml:space="preserve"> PAGEREF _Toc363466916 \h </w:instrText>
        </w:r>
        <w:r w:rsidR="00A96F89" w:rsidRPr="00BC5416">
          <w:rPr>
            <w:rFonts w:ascii="Open Sans" w:hAnsi="Open Sans" w:cs="Open Sans"/>
            <w:noProof/>
            <w:webHidden/>
            <w:color w:val="595959" w:themeColor="text1" w:themeTint="A6"/>
            <w:sz w:val="20"/>
          </w:rPr>
        </w:r>
        <w:r w:rsidR="00A96F89" w:rsidRPr="00BC5416">
          <w:rPr>
            <w:rFonts w:ascii="Open Sans" w:hAnsi="Open Sans" w:cs="Open Sans"/>
            <w:noProof/>
            <w:webHidden/>
            <w:color w:val="595959" w:themeColor="text1" w:themeTint="A6"/>
            <w:sz w:val="20"/>
          </w:rPr>
          <w:fldChar w:fldCharType="separate"/>
        </w:r>
        <w:r w:rsidR="0015653E" w:rsidRPr="00BC5416">
          <w:rPr>
            <w:rFonts w:ascii="Open Sans" w:hAnsi="Open Sans" w:cs="Open Sans"/>
            <w:noProof/>
            <w:webHidden/>
            <w:color w:val="595959" w:themeColor="text1" w:themeTint="A6"/>
            <w:sz w:val="20"/>
          </w:rPr>
          <w:t>14</w:t>
        </w:r>
        <w:r w:rsidR="00A96F89" w:rsidRPr="00BC5416">
          <w:rPr>
            <w:rFonts w:ascii="Open Sans" w:hAnsi="Open Sans" w:cs="Open Sans"/>
            <w:noProof/>
            <w:webHidden/>
            <w:color w:val="595959" w:themeColor="text1" w:themeTint="A6"/>
            <w:sz w:val="20"/>
          </w:rPr>
          <w:fldChar w:fldCharType="end"/>
        </w:r>
      </w:hyperlink>
    </w:p>
    <w:p w:rsidR="00A96F89" w:rsidRPr="00BC5416" w:rsidRDefault="00240366">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63466917" w:history="1">
        <w:r w:rsidR="00A96F89" w:rsidRPr="00BC5416">
          <w:rPr>
            <w:rStyle w:val="Hyperlink"/>
            <w:rFonts w:ascii="Open Sans" w:hAnsi="Open Sans" w:cs="Open Sans"/>
            <w:noProof/>
            <w:color w:val="595959" w:themeColor="text1" w:themeTint="A6"/>
            <w:sz w:val="20"/>
          </w:rPr>
          <w:t>Workflow Settings</w:t>
        </w:r>
        <w:r w:rsidR="00A96F89" w:rsidRPr="00BC5416">
          <w:rPr>
            <w:rFonts w:ascii="Open Sans" w:hAnsi="Open Sans" w:cs="Open Sans"/>
            <w:noProof/>
            <w:webHidden/>
            <w:color w:val="595959" w:themeColor="text1" w:themeTint="A6"/>
            <w:sz w:val="20"/>
          </w:rPr>
          <w:tab/>
        </w:r>
        <w:r w:rsidR="00A96F89" w:rsidRPr="00BC5416">
          <w:rPr>
            <w:rFonts w:ascii="Open Sans" w:hAnsi="Open Sans" w:cs="Open Sans"/>
            <w:noProof/>
            <w:webHidden/>
            <w:color w:val="595959" w:themeColor="text1" w:themeTint="A6"/>
            <w:sz w:val="20"/>
          </w:rPr>
          <w:fldChar w:fldCharType="begin"/>
        </w:r>
        <w:r w:rsidR="00A96F89" w:rsidRPr="00BC5416">
          <w:rPr>
            <w:rFonts w:ascii="Open Sans" w:hAnsi="Open Sans" w:cs="Open Sans"/>
            <w:noProof/>
            <w:webHidden/>
            <w:color w:val="595959" w:themeColor="text1" w:themeTint="A6"/>
            <w:sz w:val="20"/>
          </w:rPr>
          <w:instrText xml:space="preserve"> PAGEREF _Toc363466917 \h </w:instrText>
        </w:r>
        <w:r w:rsidR="00A96F89" w:rsidRPr="00BC5416">
          <w:rPr>
            <w:rFonts w:ascii="Open Sans" w:hAnsi="Open Sans" w:cs="Open Sans"/>
            <w:noProof/>
            <w:webHidden/>
            <w:color w:val="595959" w:themeColor="text1" w:themeTint="A6"/>
            <w:sz w:val="20"/>
          </w:rPr>
        </w:r>
        <w:r w:rsidR="00A96F89" w:rsidRPr="00BC5416">
          <w:rPr>
            <w:rFonts w:ascii="Open Sans" w:hAnsi="Open Sans" w:cs="Open Sans"/>
            <w:noProof/>
            <w:webHidden/>
            <w:color w:val="595959" w:themeColor="text1" w:themeTint="A6"/>
            <w:sz w:val="20"/>
          </w:rPr>
          <w:fldChar w:fldCharType="separate"/>
        </w:r>
        <w:r w:rsidR="0015653E" w:rsidRPr="00BC5416">
          <w:rPr>
            <w:rFonts w:ascii="Open Sans" w:hAnsi="Open Sans" w:cs="Open Sans"/>
            <w:noProof/>
            <w:webHidden/>
            <w:color w:val="595959" w:themeColor="text1" w:themeTint="A6"/>
            <w:sz w:val="20"/>
          </w:rPr>
          <w:t>15</w:t>
        </w:r>
        <w:r w:rsidR="00A96F89" w:rsidRPr="00BC5416">
          <w:rPr>
            <w:rFonts w:ascii="Open Sans" w:hAnsi="Open Sans" w:cs="Open Sans"/>
            <w:noProof/>
            <w:webHidden/>
            <w:color w:val="595959" w:themeColor="text1" w:themeTint="A6"/>
            <w:sz w:val="20"/>
          </w:rPr>
          <w:fldChar w:fldCharType="end"/>
        </w:r>
      </w:hyperlink>
    </w:p>
    <w:p w:rsidR="00A96F89" w:rsidRPr="00BC5416" w:rsidRDefault="00240366">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63466918" w:history="1">
        <w:r w:rsidR="00A96F89" w:rsidRPr="00BC5416">
          <w:rPr>
            <w:rStyle w:val="Hyperlink"/>
            <w:rFonts w:ascii="Open Sans" w:hAnsi="Open Sans" w:cs="Open Sans"/>
            <w:noProof/>
            <w:color w:val="595959" w:themeColor="text1" w:themeTint="A6"/>
            <w:sz w:val="20"/>
          </w:rPr>
          <w:t>Web Page settings</w:t>
        </w:r>
        <w:r w:rsidR="00A96F89" w:rsidRPr="00BC5416">
          <w:rPr>
            <w:rFonts w:ascii="Open Sans" w:hAnsi="Open Sans" w:cs="Open Sans"/>
            <w:noProof/>
            <w:webHidden/>
            <w:color w:val="595959" w:themeColor="text1" w:themeTint="A6"/>
            <w:sz w:val="20"/>
          </w:rPr>
          <w:tab/>
        </w:r>
        <w:r w:rsidR="00A96F89" w:rsidRPr="00BC5416">
          <w:rPr>
            <w:rFonts w:ascii="Open Sans" w:hAnsi="Open Sans" w:cs="Open Sans"/>
            <w:noProof/>
            <w:webHidden/>
            <w:color w:val="595959" w:themeColor="text1" w:themeTint="A6"/>
            <w:sz w:val="20"/>
          </w:rPr>
          <w:fldChar w:fldCharType="begin"/>
        </w:r>
        <w:r w:rsidR="00A96F89" w:rsidRPr="00BC5416">
          <w:rPr>
            <w:rFonts w:ascii="Open Sans" w:hAnsi="Open Sans" w:cs="Open Sans"/>
            <w:noProof/>
            <w:webHidden/>
            <w:color w:val="595959" w:themeColor="text1" w:themeTint="A6"/>
            <w:sz w:val="20"/>
          </w:rPr>
          <w:instrText xml:space="preserve"> PAGEREF _Toc363466918 \h </w:instrText>
        </w:r>
        <w:r w:rsidR="00A96F89" w:rsidRPr="00BC5416">
          <w:rPr>
            <w:rFonts w:ascii="Open Sans" w:hAnsi="Open Sans" w:cs="Open Sans"/>
            <w:noProof/>
            <w:webHidden/>
            <w:color w:val="595959" w:themeColor="text1" w:themeTint="A6"/>
            <w:sz w:val="20"/>
          </w:rPr>
        </w:r>
        <w:r w:rsidR="00A96F89" w:rsidRPr="00BC5416">
          <w:rPr>
            <w:rFonts w:ascii="Open Sans" w:hAnsi="Open Sans" w:cs="Open Sans"/>
            <w:noProof/>
            <w:webHidden/>
            <w:color w:val="595959" w:themeColor="text1" w:themeTint="A6"/>
            <w:sz w:val="20"/>
          </w:rPr>
          <w:fldChar w:fldCharType="separate"/>
        </w:r>
        <w:r w:rsidR="0015653E" w:rsidRPr="00BC5416">
          <w:rPr>
            <w:rFonts w:ascii="Open Sans" w:hAnsi="Open Sans" w:cs="Open Sans"/>
            <w:noProof/>
            <w:webHidden/>
            <w:color w:val="595959" w:themeColor="text1" w:themeTint="A6"/>
            <w:sz w:val="20"/>
          </w:rPr>
          <w:t>16</w:t>
        </w:r>
        <w:r w:rsidR="00A96F89" w:rsidRPr="00BC5416">
          <w:rPr>
            <w:rFonts w:ascii="Open Sans" w:hAnsi="Open Sans" w:cs="Open Sans"/>
            <w:noProof/>
            <w:webHidden/>
            <w:color w:val="595959" w:themeColor="text1" w:themeTint="A6"/>
            <w:sz w:val="20"/>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19" w:history="1">
        <w:r w:rsidR="00A96F89" w:rsidRPr="00BC5416">
          <w:rPr>
            <w:rStyle w:val="Hyperlink"/>
            <w:rFonts w:ascii="Open Sans" w:hAnsi="Open Sans" w:cs="Open Sans"/>
            <w:noProof/>
            <w:color w:val="595959" w:themeColor="text1" w:themeTint="A6"/>
          </w:rPr>
          <w:t>Nonconformities Module</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_Toc363466919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17</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20" w:history="1">
        <w:r w:rsidR="00A96F89" w:rsidRPr="00BC5416">
          <w:rPr>
            <w:rStyle w:val="Hyperlink"/>
            <w:rFonts w:ascii="Open Sans" w:hAnsi="Open Sans" w:cs="Open Sans"/>
            <w:noProof/>
            <w:color w:val="595959" w:themeColor="text1" w:themeTint="A6"/>
          </w:rPr>
          <w:t>The life cycle of a nonconformity.</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_Toc363466920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18</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21" w:history="1">
        <w:r w:rsidR="00A96F89" w:rsidRPr="00BC5416">
          <w:rPr>
            <w:rStyle w:val="Hyperlink"/>
            <w:rFonts w:ascii="Open Sans" w:hAnsi="Open Sans" w:cs="Open Sans"/>
            <w:noProof/>
            <w:color w:val="595959" w:themeColor="text1" w:themeTint="A6"/>
          </w:rPr>
          <w:t>The NCR record</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_Toc363466921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18</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22" w:history="1">
        <w:r w:rsidR="00A96F89" w:rsidRPr="00BC5416">
          <w:rPr>
            <w:rStyle w:val="Hyperlink"/>
            <w:rFonts w:ascii="Open Sans" w:hAnsi="Open Sans" w:cs="Open Sans"/>
            <w:noProof/>
            <w:color w:val="595959" w:themeColor="text1" w:themeTint="A6"/>
          </w:rPr>
          <w:t>TASKS and NOTIFICATIONS</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_Toc363466922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18</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23" w:history="1">
        <w:r w:rsidR="00A96F89" w:rsidRPr="00BC5416">
          <w:rPr>
            <w:rStyle w:val="Hyperlink"/>
            <w:rFonts w:ascii="Open Sans" w:hAnsi="Open Sans" w:cs="Open Sans"/>
            <w:noProof/>
            <w:color w:val="595959" w:themeColor="text1" w:themeTint="A6"/>
          </w:rPr>
          <w:t>Setting up the NCR Module</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_Toc363466923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19</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24" w:history="1">
        <w:r w:rsidR="00A96F89" w:rsidRPr="00BC5416">
          <w:rPr>
            <w:rStyle w:val="Hyperlink"/>
            <w:rFonts w:ascii="Open Sans" w:hAnsi="Open Sans" w:cs="Open Sans"/>
            <w:noProof/>
            <w:color w:val="595959" w:themeColor="text1" w:themeTint="A6"/>
          </w:rPr>
          <w:t>NCR Settings</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_Toc363466924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21</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25" w:history="1">
        <w:r w:rsidR="00A96F89" w:rsidRPr="00BC5416">
          <w:rPr>
            <w:rStyle w:val="Hyperlink"/>
            <w:rFonts w:ascii="Open Sans" w:hAnsi="Open Sans" w:cs="Open Sans"/>
            <w:noProof/>
            <w:color w:val="595959" w:themeColor="text1" w:themeTint="A6"/>
          </w:rPr>
          <w:t>Corrective Action Templates</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_Toc363466925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21</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63466926" w:history="1">
        <w:r w:rsidR="00A96F89" w:rsidRPr="00BC5416">
          <w:rPr>
            <w:rStyle w:val="Hyperlink"/>
            <w:rFonts w:ascii="Open Sans" w:hAnsi="Open Sans" w:cs="Open Sans"/>
            <w:noProof/>
            <w:color w:val="595959" w:themeColor="text1" w:themeTint="A6"/>
            <w:sz w:val="20"/>
          </w:rPr>
          <w:t>Creating a Corrective Action Template List</w:t>
        </w:r>
        <w:r w:rsidR="00A96F89" w:rsidRPr="00BC5416">
          <w:rPr>
            <w:rFonts w:ascii="Open Sans" w:hAnsi="Open Sans" w:cs="Open Sans"/>
            <w:noProof/>
            <w:webHidden/>
            <w:color w:val="595959" w:themeColor="text1" w:themeTint="A6"/>
            <w:sz w:val="20"/>
          </w:rPr>
          <w:tab/>
        </w:r>
        <w:r w:rsidR="00A96F89" w:rsidRPr="00BC5416">
          <w:rPr>
            <w:rFonts w:ascii="Open Sans" w:hAnsi="Open Sans" w:cs="Open Sans"/>
            <w:noProof/>
            <w:webHidden/>
            <w:color w:val="595959" w:themeColor="text1" w:themeTint="A6"/>
            <w:sz w:val="20"/>
          </w:rPr>
          <w:fldChar w:fldCharType="begin"/>
        </w:r>
        <w:r w:rsidR="00A96F89" w:rsidRPr="00BC5416">
          <w:rPr>
            <w:rFonts w:ascii="Open Sans" w:hAnsi="Open Sans" w:cs="Open Sans"/>
            <w:noProof/>
            <w:webHidden/>
            <w:color w:val="595959" w:themeColor="text1" w:themeTint="A6"/>
            <w:sz w:val="20"/>
          </w:rPr>
          <w:instrText xml:space="preserve"> PAGEREF _Toc363466926 \h </w:instrText>
        </w:r>
        <w:r w:rsidR="00A96F89" w:rsidRPr="00BC5416">
          <w:rPr>
            <w:rFonts w:ascii="Open Sans" w:hAnsi="Open Sans" w:cs="Open Sans"/>
            <w:noProof/>
            <w:webHidden/>
            <w:color w:val="595959" w:themeColor="text1" w:themeTint="A6"/>
            <w:sz w:val="20"/>
          </w:rPr>
        </w:r>
        <w:r w:rsidR="00A96F89" w:rsidRPr="00BC5416">
          <w:rPr>
            <w:rFonts w:ascii="Open Sans" w:hAnsi="Open Sans" w:cs="Open Sans"/>
            <w:noProof/>
            <w:webHidden/>
            <w:color w:val="595959" w:themeColor="text1" w:themeTint="A6"/>
            <w:sz w:val="20"/>
          </w:rPr>
          <w:fldChar w:fldCharType="separate"/>
        </w:r>
        <w:r w:rsidR="0015653E" w:rsidRPr="00BC5416">
          <w:rPr>
            <w:rFonts w:ascii="Open Sans" w:hAnsi="Open Sans" w:cs="Open Sans"/>
            <w:noProof/>
            <w:webHidden/>
            <w:color w:val="595959" w:themeColor="text1" w:themeTint="A6"/>
            <w:sz w:val="20"/>
          </w:rPr>
          <w:t>21</w:t>
        </w:r>
        <w:r w:rsidR="00A96F89" w:rsidRPr="00BC5416">
          <w:rPr>
            <w:rFonts w:ascii="Open Sans" w:hAnsi="Open Sans" w:cs="Open Sans"/>
            <w:noProof/>
            <w:webHidden/>
            <w:color w:val="595959" w:themeColor="text1" w:themeTint="A6"/>
            <w:sz w:val="20"/>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27" w:history="1">
        <w:r w:rsidR="00A96F89" w:rsidRPr="00BC5416">
          <w:rPr>
            <w:rStyle w:val="Hyperlink"/>
            <w:rFonts w:ascii="Open Sans" w:hAnsi="Open Sans" w:cs="Open Sans"/>
            <w:noProof/>
            <w:color w:val="595959" w:themeColor="text1" w:themeTint="A6"/>
          </w:rPr>
          <w:t>NCR Types and Subtypes</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_Toc363466927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23</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28" w:history="1">
        <w:r w:rsidR="00A96F89" w:rsidRPr="00BC5416">
          <w:rPr>
            <w:rStyle w:val="Hyperlink"/>
            <w:rFonts w:ascii="Open Sans" w:hAnsi="Open Sans" w:cs="Open Sans"/>
            <w:noProof/>
            <w:color w:val="595959" w:themeColor="text1" w:themeTint="A6"/>
          </w:rPr>
          <w:t>NCR Severity Levels</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_Toc363466928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24</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29" w:history="1">
        <w:r w:rsidR="00A96F89" w:rsidRPr="00BC5416">
          <w:rPr>
            <w:rStyle w:val="Hyperlink"/>
            <w:rFonts w:ascii="Open Sans" w:hAnsi="Open Sans" w:cs="Open Sans"/>
            <w:noProof/>
            <w:color w:val="595959" w:themeColor="text1" w:themeTint="A6"/>
          </w:rPr>
          <w:t>NCR Sources</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_Toc363466929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25</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30" w:history="1">
        <w:r w:rsidR="00A96F89" w:rsidRPr="00BC5416">
          <w:rPr>
            <w:rStyle w:val="Hyperlink"/>
            <w:rFonts w:ascii="Open Sans" w:hAnsi="Open Sans" w:cs="Open Sans"/>
            <w:noProof/>
            <w:color w:val="595959" w:themeColor="text1" w:themeTint="A6"/>
          </w:rPr>
          <w:t>Corrective Action Types</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_Toc363466930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26</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31" w:history="1">
        <w:r w:rsidR="00A96F89" w:rsidRPr="00BC5416">
          <w:rPr>
            <w:rStyle w:val="Hyperlink"/>
            <w:rFonts w:ascii="Open Sans" w:hAnsi="Open Sans" w:cs="Open Sans"/>
            <w:noProof/>
            <w:color w:val="595959" w:themeColor="text1" w:themeTint="A6"/>
          </w:rPr>
          <w:t>Recording of Suppliers and Products.</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_Toc363466931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27</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32" w:history="1">
        <w:r w:rsidR="00A96F89" w:rsidRPr="00BC5416">
          <w:rPr>
            <w:rStyle w:val="Hyperlink"/>
            <w:rFonts w:ascii="Open Sans" w:hAnsi="Open Sans" w:cs="Open Sans"/>
            <w:noProof/>
            <w:color w:val="595959" w:themeColor="text1" w:themeTint="A6"/>
          </w:rPr>
          <w:t>Product or Services.</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_Toc363466932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27</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33" w:history="1">
        <w:r w:rsidR="00A96F89" w:rsidRPr="00BC5416">
          <w:rPr>
            <w:rStyle w:val="Hyperlink"/>
            <w:rFonts w:ascii="Open Sans" w:hAnsi="Open Sans" w:cs="Open Sans"/>
            <w:noProof/>
            <w:color w:val="595959" w:themeColor="text1" w:themeTint="A6"/>
          </w:rPr>
          <w:t>Customer Information</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_Toc363466933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29</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63466934" w:history="1">
        <w:r w:rsidR="00A96F89" w:rsidRPr="00BC5416">
          <w:rPr>
            <w:rStyle w:val="Hyperlink"/>
            <w:rFonts w:ascii="Open Sans" w:hAnsi="Open Sans" w:cs="Open Sans"/>
            <w:noProof/>
            <w:color w:val="595959" w:themeColor="text1" w:themeTint="A6"/>
            <w:sz w:val="20"/>
          </w:rPr>
          <w:t>Customer / Maintain</w:t>
        </w:r>
        <w:r w:rsidR="00A96F89" w:rsidRPr="00BC5416">
          <w:rPr>
            <w:rFonts w:ascii="Open Sans" w:hAnsi="Open Sans" w:cs="Open Sans"/>
            <w:noProof/>
            <w:webHidden/>
            <w:color w:val="595959" w:themeColor="text1" w:themeTint="A6"/>
            <w:sz w:val="20"/>
          </w:rPr>
          <w:tab/>
        </w:r>
        <w:r w:rsidR="00A96F89" w:rsidRPr="00BC5416">
          <w:rPr>
            <w:rFonts w:ascii="Open Sans" w:hAnsi="Open Sans" w:cs="Open Sans"/>
            <w:noProof/>
            <w:webHidden/>
            <w:color w:val="595959" w:themeColor="text1" w:themeTint="A6"/>
            <w:sz w:val="20"/>
          </w:rPr>
          <w:fldChar w:fldCharType="begin"/>
        </w:r>
        <w:r w:rsidR="00A96F89" w:rsidRPr="00BC5416">
          <w:rPr>
            <w:rFonts w:ascii="Open Sans" w:hAnsi="Open Sans" w:cs="Open Sans"/>
            <w:noProof/>
            <w:webHidden/>
            <w:color w:val="595959" w:themeColor="text1" w:themeTint="A6"/>
            <w:sz w:val="20"/>
          </w:rPr>
          <w:instrText xml:space="preserve"> PAGEREF _Toc363466934 \h </w:instrText>
        </w:r>
        <w:r w:rsidR="00A96F89" w:rsidRPr="00BC5416">
          <w:rPr>
            <w:rFonts w:ascii="Open Sans" w:hAnsi="Open Sans" w:cs="Open Sans"/>
            <w:noProof/>
            <w:webHidden/>
            <w:color w:val="595959" w:themeColor="text1" w:themeTint="A6"/>
            <w:sz w:val="20"/>
          </w:rPr>
        </w:r>
        <w:r w:rsidR="00A96F89" w:rsidRPr="00BC5416">
          <w:rPr>
            <w:rFonts w:ascii="Open Sans" w:hAnsi="Open Sans" w:cs="Open Sans"/>
            <w:noProof/>
            <w:webHidden/>
            <w:color w:val="595959" w:themeColor="text1" w:themeTint="A6"/>
            <w:sz w:val="20"/>
          </w:rPr>
          <w:fldChar w:fldCharType="separate"/>
        </w:r>
        <w:r w:rsidR="0015653E" w:rsidRPr="00BC5416">
          <w:rPr>
            <w:rFonts w:ascii="Open Sans" w:hAnsi="Open Sans" w:cs="Open Sans"/>
            <w:noProof/>
            <w:webHidden/>
            <w:color w:val="595959" w:themeColor="text1" w:themeTint="A6"/>
            <w:sz w:val="20"/>
          </w:rPr>
          <w:t>29</w:t>
        </w:r>
        <w:r w:rsidR="00A96F89" w:rsidRPr="00BC5416">
          <w:rPr>
            <w:rFonts w:ascii="Open Sans" w:hAnsi="Open Sans" w:cs="Open Sans"/>
            <w:noProof/>
            <w:webHidden/>
            <w:color w:val="595959" w:themeColor="text1" w:themeTint="A6"/>
            <w:sz w:val="20"/>
          </w:rPr>
          <w:fldChar w:fldCharType="end"/>
        </w:r>
      </w:hyperlink>
    </w:p>
    <w:p w:rsidR="00A96F89" w:rsidRPr="00BC5416" w:rsidRDefault="00240366">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63466935" w:history="1">
        <w:r w:rsidR="00A96F89" w:rsidRPr="00BC5416">
          <w:rPr>
            <w:rStyle w:val="Hyperlink"/>
            <w:rFonts w:ascii="Open Sans" w:hAnsi="Open Sans" w:cs="Open Sans"/>
            <w:noProof/>
            <w:color w:val="595959" w:themeColor="text1" w:themeTint="A6"/>
            <w:sz w:val="20"/>
          </w:rPr>
          <w:t>Customer / Search for Contact</w:t>
        </w:r>
        <w:r w:rsidR="00A96F89" w:rsidRPr="00BC5416">
          <w:rPr>
            <w:rFonts w:ascii="Open Sans" w:hAnsi="Open Sans" w:cs="Open Sans"/>
            <w:noProof/>
            <w:webHidden/>
            <w:color w:val="595959" w:themeColor="text1" w:themeTint="A6"/>
            <w:sz w:val="20"/>
          </w:rPr>
          <w:tab/>
        </w:r>
        <w:r w:rsidR="00A96F89" w:rsidRPr="00BC5416">
          <w:rPr>
            <w:rFonts w:ascii="Open Sans" w:hAnsi="Open Sans" w:cs="Open Sans"/>
            <w:noProof/>
            <w:webHidden/>
            <w:color w:val="595959" w:themeColor="text1" w:themeTint="A6"/>
            <w:sz w:val="20"/>
          </w:rPr>
          <w:fldChar w:fldCharType="begin"/>
        </w:r>
        <w:r w:rsidR="00A96F89" w:rsidRPr="00BC5416">
          <w:rPr>
            <w:rFonts w:ascii="Open Sans" w:hAnsi="Open Sans" w:cs="Open Sans"/>
            <w:noProof/>
            <w:webHidden/>
            <w:color w:val="595959" w:themeColor="text1" w:themeTint="A6"/>
            <w:sz w:val="20"/>
          </w:rPr>
          <w:instrText xml:space="preserve"> PAGEREF _Toc363466935 \h </w:instrText>
        </w:r>
        <w:r w:rsidR="00A96F89" w:rsidRPr="00BC5416">
          <w:rPr>
            <w:rFonts w:ascii="Open Sans" w:hAnsi="Open Sans" w:cs="Open Sans"/>
            <w:noProof/>
            <w:webHidden/>
            <w:color w:val="595959" w:themeColor="text1" w:themeTint="A6"/>
            <w:sz w:val="20"/>
          </w:rPr>
        </w:r>
        <w:r w:rsidR="00A96F89" w:rsidRPr="00BC5416">
          <w:rPr>
            <w:rFonts w:ascii="Open Sans" w:hAnsi="Open Sans" w:cs="Open Sans"/>
            <w:noProof/>
            <w:webHidden/>
            <w:color w:val="595959" w:themeColor="text1" w:themeTint="A6"/>
            <w:sz w:val="20"/>
          </w:rPr>
          <w:fldChar w:fldCharType="separate"/>
        </w:r>
        <w:r w:rsidR="0015653E" w:rsidRPr="00BC5416">
          <w:rPr>
            <w:rFonts w:ascii="Open Sans" w:hAnsi="Open Sans" w:cs="Open Sans"/>
            <w:noProof/>
            <w:webHidden/>
            <w:color w:val="595959" w:themeColor="text1" w:themeTint="A6"/>
            <w:sz w:val="20"/>
          </w:rPr>
          <w:t>30</w:t>
        </w:r>
        <w:r w:rsidR="00A96F89" w:rsidRPr="00BC5416">
          <w:rPr>
            <w:rFonts w:ascii="Open Sans" w:hAnsi="Open Sans" w:cs="Open Sans"/>
            <w:noProof/>
            <w:webHidden/>
            <w:color w:val="595959" w:themeColor="text1" w:themeTint="A6"/>
            <w:sz w:val="20"/>
          </w:rPr>
          <w:fldChar w:fldCharType="end"/>
        </w:r>
      </w:hyperlink>
    </w:p>
    <w:p w:rsidR="00A96F89" w:rsidRPr="00BC5416" w:rsidRDefault="00240366">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63466936" w:history="1">
        <w:r w:rsidR="00A96F89" w:rsidRPr="00BC5416">
          <w:rPr>
            <w:rStyle w:val="Hyperlink"/>
            <w:rFonts w:ascii="Open Sans" w:hAnsi="Open Sans" w:cs="Open Sans"/>
            <w:noProof/>
            <w:color w:val="595959" w:themeColor="text1" w:themeTint="A6"/>
            <w:sz w:val="20"/>
          </w:rPr>
          <w:t>Customer / Move Contact</w:t>
        </w:r>
        <w:r w:rsidR="00A96F89" w:rsidRPr="00BC5416">
          <w:rPr>
            <w:rFonts w:ascii="Open Sans" w:hAnsi="Open Sans" w:cs="Open Sans"/>
            <w:noProof/>
            <w:webHidden/>
            <w:color w:val="595959" w:themeColor="text1" w:themeTint="A6"/>
            <w:sz w:val="20"/>
          </w:rPr>
          <w:tab/>
        </w:r>
        <w:r w:rsidR="00A96F89" w:rsidRPr="00BC5416">
          <w:rPr>
            <w:rFonts w:ascii="Open Sans" w:hAnsi="Open Sans" w:cs="Open Sans"/>
            <w:noProof/>
            <w:webHidden/>
            <w:color w:val="595959" w:themeColor="text1" w:themeTint="A6"/>
            <w:sz w:val="20"/>
          </w:rPr>
          <w:fldChar w:fldCharType="begin"/>
        </w:r>
        <w:r w:rsidR="00A96F89" w:rsidRPr="00BC5416">
          <w:rPr>
            <w:rFonts w:ascii="Open Sans" w:hAnsi="Open Sans" w:cs="Open Sans"/>
            <w:noProof/>
            <w:webHidden/>
            <w:color w:val="595959" w:themeColor="text1" w:themeTint="A6"/>
            <w:sz w:val="20"/>
          </w:rPr>
          <w:instrText xml:space="preserve"> PAGEREF _Toc363466936 \h </w:instrText>
        </w:r>
        <w:r w:rsidR="00A96F89" w:rsidRPr="00BC5416">
          <w:rPr>
            <w:rFonts w:ascii="Open Sans" w:hAnsi="Open Sans" w:cs="Open Sans"/>
            <w:noProof/>
            <w:webHidden/>
            <w:color w:val="595959" w:themeColor="text1" w:themeTint="A6"/>
            <w:sz w:val="20"/>
          </w:rPr>
        </w:r>
        <w:r w:rsidR="00A96F89" w:rsidRPr="00BC5416">
          <w:rPr>
            <w:rFonts w:ascii="Open Sans" w:hAnsi="Open Sans" w:cs="Open Sans"/>
            <w:noProof/>
            <w:webHidden/>
            <w:color w:val="595959" w:themeColor="text1" w:themeTint="A6"/>
            <w:sz w:val="20"/>
          </w:rPr>
          <w:fldChar w:fldCharType="separate"/>
        </w:r>
        <w:r w:rsidR="0015653E" w:rsidRPr="00BC5416">
          <w:rPr>
            <w:rFonts w:ascii="Open Sans" w:hAnsi="Open Sans" w:cs="Open Sans"/>
            <w:noProof/>
            <w:webHidden/>
            <w:color w:val="595959" w:themeColor="text1" w:themeTint="A6"/>
            <w:sz w:val="20"/>
          </w:rPr>
          <w:t>31</w:t>
        </w:r>
        <w:r w:rsidR="00A96F89" w:rsidRPr="00BC5416">
          <w:rPr>
            <w:rFonts w:ascii="Open Sans" w:hAnsi="Open Sans" w:cs="Open Sans"/>
            <w:noProof/>
            <w:webHidden/>
            <w:color w:val="595959" w:themeColor="text1" w:themeTint="A6"/>
            <w:sz w:val="20"/>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37" w:history="1">
        <w:r w:rsidR="00A96F89" w:rsidRPr="00BC5416">
          <w:rPr>
            <w:rStyle w:val="Hyperlink"/>
            <w:rFonts w:ascii="Open Sans" w:hAnsi="Open Sans" w:cs="Open Sans"/>
            <w:noProof/>
            <w:color w:val="595959" w:themeColor="text1" w:themeTint="A6"/>
          </w:rPr>
          <w:t>The Business Rules</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_Toc363466937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32</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38" w:history="1">
        <w:r w:rsidR="00A96F89" w:rsidRPr="00BC5416">
          <w:rPr>
            <w:rStyle w:val="Hyperlink"/>
            <w:rFonts w:ascii="Open Sans" w:hAnsi="Open Sans" w:cs="Open Sans"/>
            <w:bCs/>
            <w:noProof/>
            <w:color w:val="595959" w:themeColor="text1" w:themeTint="A6"/>
          </w:rPr>
          <w:t>Default Business Rules</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_Toc363466938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33</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left" w:pos="4098"/>
          <w:tab w:val="right" w:leader="dot" w:pos="9629"/>
        </w:tabs>
        <w:rPr>
          <w:rFonts w:ascii="Open Sans" w:eastAsiaTheme="minorEastAsia" w:hAnsi="Open Sans" w:cs="Open Sans"/>
          <w:b w:val="0"/>
          <w:noProof/>
          <w:color w:val="595959" w:themeColor="text1" w:themeTint="A6"/>
          <w:lang w:val="en-GB" w:eastAsia="en-GB"/>
        </w:rPr>
      </w:pPr>
      <w:hyperlink w:anchor="_Toc363466939" w:history="1">
        <w:r w:rsidR="00A96F89" w:rsidRPr="00BC5416">
          <w:rPr>
            <w:rStyle w:val="Hyperlink"/>
            <w:rFonts w:ascii="Open Sans" w:hAnsi="Open Sans" w:cs="Open Sans"/>
            <w:noProof/>
            <w:color w:val="595959" w:themeColor="text1" w:themeTint="A6"/>
          </w:rPr>
          <w:t>Setting up Multiple Business Rules</w:t>
        </w:r>
        <w:r w:rsidR="00A96F89" w:rsidRPr="00BC5416">
          <w:rPr>
            <w:rFonts w:ascii="Open Sans" w:eastAsiaTheme="minorEastAsia" w:hAnsi="Open Sans" w:cs="Open Sans"/>
            <w:b w:val="0"/>
            <w:noProof/>
            <w:color w:val="595959" w:themeColor="text1" w:themeTint="A6"/>
            <w:lang w:val="en-GB" w:eastAsia="en-GB"/>
          </w:rPr>
          <w:tab/>
        </w:r>
        <w:r w:rsidR="00A96F89" w:rsidRPr="00BC5416">
          <w:rPr>
            <w:rStyle w:val="Hyperlink"/>
            <w:rFonts w:ascii="Open Sans" w:hAnsi="Open Sans" w:cs="Open Sans"/>
            <w:bCs/>
            <w:noProof/>
            <w:color w:val="595959" w:themeColor="text1" w:themeTint="A6"/>
          </w:rPr>
          <w:t>(Licensed Area for Quality Workbench)</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_Toc363466939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34</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63466940" w:history="1">
        <w:r w:rsidR="00A96F89" w:rsidRPr="00BC5416">
          <w:rPr>
            <w:rStyle w:val="Hyperlink"/>
            <w:rFonts w:ascii="Open Sans" w:hAnsi="Open Sans" w:cs="Open Sans"/>
            <w:noProof/>
            <w:color w:val="595959" w:themeColor="text1" w:themeTint="A6"/>
            <w:sz w:val="20"/>
          </w:rPr>
          <w:t>NCR Reported.</w:t>
        </w:r>
        <w:r w:rsidR="00A96F89" w:rsidRPr="00BC5416">
          <w:rPr>
            <w:rFonts w:ascii="Open Sans" w:hAnsi="Open Sans" w:cs="Open Sans"/>
            <w:noProof/>
            <w:webHidden/>
            <w:color w:val="595959" w:themeColor="text1" w:themeTint="A6"/>
            <w:sz w:val="20"/>
          </w:rPr>
          <w:tab/>
        </w:r>
        <w:r w:rsidR="00A96F89" w:rsidRPr="00BC5416">
          <w:rPr>
            <w:rFonts w:ascii="Open Sans" w:hAnsi="Open Sans" w:cs="Open Sans"/>
            <w:noProof/>
            <w:webHidden/>
            <w:color w:val="595959" w:themeColor="text1" w:themeTint="A6"/>
            <w:sz w:val="20"/>
          </w:rPr>
          <w:fldChar w:fldCharType="begin"/>
        </w:r>
        <w:r w:rsidR="00A96F89" w:rsidRPr="00BC5416">
          <w:rPr>
            <w:rFonts w:ascii="Open Sans" w:hAnsi="Open Sans" w:cs="Open Sans"/>
            <w:noProof/>
            <w:webHidden/>
            <w:color w:val="595959" w:themeColor="text1" w:themeTint="A6"/>
            <w:sz w:val="20"/>
          </w:rPr>
          <w:instrText xml:space="preserve"> PAGEREF _Toc363466940 \h </w:instrText>
        </w:r>
        <w:r w:rsidR="00A96F89" w:rsidRPr="00BC5416">
          <w:rPr>
            <w:rFonts w:ascii="Open Sans" w:hAnsi="Open Sans" w:cs="Open Sans"/>
            <w:noProof/>
            <w:webHidden/>
            <w:color w:val="595959" w:themeColor="text1" w:themeTint="A6"/>
            <w:sz w:val="20"/>
          </w:rPr>
        </w:r>
        <w:r w:rsidR="00A96F89" w:rsidRPr="00BC5416">
          <w:rPr>
            <w:rFonts w:ascii="Open Sans" w:hAnsi="Open Sans" w:cs="Open Sans"/>
            <w:noProof/>
            <w:webHidden/>
            <w:color w:val="595959" w:themeColor="text1" w:themeTint="A6"/>
            <w:sz w:val="20"/>
          </w:rPr>
          <w:fldChar w:fldCharType="separate"/>
        </w:r>
        <w:r w:rsidR="0015653E" w:rsidRPr="00BC5416">
          <w:rPr>
            <w:rFonts w:ascii="Open Sans" w:hAnsi="Open Sans" w:cs="Open Sans"/>
            <w:noProof/>
            <w:webHidden/>
            <w:color w:val="595959" w:themeColor="text1" w:themeTint="A6"/>
            <w:sz w:val="20"/>
          </w:rPr>
          <w:t>34</w:t>
        </w:r>
        <w:r w:rsidR="00A96F89" w:rsidRPr="00BC5416">
          <w:rPr>
            <w:rFonts w:ascii="Open Sans" w:hAnsi="Open Sans" w:cs="Open Sans"/>
            <w:noProof/>
            <w:webHidden/>
            <w:color w:val="595959" w:themeColor="text1" w:themeTint="A6"/>
            <w:sz w:val="20"/>
          </w:rPr>
          <w:fldChar w:fldCharType="end"/>
        </w:r>
      </w:hyperlink>
    </w:p>
    <w:p w:rsidR="00A96F89" w:rsidRPr="00BC5416" w:rsidRDefault="00240366">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63466941" w:history="1">
        <w:r w:rsidR="00A96F89" w:rsidRPr="00BC5416">
          <w:rPr>
            <w:rStyle w:val="Hyperlink"/>
            <w:rFonts w:ascii="Open Sans" w:hAnsi="Open Sans" w:cs="Open Sans"/>
            <w:noProof/>
            <w:color w:val="595959" w:themeColor="text1" w:themeTint="A6"/>
            <w:sz w:val="20"/>
          </w:rPr>
          <w:t>NCR Assessed</w:t>
        </w:r>
        <w:r w:rsidR="00A96F89" w:rsidRPr="00BC5416">
          <w:rPr>
            <w:rFonts w:ascii="Open Sans" w:hAnsi="Open Sans" w:cs="Open Sans"/>
            <w:noProof/>
            <w:webHidden/>
            <w:color w:val="595959" w:themeColor="text1" w:themeTint="A6"/>
            <w:sz w:val="20"/>
          </w:rPr>
          <w:tab/>
        </w:r>
        <w:r w:rsidR="00A96F89" w:rsidRPr="00BC5416">
          <w:rPr>
            <w:rFonts w:ascii="Open Sans" w:hAnsi="Open Sans" w:cs="Open Sans"/>
            <w:noProof/>
            <w:webHidden/>
            <w:color w:val="595959" w:themeColor="text1" w:themeTint="A6"/>
            <w:sz w:val="20"/>
          </w:rPr>
          <w:fldChar w:fldCharType="begin"/>
        </w:r>
        <w:r w:rsidR="00A96F89" w:rsidRPr="00BC5416">
          <w:rPr>
            <w:rFonts w:ascii="Open Sans" w:hAnsi="Open Sans" w:cs="Open Sans"/>
            <w:noProof/>
            <w:webHidden/>
            <w:color w:val="595959" w:themeColor="text1" w:themeTint="A6"/>
            <w:sz w:val="20"/>
          </w:rPr>
          <w:instrText xml:space="preserve"> PAGEREF _Toc363466941 \h </w:instrText>
        </w:r>
        <w:r w:rsidR="00A96F89" w:rsidRPr="00BC5416">
          <w:rPr>
            <w:rFonts w:ascii="Open Sans" w:hAnsi="Open Sans" w:cs="Open Sans"/>
            <w:noProof/>
            <w:webHidden/>
            <w:color w:val="595959" w:themeColor="text1" w:themeTint="A6"/>
            <w:sz w:val="20"/>
          </w:rPr>
        </w:r>
        <w:r w:rsidR="00A96F89" w:rsidRPr="00BC5416">
          <w:rPr>
            <w:rFonts w:ascii="Open Sans" w:hAnsi="Open Sans" w:cs="Open Sans"/>
            <w:noProof/>
            <w:webHidden/>
            <w:color w:val="595959" w:themeColor="text1" w:themeTint="A6"/>
            <w:sz w:val="20"/>
          </w:rPr>
          <w:fldChar w:fldCharType="separate"/>
        </w:r>
        <w:r w:rsidR="0015653E" w:rsidRPr="00BC5416">
          <w:rPr>
            <w:rFonts w:ascii="Open Sans" w:hAnsi="Open Sans" w:cs="Open Sans"/>
            <w:noProof/>
            <w:webHidden/>
            <w:color w:val="595959" w:themeColor="text1" w:themeTint="A6"/>
            <w:sz w:val="20"/>
          </w:rPr>
          <w:t>35</w:t>
        </w:r>
        <w:r w:rsidR="00A96F89" w:rsidRPr="00BC5416">
          <w:rPr>
            <w:rFonts w:ascii="Open Sans" w:hAnsi="Open Sans" w:cs="Open Sans"/>
            <w:noProof/>
            <w:webHidden/>
            <w:color w:val="595959" w:themeColor="text1" w:themeTint="A6"/>
            <w:sz w:val="20"/>
          </w:rPr>
          <w:fldChar w:fldCharType="end"/>
        </w:r>
      </w:hyperlink>
    </w:p>
    <w:p w:rsidR="00A96F89" w:rsidRPr="00BC5416" w:rsidRDefault="00240366">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63466942" w:history="1">
        <w:r w:rsidR="00A96F89" w:rsidRPr="00BC5416">
          <w:rPr>
            <w:rStyle w:val="Hyperlink"/>
            <w:rFonts w:ascii="Open Sans" w:hAnsi="Open Sans" w:cs="Open Sans"/>
            <w:noProof/>
            <w:color w:val="595959" w:themeColor="text1" w:themeTint="A6"/>
            <w:sz w:val="20"/>
          </w:rPr>
          <w:t>NCR Sign Off</w:t>
        </w:r>
        <w:r w:rsidR="00A96F89" w:rsidRPr="00BC5416">
          <w:rPr>
            <w:rFonts w:ascii="Open Sans" w:hAnsi="Open Sans" w:cs="Open Sans"/>
            <w:noProof/>
            <w:webHidden/>
            <w:color w:val="595959" w:themeColor="text1" w:themeTint="A6"/>
            <w:sz w:val="20"/>
          </w:rPr>
          <w:tab/>
        </w:r>
        <w:r w:rsidR="00A96F89" w:rsidRPr="00BC5416">
          <w:rPr>
            <w:rFonts w:ascii="Open Sans" w:hAnsi="Open Sans" w:cs="Open Sans"/>
            <w:noProof/>
            <w:webHidden/>
            <w:color w:val="595959" w:themeColor="text1" w:themeTint="A6"/>
            <w:sz w:val="20"/>
          </w:rPr>
          <w:fldChar w:fldCharType="begin"/>
        </w:r>
        <w:r w:rsidR="00A96F89" w:rsidRPr="00BC5416">
          <w:rPr>
            <w:rFonts w:ascii="Open Sans" w:hAnsi="Open Sans" w:cs="Open Sans"/>
            <w:noProof/>
            <w:webHidden/>
            <w:color w:val="595959" w:themeColor="text1" w:themeTint="A6"/>
            <w:sz w:val="20"/>
          </w:rPr>
          <w:instrText xml:space="preserve"> PAGEREF _Toc363466942 \h </w:instrText>
        </w:r>
        <w:r w:rsidR="00A96F89" w:rsidRPr="00BC5416">
          <w:rPr>
            <w:rFonts w:ascii="Open Sans" w:hAnsi="Open Sans" w:cs="Open Sans"/>
            <w:noProof/>
            <w:webHidden/>
            <w:color w:val="595959" w:themeColor="text1" w:themeTint="A6"/>
            <w:sz w:val="20"/>
          </w:rPr>
        </w:r>
        <w:r w:rsidR="00A96F89" w:rsidRPr="00BC5416">
          <w:rPr>
            <w:rFonts w:ascii="Open Sans" w:hAnsi="Open Sans" w:cs="Open Sans"/>
            <w:noProof/>
            <w:webHidden/>
            <w:color w:val="595959" w:themeColor="text1" w:themeTint="A6"/>
            <w:sz w:val="20"/>
          </w:rPr>
          <w:fldChar w:fldCharType="separate"/>
        </w:r>
        <w:r w:rsidR="0015653E" w:rsidRPr="00BC5416">
          <w:rPr>
            <w:rFonts w:ascii="Open Sans" w:hAnsi="Open Sans" w:cs="Open Sans"/>
            <w:noProof/>
            <w:webHidden/>
            <w:color w:val="595959" w:themeColor="text1" w:themeTint="A6"/>
            <w:sz w:val="20"/>
          </w:rPr>
          <w:t>36</w:t>
        </w:r>
        <w:r w:rsidR="00A96F89" w:rsidRPr="00BC5416">
          <w:rPr>
            <w:rFonts w:ascii="Open Sans" w:hAnsi="Open Sans" w:cs="Open Sans"/>
            <w:noProof/>
            <w:webHidden/>
            <w:color w:val="595959" w:themeColor="text1" w:themeTint="A6"/>
            <w:sz w:val="20"/>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43" w:history="1">
        <w:r w:rsidR="00A96F89" w:rsidRPr="00BC5416">
          <w:rPr>
            <w:rStyle w:val="Hyperlink"/>
            <w:rFonts w:ascii="Open Sans" w:hAnsi="Open Sans" w:cs="Open Sans"/>
            <w:noProof/>
            <w:color w:val="595959" w:themeColor="text1" w:themeTint="A6"/>
          </w:rPr>
          <w:t>User Defined Analysis (Licensed Area)</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_Toc363466943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37</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44" w:history="1">
        <w:r w:rsidR="00A96F89" w:rsidRPr="00BC5416">
          <w:rPr>
            <w:rStyle w:val="Hyperlink"/>
            <w:rFonts w:ascii="Open Sans" w:hAnsi="Open Sans" w:cs="Open Sans"/>
            <w:noProof/>
            <w:color w:val="595959" w:themeColor="text1" w:themeTint="A6"/>
          </w:rPr>
          <w:t>The Nonconformity Life Cycle</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_Toc363466944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39</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45" w:history="1">
        <w:r w:rsidR="00A96F89" w:rsidRPr="00BC5416">
          <w:rPr>
            <w:rStyle w:val="Hyperlink"/>
            <w:rFonts w:ascii="Open Sans" w:hAnsi="Open Sans" w:cs="Open Sans"/>
            <w:noProof/>
            <w:color w:val="595959" w:themeColor="text1" w:themeTint="A6"/>
          </w:rPr>
          <w:t>The Corrective Action Life Cycle</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_Toc363466945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40</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46" w:history="1">
        <w:r w:rsidR="00A96F89" w:rsidRPr="00BC5416">
          <w:rPr>
            <w:rStyle w:val="Hyperlink"/>
            <w:rFonts w:ascii="Open Sans" w:hAnsi="Open Sans" w:cs="Open Sans"/>
            <w:noProof/>
            <w:color w:val="595959" w:themeColor="text1" w:themeTint="A6"/>
          </w:rPr>
          <w:t>Reporting a completed NCR into the database through the Wizard</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_Toc363466946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41</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47" w:history="1">
        <w:r w:rsidR="00A96F89" w:rsidRPr="00BC5416">
          <w:rPr>
            <w:rStyle w:val="Hyperlink"/>
            <w:rFonts w:ascii="Open Sans" w:hAnsi="Open Sans" w:cs="Open Sans"/>
            <w:noProof/>
            <w:color w:val="595959" w:themeColor="text1" w:themeTint="A6"/>
          </w:rPr>
          <w:t>Quick Wizard screen.</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_Toc363466947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41</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48" w:history="1">
        <w:r w:rsidR="00A96F89" w:rsidRPr="00BC5416">
          <w:rPr>
            <w:rStyle w:val="Hyperlink"/>
            <w:rFonts w:ascii="Open Sans" w:hAnsi="Open Sans" w:cs="Open Sans"/>
            <w:noProof/>
            <w:color w:val="595959" w:themeColor="text1" w:themeTint="A6"/>
          </w:rPr>
          <w:t>The method for reporting a new NCR</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_Toc363466948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46</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49" w:history="1">
        <w:r w:rsidR="00A96F89" w:rsidRPr="00BC5416">
          <w:rPr>
            <w:rStyle w:val="Hyperlink"/>
            <w:rFonts w:ascii="Open Sans" w:hAnsi="Open Sans" w:cs="Open Sans"/>
            <w:noProof/>
            <w:color w:val="595959" w:themeColor="text1" w:themeTint="A6"/>
          </w:rPr>
          <w:t>Adding an attachment to an NCR or Corrective Action</w:t>
        </w:r>
        <w:r w:rsidR="00A96F89" w:rsidRPr="00BC5416">
          <w:rPr>
            <w:rStyle w:val="Hyperlink"/>
            <w:rFonts w:ascii="Open Sans" w:hAnsi="Open Sans" w:cs="Open Sans"/>
            <w:bCs/>
            <w:noProof/>
            <w:color w:val="595959" w:themeColor="text1" w:themeTint="A6"/>
          </w:rPr>
          <w:t>(Licensed Area)</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_Toc363466949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48</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50" w:history="1">
        <w:r w:rsidR="00A96F89" w:rsidRPr="00BC5416">
          <w:rPr>
            <w:rStyle w:val="Hyperlink"/>
            <w:rFonts w:ascii="Open Sans" w:hAnsi="Open Sans" w:cs="Open Sans"/>
            <w:noProof/>
            <w:color w:val="595959" w:themeColor="text1" w:themeTint="A6"/>
          </w:rPr>
          <w:t>Personnel Notification</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_Toc363466950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49</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51" w:history="1">
        <w:r w:rsidR="00A96F89" w:rsidRPr="00BC5416">
          <w:rPr>
            <w:rStyle w:val="Hyperlink"/>
            <w:rFonts w:ascii="Open Sans" w:hAnsi="Open Sans" w:cs="Open Sans"/>
            <w:noProof/>
            <w:color w:val="595959" w:themeColor="text1" w:themeTint="A6"/>
          </w:rPr>
          <w:t>Processing an NCR.</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_Toc363466951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50</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52" w:history="1">
        <w:r w:rsidR="00A96F89" w:rsidRPr="00BC5416">
          <w:rPr>
            <w:rStyle w:val="Hyperlink"/>
            <w:rFonts w:ascii="Open Sans" w:hAnsi="Open Sans" w:cs="Open Sans"/>
            <w:noProof/>
            <w:color w:val="595959" w:themeColor="text1" w:themeTint="A6"/>
          </w:rPr>
          <w:t>The “On Behalf Of” menu</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_Toc363466952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53</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53" w:history="1">
        <w:r w:rsidR="00A96F89" w:rsidRPr="00BC5416">
          <w:rPr>
            <w:rStyle w:val="Hyperlink"/>
            <w:rFonts w:ascii="Open Sans" w:hAnsi="Open Sans" w:cs="Open Sans"/>
            <w:noProof/>
            <w:color w:val="595959" w:themeColor="text1" w:themeTint="A6"/>
          </w:rPr>
          <w:t>The “NCR and Corrective Action Sign-off Progress” menu</w:t>
        </w:r>
        <w:r w:rsidR="00A96F89" w:rsidRPr="00BC5416">
          <w:rPr>
            <w:rStyle w:val="Hyperlink"/>
            <w:rFonts w:ascii="Open Sans" w:hAnsi="Open Sans" w:cs="Open Sans"/>
            <w:bCs/>
            <w:noProof/>
            <w:color w:val="595959" w:themeColor="text1" w:themeTint="A6"/>
          </w:rPr>
          <w:t>(Licensed Area for Quality Workbench)</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_Toc363466953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53</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54" w:history="1">
        <w:r w:rsidR="00A96F89" w:rsidRPr="00BC5416">
          <w:rPr>
            <w:rStyle w:val="Hyperlink"/>
            <w:rFonts w:ascii="Open Sans" w:hAnsi="Open Sans" w:cs="Open Sans"/>
            <w:noProof/>
            <w:color w:val="595959" w:themeColor="text1" w:themeTint="A6"/>
          </w:rPr>
          <w:t>Reassign Ownership of an NCR</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_Toc363466954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53</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55" w:history="1">
        <w:r w:rsidR="00A96F89" w:rsidRPr="00BC5416">
          <w:rPr>
            <w:rStyle w:val="Hyperlink"/>
            <w:rFonts w:ascii="Open Sans" w:hAnsi="Open Sans" w:cs="Open Sans"/>
            <w:noProof/>
            <w:color w:val="595959" w:themeColor="text1" w:themeTint="A6"/>
          </w:rPr>
          <w:t>Changing Target Date of an NCR</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_Toc363466955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55</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56" w:history="1">
        <w:r w:rsidR="00A96F89" w:rsidRPr="00BC5416">
          <w:rPr>
            <w:rStyle w:val="Hyperlink"/>
            <w:rFonts w:ascii="Open Sans" w:hAnsi="Open Sans" w:cs="Open Sans"/>
            <w:noProof/>
            <w:color w:val="595959" w:themeColor="text1" w:themeTint="A6"/>
          </w:rPr>
          <w:t>Assign Additional Corrective Actions</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_Toc363466956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56</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57" w:history="1">
        <w:r w:rsidR="00A96F89" w:rsidRPr="00BC5416">
          <w:rPr>
            <w:rStyle w:val="Hyperlink"/>
            <w:rFonts w:ascii="Open Sans" w:hAnsi="Open Sans" w:cs="Open Sans"/>
            <w:noProof/>
            <w:color w:val="595959" w:themeColor="text1" w:themeTint="A6"/>
          </w:rPr>
          <w:t>Processing a corrective action</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_Toc363466957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57</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58" w:history="1">
        <w:r w:rsidR="00A96F89" w:rsidRPr="00BC5416">
          <w:rPr>
            <w:rStyle w:val="Hyperlink"/>
            <w:rFonts w:ascii="Open Sans" w:hAnsi="Open Sans" w:cs="Open Sans"/>
            <w:noProof/>
            <w:color w:val="595959" w:themeColor="text1" w:themeTint="A6"/>
          </w:rPr>
          <w:t>Changing Target Date of Actions</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_Toc363466958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59</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59" w:history="1">
        <w:r w:rsidR="00A96F89" w:rsidRPr="00BC5416">
          <w:rPr>
            <w:rStyle w:val="Hyperlink"/>
            <w:rFonts w:ascii="Open Sans" w:hAnsi="Open Sans" w:cs="Open Sans"/>
            <w:noProof/>
            <w:color w:val="595959" w:themeColor="text1" w:themeTint="A6"/>
          </w:rPr>
          <w:t>Change User Reference and Search Code</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_Toc363466959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60</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60" w:history="1">
        <w:r w:rsidR="00A96F89" w:rsidRPr="00BC5416">
          <w:rPr>
            <w:rStyle w:val="Hyperlink"/>
            <w:rFonts w:ascii="Open Sans" w:hAnsi="Open Sans" w:cs="Open Sans"/>
            <w:noProof/>
            <w:color w:val="595959" w:themeColor="text1" w:themeTint="A6"/>
          </w:rPr>
          <w:t>Sign off Corrective Actions</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_Toc363466960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61</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61" w:history="1">
        <w:r w:rsidR="00A96F89" w:rsidRPr="00BC5416">
          <w:rPr>
            <w:rStyle w:val="Hyperlink"/>
            <w:rFonts w:ascii="Open Sans" w:hAnsi="Open Sans" w:cs="Open Sans"/>
            <w:noProof/>
            <w:color w:val="595959" w:themeColor="text1" w:themeTint="A6"/>
          </w:rPr>
          <w:t>Reassign Corrective Actions</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_Toc363466961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62</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62" w:history="1">
        <w:r w:rsidR="00A96F89" w:rsidRPr="00BC5416">
          <w:rPr>
            <w:rStyle w:val="Hyperlink"/>
            <w:rFonts w:ascii="Open Sans" w:hAnsi="Open Sans" w:cs="Open Sans"/>
            <w:noProof/>
            <w:color w:val="595959" w:themeColor="text1" w:themeTint="A6"/>
          </w:rPr>
          <w:t>NCR Final Review</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_Toc363466962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63</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63" w:history="1">
        <w:r w:rsidR="00A96F89" w:rsidRPr="00BC5416">
          <w:rPr>
            <w:rStyle w:val="Hyperlink"/>
            <w:rFonts w:ascii="Open Sans" w:hAnsi="Open Sans" w:cs="Open Sans"/>
            <w:noProof/>
            <w:color w:val="595959" w:themeColor="text1" w:themeTint="A6"/>
          </w:rPr>
          <w:t>NCR Final Review with No Corrective Actions</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_Toc363466963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64</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64" w:history="1">
        <w:r w:rsidR="00A96F89" w:rsidRPr="00BC5416">
          <w:rPr>
            <w:rStyle w:val="Hyperlink"/>
            <w:rFonts w:ascii="Open Sans" w:hAnsi="Open Sans" w:cs="Open Sans"/>
            <w:noProof/>
            <w:color w:val="595959" w:themeColor="text1" w:themeTint="A6"/>
          </w:rPr>
          <w:t>Sign off Completed NCR</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_Toc363466964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64</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65" w:history="1">
        <w:r w:rsidR="00A96F89" w:rsidRPr="00BC5416">
          <w:rPr>
            <w:rStyle w:val="Hyperlink"/>
            <w:rFonts w:ascii="Open Sans" w:hAnsi="Open Sans" w:cs="Open Sans"/>
            <w:noProof/>
            <w:color w:val="595959" w:themeColor="text1" w:themeTint="A6"/>
          </w:rPr>
          <w:t>View an NCR</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_Toc363466965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66</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66" w:history="1">
        <w:r w:rsidR="00A96F89" w:rsidRPr="00BC5416">
          <w:rPr>
            <w:rStyle w:val="Hyperlink"/>
            <w:rFonts w:ascii="Open Sans" w:hAnsi="Open Sans" w:cs="Open Sans"/>
            <w:noProof/>
            <w:color w:val="595959" w:themeColor="text1" w:themeTint="A6"/>
          </w:rPr>
          <w:t>Withdraw Completed NCR’s</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_Toc363466966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68</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67" w:history="1">
        <w:r w:rsidR="00A96F89" w:rsidRPr="00BC5416">
          <w:rPr>
            <w:rStyle w:val="Hyperlink"/>
            <w:rFonts w:ascii="Open Sans" w:hAnsi="Open Sans" w:cs="Open Sans"/>
            <w:noProof/>
            <w:color w:val="595959" w:themeColor="text1" w:themeTint="A6"/>
          </w:rPr>
          <w:t>Purge Completed NCR’s</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_Toc363466967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69</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68" w:history="1">
        <w:r w:rsidR="00A96F89" w:rsidRPr="00BC5416">
          <w:rPr>
            <w:rStyle w:val="Hyperlink"/>
            <w:rFonts w:ascii="Open Sans" w:hAnsi="Open Sans" w:cs="Open Sans"/>
            <w:noProof/>
            <w:color w:val="595959" w:themeColor="text1" w:themeTint="A6"/>
          </w:rPr>
          <w:t>Reports</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_Toc363466968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70</w:t>
        </w:r>
        <w:r w:rsidR="00A96F89" w:rsidRPr="00BC5416">
          <w:rPr>
            <w:rFonts w:ascii="Open Sans" w:hAnsi="Open Sans" w:cs="Open Sans"/>
            <w:noProof/>
            <w:webHidden/>
            <w:color w:val="595959" w:themeColor="text1" w:themeTint="A6"/>
          </w:rPr>
          <w:fldChar w:fldCharType="end"/>
        </w:r>
      </w:hyperlink>
    </w:p>
    <w:p w:rsidR="00A96F89" w:rsidRPr="00BC5416" w:rsidRDefault="00240366">
      <w:pPr>
        <w:pStyle w:val="TOC1"/>
        <w:tabs>
          <w:tab w:val="right" w:leader="dot" w:pos="9629"/>
        </w:tabs>
        <w:rPr>
          <w:rFonts w:ascii="Open Sans" w:eastAsiaTheme="minorEastAsia" w:hAnsi="Open Sans" w:cs="Open Sans"/>
          <w:b w:val="0"/>
          <w:noProof/>
          <w:color w:val="595959" w:themeColor="text1" w:themeTint="A6"/>
          <w:lang w:val="en-GB" w:eastAsia="en-GB"/>
        </w:rPr>
      </w:pPr>
      <w:hyperlink w:anchor="_Toc363466969" w:history="1">
        <w:r w:rsidR="00A96F89" w:rsidRPr="00BC5416">
          <w:rPr>
            <w:rStyle w:val="Hyperlink"/>
            <w:rFonts w:ascii="Open Sans" w:hAnsi="Open Sans" w:cs="Open Sans"/>
            <w:noProof/>
            <w:color w:val="595959" w:themeColor="text1" w:themeTint="A6"/>
          </w:rPr>
          <w:t>Viewing reports</w:t>
        </w:r>
        <w:r w:rsidR="00A96F89" w:rsidRPr="00BC5416">
          <w:rPr>
            <w:rFonts w:ascii="Open Sans" w:hAnsi="Open Sans" w:cs="Open Sans"/>
            <w:noProof/>
            <w:webHidden/>
            <w:color w:val="595959" w:themeColor="text1" w:themeTint="A6"/>
          </w:rPr>
          <w:tab/>
        </w:r>
        <w:r w:rsidR="00A96F89" w:rsidRPr="00BC5416">
          <w:rPr>
            <w:rFonts w:ascii="Open Sans" w:hAnsi="Open Sans" w:cs="Open Sans"/>
            <w:noProof/>
            <w:webHidden/>
            <w:color w:val="595959" w:themeColor="text1" w:themeTint="A6"/>
          </w:rPr>
          <w:fldChar w:fldCharType="begin"/>
        </w:r>
        <w:r w:rsidR="00A96F89" w:rsidRPr="00BC5416">
          <w:rPr>
            <w:rFonts w:ascii="Open Sans" w:hAnsi="Open Sans" w:cs="Open Sans"/>
            <w:noProof/>
            <w:webHidden/>
            <w:color w:val="595959" w:themeColor="text1" w:themeTint="A6"/>
          </w:rPr>
          <w:instrText xml:space="preserve"> PAGEREF _Toc363466969 \h </w:instrText>
        </w:r>
        <w:r w:rsidR="00A96F89" w:rsidRPr="00BC5416">
          <w:rPr>
            <w:rFonts w:ascii="Open Sans" w:hAnsi="Open Sans" w:cs="Open Sans"/>
            <w:noProof/>
            <w:webHidden/>
            <w:color w:val="595959" w:themeColor="text1" w:themeTint="A6"/>
          </w:rPr>
        </w:r>
        <w:r w:rsidR="00A96F89" w:rsidRPr="00BC5416">
          <w:rPr>
            <w:rFonts w:ascii="Open Sans" w:hAnsi="Open Sans" w:cs="Open Sans"/>
            <w:noProof/>
            <w:webHidden/>
            <w:color w:val="595959" w:themeColor="text1" w:themeTint="A6"/>
          </w:rPr>
          <w:fldChar w:fldCharType="separate"/>
        </w:r>
        <w:r w:rsidR="0015653E" w:rsidRPr="00BC5416">
          <w:rPr>
            <w:rFonts w:ascii="Open Sans" w:hAnsi="Open Sans" w:cs="Open Sans"/>
            <w:noProof/>
            <w:webHidden/>
            <w:color w:val="595959" w:themeColor="text1" w:themeTint="A6"/>
          </w:rPr>
          <w:t>70</w:t>
        </w:r>
        <w:r w:rsidR="00A96F89" w:rsidRPr="00BC5416">
          <w:rPr>
            <w:rFonts w:ascii="Open Sans" w:hAnsi="Open Sans" w:cs="Open Sans"/>
            <w:noProof/>
            <w:webHidden/>
            <w:color w:val="595959" w:themeColor="text1" w:themeTint="A6"/>
          </w:rPr>
          <w:fldChar w:fldCharType="end"/>
        </w:r>
      </w:hyperlink>
    </w:p>
    <w:p w:rsidR="00A432B1" w:rsidRPr="007004EF" w:rsidRDefault="00235C09" w:rsidP="00A432B1">
      <w:pPr>
        <w:rPr>
          <w:sz w:val="16"/>
          <w:szCs w:val="16"/>
          <w:lang w:val="en-GB"/>
        </w:rPr>
      </w:pPr>
      <w:r w:rsidRPr="00B97F14">
        <w:rPr>
          <w:sz w:val="18"/>
          <w:szCs w:val="18"/>
          <w:lang w:val="en-GB"/>
        </w:rPr>
        <w:fldChar w:fldCharType="end"/>
      </w:r>
    </w:p>
    <w:p w:rsidR="00A5141E" w:rsidRDefault="00C0187F" w:rsidP="00A96F89">
      <w:pPr>
        <w:pStyle w:val="Heading1"/>
      </w:pPr>
      <w:r w:rsidRPr="00DA02E2">
        <w:br w:type="page"/>
      </w:r>
      <w:bookmarkStart w:id="7" w:name="_Toc288550968"/>
      <w:bookmarkStart w:id="8" w:name="_Toc363466911"/>
    </w:p>
    <w:p w:rsidR="00A5141E" w:rsidRPr="00DE1C80" w:rsidRDefault="00A5141E" w:rsidP="00A5141E">
      <w:pPr>
        <w:pStyle w:val="Heading2"/>
        <w:jc w:val="center"/>
        <w:rPr>
          <w:rFonts w:ascii="Lato" w:hAnsi="Lato"/>
          <w:color w:val="595959"/>
          <w:sz w:val="28"/>
          <w:szCs w:val="28"/>
        </w:rPr>
      </w:pPr>
      <w:bookmarkStart w:id="9" w:name="_Toc360439410"/>
      <w:r w:rsidRPr="00DE1C80">
        <w:rPr>
          <w:rFonts w:ascii="Lato" w:hAnsi="Lato"/>
          <w:color w:val="595959"/>
          <w:sz w:val="28"/>
          <w:szCs w:val="28"/>
        </w:rPr>
        <w:lastRenderedPageBreak/>
        <w:t>Conventions used in Workbench Professional/Quality Workbench.</w:t>
      </w:r>
      <w:bookmarkEnd w:id="9"/>
    </w:p>
    <w:p w:rsidR="00A5141E" w:rsidRPr="00D22D10" w:rsidRDefault="00A5141E" w:rsidP="00A5141E">
      <w:pPr>
        <w:jc w:val="both"/>
        <w:rPr>
          <w:lang w:val="en-GB"/>
        </w:rPr>
      </w:pPr>
    </w:p>
    <w:p w:rsidR="00A5141E" w:rsidRPr="00DE1C80" w:rsidRDefault="00A5141E" w:rsidP="00A5141E">
      <w:pPr>
        <w:rPr>
          <w:rFonts w:ascii="Open Sans" w:hAnsi="Open Sans" w:cs="Open Sans"/>
          <w:color w:val="595959"/>
          <w:lang w:val="en-GB"/>
        </w:rPr>
      </w:pPr>
      <w:r w:rsidRPr="00DE1C80">
        <w:rPr>
          <w:rFonts w:ascii="Open Sans" w:hAnsi="Open Sans" w:cs="Open Sans"/>
          <w:color w:val="595959"/>
          <w:lang w:val="en-GB"/>
        </w:rPr>
        <w:t xml:space="preserve">Workbench follows the normal conventions defined by and used in Microsoft Windows XP/Vista standard software.  Some of the more common keystroke commands and conventions are mentioned here as a guide. </w:t>
      </w:r>
    </w:p>
    <w:p w:rsidR="00A5141E" w:rsidRPr="00DE1C80" w:rsidRDefault="00A5141E" w:rsidP="00A5141E">
      <w:pPr>
        <w:rPr>
          <w:rFonts w:ascii="Open Sans" w:hAnsi="Open Sans" w:cs="Open Sans"/>
          <w:color w:val="595959"/>
          <w:lang w:val="en-GB"/>
        </w:rPr>
      </w:pPr>
    </w:p>
    <w:p w:rsidR="00A5141E" w:rsidRPr="00DE1C80" w:rsidRDefault="00A5141E" w:rsidP="00A5141E">
      <w:pPr>
        <w:numPr>
          <w:ilvl w:val="0"/>
          <w:numId w:val="14"/>
        </w:numPr>
        <w:rPr>
          <w:rFonts w:ascii="Open Sans" w:hAnsi="Open Sans" w:cs="Open Sans"/>
          <w:b/>
          <w:color w:val="595959"/>
          <w:lang w:val="en-GB"/>
        </w:rPr>
      </w:pPr>
      <w:r w:rsidRPr="00DE1C80">
        <w:rPr>
          <w:rFonts w:ascii="Open Sans" w:hAnsi="Open Sans" w:cs="Open Sans"/>
          <w:b/>
          <w:color w:val="595959"/>
          <w:lang w:val="en-GB"/>
        </w:rPr>
        <w:t>Tab Key</w:t>
      </w:r>
    </w:p>
    <w:p w:rsidR="00A5141E" w:rsidRPr="00DE1C80" w:rsidRDefault="00A5141E" w:rsidP="00A5141E">
      <w:pPr>
        <w:ind w:left="720"/>
        <w:rPr>
          <w:rFonts w:ascii="Open Sans" w:hAnsi="Open Sans" w:cs="Open Sans"/>
          <w:color w:val="595959"/>
        </w:rPr>
      </w:pPr>
      <w:r w:rsidRPr="00DE1C80">
        <w:rPr>
          <w:rFonts w:ascii="Open Sans" w:hAnsi="Open Sans" w:cs="Open Sans"/>
          <w:color w:val="595959"/>
        </w:rPr>
        <w:t>This key is used to move from field to field.  As you Tab from field to field, you will know where you are by the flashing cursor or the entry in the field being highlighted in reverse colours. If the field is a button then a dotted halo appears around the button label.</w:t>
      </w:r>
    </w:p>
    <w:p w:rsidR="00A5141E" w:rsidRPr="00DE1C80" w:rsidRDefault="00A5141E" w:rsidP="00A5141E">
      <w:pPr>
        <w:rPr>
          <w:rFonts w:ascii="Open Sans" w:hAnsi="Open Sans" w:cs="Open Sans"/>
          <w:color w:val="595959"/>
          <w:lang w:val="en-GB"/>
        </w:rPr>
      </w:pPr>
    </w:p>
    <w:p w:rsidR="00A5141E" w:rsidRPr="00DE1C80" w:rsidRDefault="00A5141E" w:rsidP="00A5141E">
      <w:pPr>
        <w:numPr>
          <w:ilvl w:val="0"/>
          <w:numId w:val="14"/>
        </w:numPr>
        <w:rPr>
          <w:rFonts w:ascii="Open Sans" w:hAnsi="Open Sans" w:cs="Open Sans"/>
          <w:b/>
          <w:color w:val="595959"/>
          <w:lang w:val="en-GB"/>
        </w:rPr>
      </w:pPr>
      <w:r w:rsidRPr="00DE1C80">
        <w:rPr>
          <w:rFonts w:ascii="Open Sans" w:hAnsi="Open Sans" w:cs="Open Sans"/>
          <w:b/>
          <w:color w:val="595959"/>
          <w:lang w:val="en-GB"/>
        </w:rPr>
        <w:t>Esc Key</w:t>
      </w:r>
    </w:p>
    <w:p w:rsidR="00A5141E" w:rsidRPr="00DE1C80" w:rsidRDefault="00A5141E" w:rsidP="00A5141E">
      <w:pPr>
        <w:ind w:left="720"/>
        <w:rPr>
          <w:rFonts w:ascii="Open Sans" w:hAnsi="Open Sans" w:cs="Open Sans"/>
          <w:color w:val="595959"/>
        </w:rPr>
      </w:pPr>
      <w:r w:rsidRPr="00DE1C80">
        <w:rPr>
          <w:rFonts w:ascii="Open Sans" w:hAnsi="Open Sans" w:cs="Open Sans"/>
          <w:color w:val="595959"/>
        </w:rPr>
        <w:t xml:space="preserve">The Escape key allows you to close from any of the screens in Workbench.  </w:t>
      </w:r>
    </w:p>
    <w:p w:rsidR="00A5141E" w:rsidRPr="00DE1C80" w:rsidRDefault="00A5141E" w:rsidP="00A5141E">
      <w:pPr>
        <w:rPr>
          <w:rFonts w:ascii="Open Sans" w:hAnsi="Open Sans" w:cs="Open Sans"/>
          <w:color w:val="595959"/>
          <w:lang w:val="en-GB"/>
        </w:rPr>
      </w:pPr>
    </w:p>
    <w:p w:rsidR="00A5141E" w:rsidRPr="00DE1C80" w:rsidRDefault="00A5141E" w:rsidP="00A5141E">
      <w:pPr>
        <w:numPr>
          <w:ilvl w:val="0"/>
          <w:numId w:val="14"/>
        </w:numPr>
        <w:rPr>
          <w:rFonts w:ascii="Open Sans" w:hAnsi="Open Sans" w:cs="Open Sans"/>
          <w:b/>
          <w:color w:val="595959"/>
          <w:lang w:val="en-GB"/>
        </w:rPr>
      </w:pPr>
      <w:r w:rsidRPr="00DE1C80">
        <w:rPr>
          <w:rFonts w:ascii="Open Sans" w:hAnsi="Open Sans" w:cs="Open Sans"/>
          <w:b/>
          <w:color w:val="595959"/>
          <w:lang w:val="en-GB"/>
        </w:rPr>
        <w:t>Alt Key</w:t>
      </w:r>
    </w:p>
    <w:p w:rsidR="00A5141E" w:rsidRPr="00DE1C80" w:rsidRDefault="00A5141E" w:rsidP="00A5141E">
      <w:pPr>
        <w:ind w:left="720"/>
        <w:rPr>
          <w:rFonts w:ascii="Open Sans" w:hAnsi="Open Sans" w:cs="Open Sans"/>
          <w:color w:val="595959"/>
        </w:rPr>
      </w:pPr>
      <w:r w:rsidRPr="00DE1C80">
        <w:rPr>
          <w:rFonts w:ascii="Open Sans" w:hAnsi="Open Sans" w:cs="Open Sans"/>
          <w:color w:val="595959"/>
        </w:rPr>
        <w:t>This key, used in conjunction with the underlined letter in the menu, or where a selection is requested, will perform the action or allow further choices to be made.</w:t>
      </w:r>
    </w:p>
    <w:p w:rsidR="00A5141E" w:rsidRPr="00DE1C80" w:rsidRDefault="00A5141E" w:rsidP="00A5141E">
      <w:pPr>
        <w:rPr>
          <w:rFonts w:ascii="Open Sans" w:hAnsi="Open Sans" w:cs="Open Sans"/>
          <w:color w:val="595959"/>
          <w:lang w:val="en-GB"/>
        </w:rPr>
      </w:pPr>
    </w:p>
    <w:p w:rsidR="00A5141E" w:rsidRPr="00DE1C80" w:rsidRDefault="00A5141E" w:rsidP="00A5141E">
      <w:pPr>
        <w:numPr>
          <w:ilvl w:val="0"/>
          <w:numId w:val="14"/>
        </w:numPr>
        <w:rPr>
          <w:rFonts w:ascii="Open Sans" w:hAnsi="Open Sans" w:cs="Open Sans"/>
          <w:b/>
          <w:color w:val="595959"/>
          <w:lang w:val="en-GB"/>
        </w:rPr>
      </w:pPr>
      <w:r w:rsidRPr="00DE1C80">
        <w:rPr>
          <w:rFonts w:ascii="Open Sans" w:hAnsi="Open Sans" w:cs="Open Sans"/>
          <w:b/>
          <w:color w:val="595959"/>
          <w:lang w:val="en-GB"/>
        </w:rPr>
        <w:t>Mandatory Fields</w:t>
      </w:r>
    </w:p>
    <w:p w:rsidR="00A5141E" w:rsidRPr="00DE1C80" w:rsidRDefault="00A5141E" w:rsidP="00A5141E">
      <w:pPr>
        <w:ind w:left="720"/>
        <w:rPr>
          <w:rFonts w:ascii="Open Sans" w:hAnsi="Open Sans" w:cs="Open Sans"/>
          <w:color w:val="595959"/>
        </w:rPr>
      </w:pPr>
      <w:r w:rsidRPr="00DE1C80">
        <w:rPr>
          <w:rFonts w:ascii="Open Sans" w:hAnsi="Open Sans" w:cs="Open Sans"/>
          <w:color w:val="595959"/>
        </w:rPr>
        <w:t xml:space="preserve">Mandatory fields are those fields where you </w:t>
      </w:r>
      <w:r w:rsidRPr="00DE1C80">
        <w:rPr>
          <w:rFonts w:ascii="Open Sans" w:hAnsi="Open Sans" w:cs="Open Sans"/>
          <w:b/>
          <w:color w:val="595959"/>
          <w:u w:val="single"/>
        </w:rPr>
        <w:t>must</w:t>
      </w:r>
      <w:r w:rsidRPr="00DE1C80">
        <w:rPr>
          <w:rFonts w:ascii="Open Sans" w:hAnsi="Open Sans" w:cs="Open Sans"/>
          <w:color w:val="595959"/>
        </w:rPr>
        <w:t xml:space="preserve"> enter information before you can complete the specific task. The labels (Titles) to these fields are highlighted in blue and are underlined.</w:t>
      </w: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p>
    <w:p w:rsidR="00A5141E" w:rsidRPr="00DE1C80" w:rsidRDefault="00A5141E" w:rsidP="00A5141E">
      <w:pPr>
        <w:numPr>
          <w:ilvl w:val="0"/>
          <w:numId w:val="14"/>
        </w:numPr>
        <w:rPr>
          <w:rFonts w:ascii="Open Sans" w:hAnsi="Open Sans" w:cs="Open Sans"/>
          <w:b/>
          <w:color w:val="595959"/>
          <w:lang w:val="en-GB"/>
        </w:rPr>
      </w:pPr>
      <w:r w:rsidRPr="00DE1C80">
        <w:rPr>
          <w:rFonts w:ascii="Open Sans" w:hAnsi="Open Sans" w:cs="Open Sans"/>
          <w:b/>
          <w:color w:val="595959"/>
          <w:lang w:val="en-GB"/>
        </w:rPr>
        <w:t>Search Buttons</w:t>
      </w:r>
      <w:r w:rsidRPr="00DE1C80">
        <w:rPr>
          <w:rFonts w:ascii="Open Sans" w:hAnsi="Open Sans" w:cs="Open Sans"/>
          <w:b/>
          <w:color w:val="595959"/>
          <w:lang w:val="en-GB"/>
        </w:rPr>
        <w:tab/>
      </w:r>
      <w:r w:rsidRPr="00DE1C80">
        <w:rPr>
          <w:rFonts w:ascii="Open Sans" w:hAnsi="Open Sans" w:cs="Open Sans"/>
          <w:b/>
          <w:noProof/>
          <w:color w:val="595959"/>
          <w:lang w:val="en-GB" w:eastAsia="en-GB"/>
        </w:rPr>
        <w:drawing>
          <wp:inline distT="0" distB="0" distL="0" distR="0" wp14:anchorId="0A062D87" wp14:editId="2A0D48CB">
            <wp:extent cx="314325" cy="190500"/>
            <wp:effectExtent l="0" t="0" r="9525" b="0"/>
            <wp:docPr id="329" name="Picture 329" descr="search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archbutt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325" cy="190500"/>
                    </a:xfrm>
                    <a:prstGeom prst="rect">
                      <a:avLst/>
                    </a:prstGeom>
                    <a:noFill/>
                    <a:ln>
                      <a:noFill/>
                    </a:ln>
                  </pic:spPr>
                </pic:pic>
              </a:graphicData>
            </a:graphic>
          </wp:inline>
        </w:drawing>
      </w:r>
    </w:p>
    <w:p w:rsidR="00A5141E" w:rsidRPr="00DE1C80" w:rsidRDefault="00A5141E" w:rsidP="00A5141E">
      <w:pPr>
        <w:ind w:left="720"/>
        <w:rPr>
          <w:rFonts w:ascii="Open Sans" w:hAnsi="Open Sans" w:cs="Open Sans"/>
          <w:color w:val="595959"/>
        </w:rPr>
      </w:pPr>
      <w:r w:rsidRPr="00DE1C80">
        <w:rPr>
          <w:rFonts w:ascii="Open Sans" w:hAnsi="Open Sans" w:cs="Open Sans"/>
          <w:color w:val="595959"/>
        </w:rPr>
        <w:t>Search buttons allow you to filter search within a list of specific data. By typing some or all of the information you require in the box, and using either the mouse or “F” keys, you can narrow the range of information presented to the first instance of required search choice. Use the “Right Mouse Click” to reveal the choices available.</w:t>
      </w: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r w:rsidRPr="00DE1C80">
        <w:rPr>
          <w:rFonts w:ascii="Open Sans" w:hAnsi="Open Sans" w:cs="Open Sans"/>
          <w:noProof/>
          <w:color w:val="595959"/>
          <w:lang w:val="en-GB" w:eastAsia="en-GB"/>
        </w:rPr>
        <w:drawing>
          <wp:anchor distT="0" distB="0" distL="114300" distR="114300" simplePos="0" relativeHeight="251842560" behindDoc="0" locked="0" layoutInCell="1" allowOverlap="1" wp14:anchorId="5AAE68CA" wp14:editId="6FF6ED70">
            <wp:simplePos x="0" y="0"/>
            <wp:positionH relativeFrom="column">
              <wp:posOffset>2258695</wp:posOffset>
            </wp:positionH>
            <wp:positionV relativeFrom="paragraph">
              <wp:posOffset>24765</wp:posOffset>
            </wp:positionV>
            <wp:extent cx="293370" cy="276860"/>
            <wp:effectExtent l="0" t="0" r="0" b="8890"/>
            <wp:wrapSquare wrapText="bothSides"/>
            <wp:docPr id="371" name="Picture 371" descr="date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atebutt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370" cy="276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141E" w:rsidRPr="00DE1C80" w:rsidRDefault="00A5141E" w:rsidP="00A5141E">
      <w:pPr>
        <w:numPr>
          <w:ilvl w:val="0"/>
          <w:numId w:val="14"/>
        </w:numPr>
        <w:rPr>
          <w:rFonts w:ascii="Open Sans" w:hAnsi="Open Sans" w:cs="Open Sans"/>
          <w:b/>
          <w:color w:val="595959"/>
          <w:lang w:val="en-GB"/>
        </w:rPr>
      </w:pPr>
      <w:r w:rsidRPr="00DE1C80">
        <w:rPr>
          <w:rFonts w:ascii="Open Sans" w:hAnsi="Open Sans" w:cs="Open Sans"/>
          <w:b/>
          <w:color w:val="595959"/>
          <w:lang w:val="en-GB"/>
        </w:rPr>
        <w:t>Date or Calendar Fields</w:t>
      </w:r>
    </w:p>
    <w:p w:rsidR="00A5141E" w:rsidRPr="00DE1C80" w:rsidRDefault="00A5141E" w:rsidP="00A5141E">
      <w:pPr>
        <w:ind w:left="720"/>
        <w:rPr>
          <w:rFonts w:ascii="Open Sans" w:hAnsi="Open Sans" w:cs="Open Sans"/>
          <w:color w:val="595959"/>
        </w:rPr>
      </w:pPr>
      <w:r w:rsidRPr="00DE1C80">
        <w:rPr>
          <w:rFonts w:ascii="Open Sans" w:hAnsi="Open Sans" w:cs="Open Sans"/>
          <w:color w:val="595959"/>
        </w:rPr>
        <w:t xml:space="preserve">Clicking on this icon presents a calendar representing the current month with the current date highlighted.  </w:t>
      </w:r>
    </w:p>
    <w:p w:rsidR="00A5141E" w:rsidRPr="00DE1C80" w:rsidRDefault="00A5141E" w:rsidP="00A5141E">
      <w:pPr>
        <w:ind w:left="720"/>
        <w:rPr>
          <w:rFonts w:ascii="Open Sans" w:hAnsi="Open Sans" w:cs="Open Sans"/>
          <w:color w:val="595959"/>
          <w:lang w:val="en-GB"/>
        </w:rPr>
      </w:pPr>
      <w:r w:rsidRPr="00DE1C80">
        <w:rPr>
          <w:rFonts w:ascii="Open Sans" w:hAnsi="Open Sans" w:cs="Open Sans"/>
          <w:noProof/>
          <w:color w:val="595959"/>
          <w:lang w:val="en-GB" w:eastAsia="en-GB"/>
        </w:rPr>
        <w:drawing>
          <wp:inline distT="0" distB="0" distL="0" distR="0" wp14:anchorId="6EFFDCA4" wp14:editId="68C082A0">
            <wp:extent cx="1476375" cy="1504950"/>
            <wp:effectExtent l="0" t="0" r="9525" b="0"/>
            <wp:docPr id="328" name="Picture 328" descr="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lenda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6375" cy="1504950"/>
                    </a:xfrm>
                    <a:prstGeom prst="rect">
                      <a:avLst/>
                    </a:prstGeom>
                    <a:noFill/>
                    <a:ln>
                      <a:noFill/>
                    </a:ln>
                  </pic:spPr>
                </pic:pic>
              </a:graphicData>
            </a:graphic>
          </wp:inline>
        </w:drawing>
      </w:r>
    </w:p>
    <w:p w:rsidR="00A5141E" w:rsidRPr="00DE1C80" w:rsidRDefault="00A5141E" w:rsidP="00A5141E">
      <w:pPr>
        <w:rPr>
          <w:rFonts w:ascii="Open Sans" w:hAnsi="Open Sans" w:cs="Open Sans"/>
          <w:color w:val="595959"/>
          <w:lang w:val="en-GB"/>
        </w:rPr>
      </w:pPr>
    </w:p>
    <w:p w:rsidR="00A5141E" w:rsidRPr="00DE1C80" w:rsidRDefault="00A5141E" w:rsidP="00A5141E">
      <w:pPr>
        <w:ind w:left="720"/>
        <w:rPr>
          <w:rFonts w:ascii="Open Sans" w:hAnsi="Open Sans" w:cs="Open Sans"/>
          <w:color w:val="595959"/>
        </w:rPr>
      </w:pPr>
      <w:r w:rsidRPr="00DE1C80">
        <w:rPr>
          <w:rFonts w:ascii="Open Sans" w:hAnsi="Open Sans" w:cs="Open Sans"/>
          <w:color w:val="595959"/>
        </w:rPr>
        <w:t>Select your required date by using the month and year symbols at the bottom of this calendar screen and then selecting the tick symbol.</w:t>
      </w:r>
    </w:p>
    <w:p w:rsidR="00A5141E" w:rsidRPr="00DE1C80" w:rsidRDefault="00A5141E" w:rsidP="00A5141E">
      <w:pPr>
        <w:numPr>
          <w:ilvl w:val="0"/>
          <w:numId w:val="14"/>
        </w:numPr>
        <w:rPr>
          <w:rFonts w:ascii="Open Sans" w:hAnsi="Open Sans" w:cs="Open Sans"/>
          <w:b/>
          <w:color w:val="595959"/>
          <w:lang w:val="en-GB"/>
        </w:rPr>
      </w:pPr>
      <w:r w:rsidRPr="00D22D10">
        <w:rPr>
          <w:lang w:val="en-GB"/>
        </w:rPr>
        <w:br w:type="page"/>
      </w:r>
      <w:r w:rsidRPr="00DE1C80">
        <w:rPr>
          <w:rFonts w:ascii="Open Sans" w:hAnsi="Open Sans" w:cs="Open Sans"/>
          <w:b/>
          <w:noProof/>
          <w:color w:val="595959"/>
          <w:lang w:val="en-GB" w:eastAsia="en-GB"/>
        </w:rPr>
        <w:lastRenderedPageBreak/>
        <w:drawing>
          <wp:anchor distT="0" distB="0" distL="114300" distR="114300" simplePos="0" relativeHeight="251866112" behindDoc="0" locked="0" layoutInCell="1" allowOverlap="1" wp14:anchorId="3C60287D" wp14:editId="4FFE209F">
            <wp:simplePos x="0" y="0"/>
            <wp:positionH relativeFrom="column">
              <wp:posOffset>1195070</wp:posOffset>
            </wp:positionH>
            <wp:positionV relativeFrom="paragraph">
              <wp:posOffset>225425</wp:posOffset>
            </wp:positionV>
            <wp:extent cx="3724275" cy="400050"/>
            <wp:effectExtent l="0" t="0" r="9525" b="0"/>
            <wp:wrapTopAndBottom/>
            <wp:docPr id="370" name="Picture 370" descr="module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modules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427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1C80">
        <w:rPr>
          <w:rFonts w:ascii="Open Sans" w:hAnsi="Open Sans" w:cs="Open Sans"/>
          <w:b/>
          <w:color w:val="595959"/>
          <w:lang w:val="en-GB"/>
        </w:rPr>
        <w:t>Module Icons</w:t>
      </w:r>
    </w:p>
    <w:p w:rsidR="00A5141E" w:rsidRPr="00DE1C80" w:rsidRDefault="00A5141E" w:rsidP="00A5141E">
      <w:pPr>
        <w:rPr>
          <w:rStyle w:val="BodyTextIndentChar"/>
          <w:rFonts w:ascii="Open Sans" w:hAnsi="Open Sans" w:cs="Open Sans"/>
          <w:b/>
          <w:color w:val="595959"/>
        </w:rPr>
      </w:pPr>
    </w:p>
    <w:p w:rsidR="00A5141E" w:rsidRPr="00DE1C80" w:rsidRDefault="00A5141E" w:rsidP="00A5141E">
      <w:pPr>
        <w:ind w:left="720"/>
        <w:rPr>
          <w:rFonts w:ascii="Open Sans" w:hAnsi="Open Sans" w:cs="Open Sans"/>
          <w:bCs/>
          <w:color w:val="595959"/>
        </w:rPr>
      </w:pPr>
      <w:r w:rsidRPr="00DE1C80">
        <w:rPr>
          <w:rStyle w:val="BodyTextIndentChar"/>
          <w:rFonts w:ascii="Open Sans" w:hAnsi="Open Sans" w:cs="Open Sans"/>
          <w:b/>
          <w:color w:val="595959"/>
        </w:rPr>
        <w:t>These icons appear across the top of the screen</w:t>
      </w:r>
      <w:r w:rsidRPr="00DE1C80">
        <w:rPr>
          <w:rFonts w:ascii="Open Sans" w:hAnsi="Open Sans" w:cs="Open Sans"/>
          <w:bCs/>
          <w:color w:val="595959"/>
        </w:rPr>
        <w:t xml:space="preserve">. </w:t>
      </w:r>
    </w:p>
    <w:p w:rsidR="00A5141E" w:rsidRPr="00DE1C80" w:rsidRDefault="00A5141E" w:rsidP="00A5141E">
      <w:pPr>
        <w:rPr>
          <w:rFonts w:ascii="Open Sans" w:hAnsi="Open Sans" w:cs="Open Sans"/>
          <w:color w:val="595959"/>
          <w:lang w:val="en-GB"/>
        </w:rPr>
      </w:pPr>
    </w:p>
    <w:p w:rsidR="00A5141E" w:rsidRPr="00DE1C80" w:rsidRDefault="00A5141E" w:rsidP="00A5141E">
      <w:pPr>
        <w:ind w:left="720"/>
        <w:rPr>
          <w:rFonts w:ascii="Open Sans" w:hAnsi="Open Sans" w:cs="Open Sans"/>
          <w:color w:val="595959"/>
        </w:rPr>
      </w:pPr>
      <w:r w:rsidRPr="00DE1C80">
        <w:rPr>
          <w:rFonts w:ascii="Open Sans" w:hAnsi="Open Sans" w:cs="Open Sans"/>
          <w:color w:val="595959"/>
        </w:rPr>
        <w:t>Simply select the icon with the mouse and the screen display will change to the selected module.</w:t>
      </w:r>
    </w:p>
    <w:p w:rsidR="00A5141E" w:rsidRPr="00DE1C80" w:rsidRDefault="00A5141E" w:rsidP="00A5141E">
      <w:pPr>
        <w:rPr>
          <w:rFonts w:ascii="Open Sans" w:hAnsi="Open Sans" w:cs="Open Sans"/>
          <w:color w:val="595959"/>
        </w:rPr>
      </w:pPr>
    </w:p>
    <w:p w:rsidR="00A5141E" w:rsidRPr="00DE1C80" w:rsidRDefault="00A5141E" w:rsidP="00A5141E">
      <w:pPr>
        <w:numPr>
          <w:ilvl w:val="0"/>
          <w:numId w:val="14"/>
        </w:numPr>
        <w:rPr>
          <w:rFonts w:ascii="Open Sans" w:hAnsi="Open Sans" w:cs="Open Sans"/>
          <w:b/>
          <w:color w:val="595959"/>
          <w:lang w:val="en-GB"/>
        </w:rPr>
      </w:pPr>
      <w:r w:rsidRPr="00DE1C80">
        <w:rPr>
          <w:rFonts w:ascii="Open Sans" w:hAnsi="Open Sans" w:cs="Open Sans"/>
          <w:b/>
          <w:color w:val="595959"/>
          <w:lang w:val="en-GB"/>
        </w:rPr>
        <w:t>Right Mouse Button</w:t>
      </w:r>
    </w:p>
    <w:p w:rsidR="00A5141E" w:rsidRPr="00DE1C80" w:rsidRDefault="00A5141E" w:rsidP="00A5141E">
      <w:pPr>
        <w:ind w:left="720"/>
        <w:rPr>
          <w:rStyle w:val="BodyTextIndentChar"/>
          <w:rFonts w:ascii="Open Sans" w:hAnsi="Open Sans" w:cs="Open Sans"/>
          <w:color w:val="595959"/>
        </w:rPr>
      </w:pPr>
      <w:r w:rsidRPr="00DE1C80">
        <w:rPr>
          <w:rStyle w:val="BodyTextIndentChar"/>
          <w:rFonts w:ascii="Open Sans" w:hAnsi="Open Sans" w:cs="Open Sans"/>
          <w:color w:val="595959"/>
        </w:rPr>
        <w:t>Using the right mouse button will bring up a floating dialogue or action button box in many areas of Workbench.</w:t>
      </w:r>
    </w:p>
    <w:p w:rsidR="00A5141E" w:rsidRPr="00DE1C80" w:rsidRDefault="00A5141E" w:rsidP="00A5141E">
      <w:pPr>
        <w:rPr>
          <w:rFonts w:ascii="Open Sans" w:hAnsi="Open Sans" w:cs="Open Sans"/>
          <w:color w:val="595959"/>
          <w:lang w:val="en-GB"/>
        </w:rPr>
      </w:pPr>
      <w:r w:rsidRPr="00DE1C80">
        <w:rPr>
          <w:rFonts w:ascii="Open Sans" w:hAnsi="Open Sans" w:cs="Open Sans"/>
          <w:noProof/>
          <w:color w:val="595959"/>
          <w:lang w:val="en-GB" w:eastAsia="en-GB"/>
        </w:rPr>
        <w:drawing>
          <wp:anchor distT="0" distB="0" distL="114300" distR="114300" simplePos="0" relativeHeight="251859968" behindDoc="0" locked="0" layoutInCell="1" allowOverlap="1" wp14:anchorId="63364C1A" wp14:editId="35126134">
            <wp:simplePos x="0" y="0"/>
            <wp:positionH relativeFrom="column">
              <wp:posOffset>2074545</wp:posOffset>
            </wp:positionH>
            <wp:positionV relativeFrom="paragraph">
              <wp:posOffset>119380</wp:posOffset>
            </wp:positionV>
            <wp:extent cx="1106805" cy="1311910"/>
            <wp:effectExtent l="0" t="0" r="0" b="2540"/>
            <wp:wrapSquare wrapText="right"/>
            <wp:docPr id="369" name="Picture 369" descr="Menu Bar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Menu Bar Selec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6805" cy="1311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141E" w:rsidRPr="00DE1C80" w:rsidRDefault="00A5141E" w:rsidP="00A5141E">
      <w:pPr>
        <w:rPr>
          <w:rFonts w:ascii="Open Sans" w:hAnsi="Open Sans" w:cs="Open Sans"/>
          <w:color w:val="595959"/>
          <w:lang w:val="en-GB"/>
        </w:rPr>
      </w:pPr>
      <w:r w:rsidRPr="00DE1C80">
        <w:rPr>
          <w:rFonts w:ascii="Open Sans" w:hAnsi="Open Sans" w:cs="Open Sans"/>
          <w:noProof/>
          <w:color w:val="595959"/>
          <w:lang w:val="en-GB" w:eastAsia="en-GB"/>
        </w:rPr>
        <mc:AlternateContent>
          <mc:Choice Requires="wps">
            <w:drawing>
              <wp:anchor distT="0" distB="0" distL="114300" distR="114300" simplePos="0" relativeHeight="251844608" behindDoc="0" locked="0" layoutInCell="1" allowOverlap="1" wp14:anchorId="1D27E6FA" wp14:editId="1ED4CB8E">
                <wp:simplePos x="0" y="0"/>
                <wp:positionH relativeFrom="column">
                  <wp:posOffset>150495</wp:posOffset>
                </wp:positionH>
                <wp:positionV relativeFrom="paragraph">
                  <wp:posOffset>78740</wp:posOffset>
                </wp:positionV>
                <wp:extent cx="2057400" cy="1022350"/>
                <wp:effectExtent l="3810" t="1270" r="0" b="0"/>
                <wp:wrapNone/>
                <wp:docPr id="368"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022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870" w:rsidRDefault="007F6870" w:rsidP="00A5141E">
                            <w:pPr>
                              <w:rPr>
                                <w:sz w:val="18"/>
                                <w:szCs w:val="18"/>
                              </w:rPr>
                            </w:pPr>
                            <w:r>
                              <w:rPr>
                                <w:sz w:val="18"/>
                                <w:szCs w:val="18"/>
                              </w:rPr>
                              <w:t>For example: - This menu appears whenever you right mouse click on the Workbench desktop, which allows you to switch of or on any of the menu bars at the top of the screen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7E6FA" id="Text Box 368" o:spid="_x0000_s1028" type="#_x0000_t202" style="position:absolute;margin-left:11.85pt;margin-top:6.2pt;width:162pt;height:80.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" filled="f" stroked="f">
                <v:textbox>
                  <w:txbxContent>
                    <w:p w:rsidR="007F6870" w:rsidRDefault="007F6870" w:rsidP="00A5141E">
                      <w:pPr>
                        <w:rPr>
                          <w:sz w:val="18"/>
                          <w:szCs w:val="18"/>
                        </w:rPr>
                      </w:pPr>
                      <w:r>
                        <w:rPr>
                          <w:sz w:val="18"/>
                          <w:szCs w:val="18"/>
                        </w:rPr>
                        <w:t>For example: - This menu appears whenever you right mouse click on the Workbench desktop, which allows you to switch of or on any of the menu bars at the top of the screen</w:t>
                      </w:r>
                    </w:p>
                  </w:txbxContent>
                </v:textbox>
              </v:shape>
            </w:pict>
          </mc:Fallback>
        </mc:AlternateContent>
      </w: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p>
    <w:p w:rsidR="00A5141E" w:rsidRPr="00DE1C80" w:rsidRDefault="00A5141E" w:rsidP="00A5141E">
      <w:pPr>
        <w:numPr>
          <w:ilvl w:val="0"/>
          <w:numId w:val="14"/>
        </w:numPr>
        <w:rPr>
          <w:rFonts w:ascii="Open Sans" w:hAnsi="Open Sans" w:cs="Open Sans"/>
          <w:b/>
          <w:color w:val="595959"/>
          <w:lang w:val="en-GB"/>
        </w:rPr>
      </w:pPr>
      <w:r w:rsidRPr="00DE1C80">
        <w:rPr>
          <w:rFonts w:ascii="Open Sans" w:hAnsi="Open Sans" w:cs="Open Sans"/>
          <w:b/>
          <w:noProof/>
          <w:color w:val="595959"/>
          <w:lang w:val="en-GB" w:eastAsia="en-GB"/>
        </w:rPr>
        <w:drawing>
          <wp:anchor distT="0" distB="0" distL="114300" distR="114300" simplePos="0" relativeHeight="251843584" behindDoc="0" locked="0" layoutInCell="1" allowOverlap="1" wp14:anchorId="6491CC0B" wp14:editId="484DAA72">
            <wp:simplePos x="0" y="0"/>
            <wp:positionH relativeFrom="column">
              <wp:posOffset>1843405</wp:posOffset>
            </wp:positionH>
            <wp:positionV relativeFrom="paragraph">
              <wp:posOffset>1905</wp:posOffset>
            </wp:positionV>
            <wp:extent cx="1757045" cy="233680"/>
            <wp:effectExtent l="0" t="0" r="0" b="0"/>
            <wp:wrapSquare wrapText="bothSides"/>
            <wp:docPr id="367" name="Picture 367" descr="DCSpeed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CSpeedButton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57045" cy="233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1C80">
        <w:rPr>
          <w:rFonts w:ascii="Open Sans" w:hAnsi="Open Sans" w:cs="Open Sans"/>
          <w:b/>
          <w:color w:val="595959"/>
          <w:lang w:val="en-GB"/>
        </w:rPr>
        <w:t>Speed Buttons</w:t>
      </w:r>
    </w:p>
    <w:p w:rsidR="00A5141E" w:rsidRPr="00DE1C80" w:rsidRDefault="00A5141E" w:rsidP="00A5141E">
      <w:pPr>
        <w:rPr>
          <w:rFonts w:ascii="Open Sans" w:hAnsi="Open Sans" w:cs="Open Sans"/>
          <w:color w:val="595959"/>
          <w:lang w:val="en-GB"/>
        </w:rPr>
      </w:pPr>
    </w:p>
    <w:p w:rsidR="00A5141E" w:rsidRPr="00DE1C80" w:rsidRDefault="00A5141E" w:rsidP="00A5141E">
      <w:pPr>
        <w:ind w:left="720"/>
        <w:rPr>
          <w:rFonts w:ascii="Open Sans" w:hAnsi="Open Sans" w:cs="Open Sans"/>
          <w:color w:val="595959"/>
          <w:lang w:val="en-GB"/>
        </w:rPr>
      </w:pPr>
      <w:r w:rsidRPr="00DE1C80">
        <w:rPr>
          <w:rFonts w:ascii="Open Sans" w:hAnsi="Open Sans" w:cs="Open Sans"/>
          <w:color w:val="595959"/>
          <w:lang w:val="en-GB"/>
        </w:rPr>
        <w:t>In each of the modules, a number of speed buttons enable common actions to be accessed quickly. One mouse click on the speed button will open the dialogue for that action.</w:t>
      </w:r>
    </w:p>
    <w:p w:rsidR="00A5141E" w:rsidRPr="00DE1C80" w:rsidRDefault="00A5141E" w:rsidP="00A5141E">
      <w:pPr>
        <w:rPr>
          <w:rFonts w:ascii="Open Sans" w:hAnsi="Open Sans" w:cs="Open Sans"/>
          <w:color w:val="595959"/>
          <w:lang w:val="en-GB"/>
        </w:rPr>
      </w:pPr>
    </w:p>
    <w:p w:rsidR="00A5141E" w:rsidRPr="00DE1C80" w:rsidRDefault="00A5141E" w:rsidP="00A5141E">
      <w:pPr>
        <w:numPr>
          <w:ilvl w:val="0"/>
          <w:numId w:val="14"/>
        </w:numPr>
        <w:rPr>
          <w:rFonts w:ascii="Open Sans" w:hAnsi="Open Sans" w:cs="Open Sans"/>
          <w:b/>
          <w:color w:val="595959"/>
          <w:lang w:val="en-GB"/>
        </w:rPr>
      </w:pPr>
      <w:r w:rsidRPr="00DE1C80">
        <w:rPr>
          <w:rFonts w:ascii="Open Sans" w:hAnsi="Open Sans" w:cs="Open Sans"/>
          <w:b/>
          <w:noProof/>
          <w:color w:val="595959"/>
          <w:lang w:val="en-GB" w:eastAsia="en-GB"/>
        </w:rPr>
        <w:drawing>
          <wp:anchor distT="0" distB="0" distL="114300" distR="114300" simplePos="0" relativeHeight="251868160" behindDoc="0" locked="0" layoutInCell="1" allowOverlap="1" wp14:anchorId="6690B932" wp14:editId="591D8E93">
            <wp:simplePos x="0" y="0"/>
            <wp:positionH relativeFrom="column">
              <wp:posOffset>1019175</wp:posOffset>
            </wp:positionH>
            <wp:positionV relativeFrom="paragraph">
              <wp:posOffset>247650</wp:posOffset>
            </wp:positionV>
            <wp:extent cx="1381125" cy="333375"/>
            <wp:effectExtent l="0" t="0" r="9525" b="9525"/>
            <wp:wrapTopAndBottom/>
            <wp:docPr id="366" name="Picture 366" descr="Task Ic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Task Ico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81125" cy="333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1C80">
        <w:rPr>
          <w:rFonts w:ascii="Open Sans" w:hAnsi="Open Sans" w:cs="Open Sans"/>
          <w:b/>
          <w:noProof/>
          <w:color w:val="595959"/>
          <w:lang w:val="en-GB" w:eastAsia="en-GB"/>
        </w:rPr>
        <w:drawing>
          <wp:anchor distT="0" distB="0" distL="114300" distR="114300" simplePos="0" relativeHeight="251867136" behindDoc="0" locked="0" layoutInCell="1" allowOverlap="1" wp14:anchorId="5DF38E51" wp14:editId="63A7AF5C">
            <wp:simplePos x="0" y="0"/>
            <wp:positionH relativeFrom="column">
              <wp:posOffset>3262630</wp:posOffset>
            </wp:positionH>
            <wp:positionV relativeFrom="paragraph">
              <wp:posOffset>247650</wp:posOffset>
            </wp:positionV>
            <wp:extent cx="1543050" cy="361950"/>
            <wp:effectExtent l="0" t="0" r="0" b="0"/>
            <wp:wrapTopAndBottom/>
            <wp:docPr id="365" name="Picture 365" descr="Notifications Ic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Notifications Ico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4305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1C80">
        <w:rPr>
          <w:rFonts w:ascii="Open Sans" w:hAnsi="Open Sans" w:cs="Open Sans"/>
          <w:b/>
          <w:color w:val="595959"/>
          <w:lang w:val="en-GB"/>
        </w:rPr>
        <w:t>Task and Notification Icons</w:t>
      </w:r>
    </w:p>
    <w:p w:rsidR="00A5141E" w:rsidRPr="00DE1C80" w:rsidRDefault="00A5141E" w:rsidP="00A5141E">
      <w:pPr>
        <w:ind w:left="720"/>
        <w:rPr>
          <w:rFonts w:ascii="Open Sans" w:hAnsi="Open Sans" w:cs="Open Sans"/>
          <w:color w:val="595959"/>
          <w:lang w:val="en-GB"/>
        </w:rPr>
      </w:pPr>
    </w:p>
    <w:p w:rsidR="00A5141E" w:rsidRPr="00DE1C80" w:rsidRDefault="00A5141E" w:rsidP="00A5141E">
      <w:pPr>
        <w:ind w:left="720"/>
        <w:rPr>
          <w:rFonts w:ascii="Open Sans" w:hAnsi="Open Sans" w:cs="Open Sans"/>
          <w:color w:val="595959"/>
          <w:lang w:val="en-GB"/>
        </w:rPr>
      </w:pPr>
      <w:r w:rsidRPr="00DE1C80">
        <w:rPr>
          <w:rFonts w:ascii="Open Sans" w:hAnsi="Open Sans" w:cs="Open Sans"/>
          <w:color w:val="595959"/>
          <w:lang w:val="en-GB"/>
        </w:rPr>
        <w:t>Alongside the Module and Menu icons, are the communication icons called Tasks and Notifications.</w:t>
      </w:r>
    </w:p>
    <w:p w:rsidR="00A5141E" w:rsidRPr="00DE1C80" w:rsidRDefault="00A5141E" w:rsidP="00A5141E">
      <w:pPr>
        <w:rPr>
          <w:rFonts w:ascii="Open Sans" w:hAnsi="Open Sans" w:cs="Open Sans"/>
          <w:color w:val="595959"/>
        </w:rPr>
      </w:pPr>
    </w:p>
    <w:p w:rsidR="00A5141E" w:rsidRPr="00DE1C80" w:rsidRDefault="00A5141E" w:rsidP="00A5141E">
      <w:pPr>
        <w:ind w:left="720"/>
        <w:rPr>
          <w:rFonts w:ascii="Open Sans" w:hAnsi="Open Sans" w:cs="Open Sans"/>
          <w:color w:val="595959"/>
          <w:lang w:val="en-GB"/>
        </w:rPr>
      </w:pPr>
      <w:r w:rsidRPr="00DE1C80">
        <w:rPr>
          <w:rFonts w:ascii="Open Sans" w:hAnsi="Open Sans" w:cs="Open Sans"/>
          <w:color w:val="595959"/>
          <w:lang w:val="en-GB"/>
        </w:rPr>
        <w:t>Workbench generates tasks and sends them to an individual user to perform.  These tasks will appear in the user’s task box and new tasks will be indicated by a “light bulb” symbol, which will change to yellow for new tasks.</w:t>
      </w:r>
    </w:p>
    <w:p w:rsidR="00A5141E" w:rsidRPr="00DE1C80" w:rsidRDefault="00A5141E" w:rsidP="00A5141E">
      <w:pPr>
        <w:rPr>
          <w:rFonts w:ascii="Open Sans" w:hAnsi="Open Sans" w:cs="Open Sans"/>
          <w:color w:val="595959"/>
        </w:rPr>
      </w:pPr>
    </w:p>
    <w:p w:rsidR="00A5141E" w:rsidRPr="00DE1C80" w:rsidRDefault="00A5141E" w:rsidP="00A5141E">
      <w:pPr>
        <w:numPr>
          <w:ilvl w:val="0"/>
          <w:numId w:val="14"/>
        </w:numPr>
        <w:rPr>
          <w:rFonts w:ascii="Open Sans" w:hAnsi="Open Sans" w:cs="Open Sans"/>
          <w:b/>
          <w:color w:val="595959"/>
          <w:lang w:val="en-GB"/>
        </w:rPr>
      </w:pPr>
      <w:r w:rsidRPr="00DE1C80">
        <w:rPr>
          <w:rFonts w:ascii="Open Sans" w:hAnsi="Open Sans" w:cs="Open Sans"/>
          <w:b/>
          <w:color w:val="595959"/>
          <w:lang w:val="en-GB"/>
        </w:rPr>
        <w:t>Shortcut Keys</w:t>
      </w:r>
    </w:p>
    <w:p w:rsidR="00A5141E" w:rsidRPr="00DE1C80" w:rsidRDefault="00A5141E" w:rsidP="00A5141E">
      <w:pPr>
        <w:rPr>
          <w:rFonts w:ascii="Open Sans" w:hAnsi="Open Sans" w:cs="Open Sans"/>
          <w:bCs/>
          <w:color w:val="595959"/>
          <w:lang w:val="en-GB"/>
        </w:rPr>
      </w:pPr>
    </w:p>
    <w:p w:rsidR="00A5141E" w:rsidRPr="00DE1C80" w:rsidRDefault="00A5141E" w:rsidP="00A5141E">
      <w:pPr>
        <w:rPr>
          <w:rFonts w:ascii="Open Sans" w:hAnsi="Open Sans" w:cs="Open Sans"/>
          <w:bCs/>
          <w:color w:val="595959"/>
          <w:lang w:val="en-GB"/>
        </w:rPr>
      </w:pPr>
      <w:r w:rsidRPr="00DE1C80">
        <w:rPr>
          <w:rFonts w:ascii="Open Sans" w:hAnsi="Open Sans" w:cs="Open Sans"/>
          <w:bCs/>
          <w:color w:val="595959"/>
          <w:lang w:val="en-GB"/>
        </w:rPr>
        <w:t>As with all Windows applications there are a number of key combinations which perform tasks as alternatives to using the mouse or drop down menu items.</w:t>
      </w:r>
    </w:p>
    <w:p w:rsidR="00A5141E" w:rsidRPr="00DE1C80" w:rsidRDefault="00A5141E" w:rsidP="00A5141E">
      <w:pPr>
        <w:rPr>
          <w:rFonts w:ascii="Open Sans" w:hAnsi="Open Sans" w:cs="Open Sans"/>
          <w:bCs/>
          <w:color w:val="595959"/>
          <w:lang w:val="en-GB"/>
        </w:rPr>
      </w:pPr>
    </w:p>
    <w:p w:rsidR="00A5141E" w:rsidRPr="00DE1C80" w:rsidRDefault="00A5141E" w:rsidP="00A5141E">
      <w:pPr>
        <w:rPr>
          <w:rFonts w:ascii="Open Sans" w:hAnsi="Open Sans" w:cs="Open Sans"/>
          <w:bCs/>
          <w:color w:val="595959"/>
          <w:lang w:val="en-GB"/>
        </w:rPr>
      </w:pPr>
      <w:r w:rsidRPr="00DE1C80">
        <w:rPr>
          <w:rFonts w:ascii="Open Sans" w:hAnsi="Open Sans" w:cs="Open Sans"/>
          <w:bCs/>
          <w:color w:val="595959"/>
          <w:lang w:val="en-GB"/>
        </w:rPr>
        <w:t>Common among these the following can be used within Workbench:-</w:t>
      </w:r>
    </w:p>
    <w:p w:rsidR="00A5141E" w:rsidRPr="00DE1C80" w:rsidRDefault="00A5141E" w:rsidP="00A5141E">
      <w:pPr>
        <w:rPr>
          <w:rFonts w:ascii="Open Sans" w:hAnsi="Open Sans" w:cs="Open Sans"/>
          <w:bCs/>
          <w:color w:val="595959"/>
          <w:lang w:val="en-GB"/>
        </w:rPr>
      </w:pPr>
      <w:r w:rsidRPr="00DE1C80">
        <w:rPr>
          <w:rFonts w:ascii="Open Sans" w:hAnsi="Open Sans" w:cs="Open Sans"/>
          <w:bCs/>
          <w:color w:val="595959"/>
          <w:lang w:val="en-GB"/>
        </w:rPr>
        <w:tab/>
      </w:r>
    </w:p>
    <w:p w:rsidR="00A5141E" w:rsidRPr="00DE1C80" w:rsidRDefault="00A5141E" w:rsidP="00A5141E">
      <w:pPr>
        <w:ind w:firstLine="720"/>
        <w:rPr>
          <w:rFonts w:ascii="Open Sans" w:hAnsi="Open Sans" w:cs="Open Sans"/>
          <w:bCs/>
          <w:color w:val="595959"/>
          <w:lang w:val="en-GB"/>
        </w:rPr>
      </w:pPr>
      <w:r w:rsidRPr="00DE1C80">
        <w:rPr>
          <w:rFonts w:ascii="Open Sans" w:hAnsi="Open Sans" w:cs="Open Sans"/>
          <w:b/>
          <w:color w:val="595959"/>
          <w:lang w:val="en-GB"/>
        </w:rPr>
        <w:t>Ctrl+C</w:t>
      </w:r>
      <w:r w:rsidRPr="00DE1C80">
        <w:rPr>
          <w:rFonts w:ascii="Open Sans" w:hAnsi="Open Sans" w:cs="Open Sans"/>
          <w:bCs/>
          <w:color w:val="595959"/>
          <w:lang w:val="en-GB"/>
        </w:rPr>
        <w:t xml:space="preserve"> – copies highlighted text to clipboard</w:t>
      </w:r>
    </w:p>
    <w:p w:rsidR="00A5141E" w:rsidRPr="00DE1C80" w:rsidRDefault="00A5141E" w:rsidP="00A5141E">
      <w:pPr>
        <w:rPr>
          <w:rFonts w:ascii="Open Sans" w:hAnsi="Open Sans" w:cs="Open Sans"/>
          <w:bCs/>
          <w:color w:val="595959"/>
          <w:lang w:val="en-GB"/>
        </w:rPr>
      </w:pPr>
      <w:r w:rsidRPr="00DE1C80">
        <w:rPr>
          <w:rFonts w:ascii="Open Sans" w:hAnsi="Open Sans" w:cs="Open Sans"/>
          <w:bCs/>
          <w:color w:val="595959"/>
          <w:lang w:val="en-GB"/>
        </w:rPr>
        <w:tab/>
      </w:r>
      <w:r w:rsidRPr="00DE1C80">
        <w:rPr>
          <w:rFonts w:ascii="Open Sans" w:hAnsi="Open Sans" w:cs="Open Sans"/>
          <w:b/>
          <w:color w:val="595959"/>
          <w:lang w:val="en-GB"/>
        </w:rPr>
        <w:t>Ctrl+V</w:t>
      </w:r>
      <w:r w:rsidRPr="00DE1C80">
        <w:rPr>
          <w:rFonts w:ascii="Open Sans" w:hAnsi="Open Sans" w:cs="Open Sans"/>
          <w:bCs/>
          <w:color w:val="595959"/>
          <w:lang w:val="en-GB"/>
        </w:rPr>
        <w:t xml:space="preserve"> – pastes data from clipboard to application</w:t>
      </w:r>
    </w:p>
    <w:p w:rsidR="00A5141E" w:rsidRPr="00D22D10" w:rsidRDefault="00A5141E" w:rsidP="00A5141E">
      <w:pPr>
        <w:rPr>
          <w:bCs/>
          <w:lang w:val="en-GB"/>
        </w:rPr>
      </w:pPr>
      <w:r w:rsidRPr="00D22D10">
        <w:rPr>
          <w:bCs/>
          <w:lang w:val="en-GB"/>
        </w:rPr>
        <w:tab/>
      </w:r>
    </w:p>
    <w:p w:rsidR="00A5141E" w:rsidRPr="00D22D10" w:rsidRDefault="00A5141E" w:rsidP="00A5141E">
      <w:pPr>
        <w:ind w:left="720"/>
        <w:rPr>
          <w:b/>
          <w:sz w:val="28"/>
          <w:szCs w:val="28"/>
          <w:lang w:val="en-GB"/>
        </w:rPr>
      </w:pPr>
    </w:p>
    <w:p w:rsidR="00A5141E" w:rsidRPr="00D7044A" w:rsidRDefault="00A5141E" w:rsidP="00A5141E">
      <w:pPr>
        <w:jc w:val="center"/>
        <w:rPr>
          <w:rFonts w:ascii="Open Sans" w:hAnsi="Open Sans" w:cs="Open Sans"/>
          <w:b/>
          <w:color w:val="FF0000"/>
          <w:lang w:val="en-GB"/>
        </w:rPr>
      </w:pPr>
      <w:r w:rsidRPr="00D7044A">
        <w:rPr>
          <w:rFonts w:ascii="Open Sans" w:hAnsi="Open Sans" w:cs="Open Sans"/>
          <w:b/>
          <w:color w:val="FF0000"/>
          <w:lang w:val="en-GB"/>
        </w:rPr>
        <w:t>NOTE for Quality Workbench Users</w:t>
      </w:r>
      <w:r>
        <w:rPr>
          <w:rFonts w:ascii="Open Sans" w:hAnsi="Open Sans" w:cs="Open Sans"/>
          <w:b/>
          <w:color w:val="FF0000"/>
          <w:lang w:val="en-GB"/>
        </w:rPr>
        <w:t xml:space="preserve"> </w:t>
      </w:r>
      <w:r w:rsidRPr="00DE1C80">
        <w:rPr>
          <w:rFonts w:ascii="Open Sans" w:hAnsi="Open Sans" w:cs="Open Sans"/>
          <w:bCs/>
          <w:color w:val="595959"/>
          <w:lang w:val="en-GB"/>
        </w:rPr>
        <w:t xml:space="preserve">Some of the elements discussed in this document will not apply unless you have licensed them.  Where possible these will be highlighted as </w:t>
      </w:r>
      <w:r w:rsidRPr="00D7044A">
        <w:rPr>
          <w:rFonts w:ascii="Open Sans" w:hAnsi="Open Sans" w:cs="Open Sans"/>
          <w:bCs/>
          <w:color w:val="FF0000"/>
          <w:lang w:val="en-GB"/>
        </w:rPr>
        <w:t>licensable areas</w:t>
      </w:r>
      <w:r w:rsidRPr="00DE1C80">
        <w:rPr>
          <w:rFonts w:ascii="Open Sans" w:hAnsi="Open Sans" w:cs="Open Sans"/>
          <w:bCs/>
          <w:color w:val="595959"/>
          <w:lang w:val="en-GB"/>
        </w:rPr>
        <w:t xml:space="preserve"> and in red type.</w:t>
      </w:r>
    </w:p>
    <w:p w:rsidR="00A5141E" w:rsidRPr="00DE1C80" w:rsidRDefault="00A5141E" w:rsidP="00A5141E">
      <w:pPr>
        <w:pStyle w:val="Heading1"/>
        <w:jc w:val="center"/>
        <w:rPr>
          <w:rFonts w:ascii="Lato" w:hAnsi="Lato"/>
          <w:color w:val="595959"/>
          <w:sz w:val="28"/>
          <w:szCs w:val="28"/>
        </w:rPr>
      </w:pPr>
      <w:r w:rsidRPr="00D22D10">
        <w:br w:type="page"/>
      </w:r>
      <w:bookmarkStart w:id="10" w:name="_Toc360439411"/>
      <w:r w:rsidRPr="00DE1C80">
        <w:rPr>
          <w:rFonts w:ascii="Lato" w:hAnsi="Lato"/>
          <w:color w:val="595959"/>
          <w:sz w:val="28"/>
          <w:szCs w:val="28"/>
        </w:rPr>
        <w:lastRenderedPageBreak/>
        <w:t>Logging on to Workbench</w:t>
      </w:r>
      <w:bookmarkEnd w:id="10"/>
    </w:p>
    <w:p w:rsidR="00A5141E" w:rsidRPr="00D22D10" w:rsidRDefault="00A5141E" w:rsidP="00A5141E">
      <w:pPr>
        <w:jc w:val="both"/>
        <w:rPr>
          <w:b/>
          <w:lang w:val="en-GB"/>
        </w:rPr>
      </w:pPr>
    </w:p>
    <w:p w:rsidR="00A5141E" w:rsidRPr="00D22D10" w:rsidRDefault="00A5141E" w:rsidP="00A5141E">
      <w:pPr>
        <w:rPr>
          <w:lang w:val="en-GB"/>
        </w:rPr>
      </w:pPr>
      <w:r w:rsidRPr="00D22D10">
        <w:rPr>
          <w:lang w:val="en-GB"/>
        </w:rPr>
        <w:t>Select the Workbench Icon from your desktop and double click to open the program.</w:t>
      </w:r>
    </w:p>
    <w:p w:rsidR="00A5141E" w:rsidRPr="00D22D10" w:rsidRDefault="00A5141E" w:rsidP="00A5141E">
      <w:pPr>
        <w:rPr>
          <w:lang w:val="en-GB"/>
        </w:rPr>
      </w:pPr>
    </w:p>
    <w:p w:rsidR="00A5141E" w:rsidRPr="00D22D10" w:rsidRDefault="00A5141E" w:rsidP="00A5141E">
      <w:pPr>
        <w:jc w:val="center"/>
        <w:rPr>
          <w:lang w:val="en-GB"/>
        </w:rPr>
      </w:pPr>
      <w:r>
        <w:rPr>
          <w:noProof/>
          <w:lang w:val="en-GB" w:eastAsia="en-GB"/>
        </w:rPr>
        <w:drawing>
          <wp:inline distT="0" distB="0" distL="0" distR="0" wp14:anchorId="32FF58E1" wp14:editId="09017E44">
            <wp:extent cx="447675" cy="447675"/>
            <wp:effectExtent l="0" t="0" r="9525" b="9525"/>
            <wp:docPr id="327" name="Picture 327" descr="Ideagen-circles-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deagen-circles-thumbnai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p w:rsidR="00A5141E" w:rsidRPr="00D22D10" w:rsidRDefault="00A5141E" w:rsidP="00A5141E">
      <w:pPr>
        <w:rPr>
          <w:lang w:val="en-GB"/>
        </w:rPr>
      </w:pPr>
    </w:p>
    <w:p w:rsidR="00A5141E" w:rsidRPr="00DE1C80" w:rsidRDefault="00A5141E" w:rsidP="00A5141E">
      <w:pPr>
        <w:rPr>
          <w:rFonts w:ascii="Open Sans" w:hAnsi="Open Sans" w:cs="Open Sans"/>
          <w:color w:val="595959"/>
          <w:lang w:val="en-GB"/>
        </w:rPr>
      </w:pPr>
      <w:r w:rsidRPr="00DE1C80">
        <w:rPr>
          <w:rFonts w:ascii="Open Sans" w:hAnsi="Open Sans" w:cs="Open Sans"/>
          <w:color w:val="595959"/>
          <w:lang w:val="en-GB"/>
        </w:rPr>
        <w:t>The “Login to Database” screen enables you to select the database you wish to work with and for you to login to that database.</w:t>
      </w: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r w:rsidRPr="00DE1C80">
        <w:rPr>
          <w:rFonts w:ascii="Open Sans" w:hAnsi="Open Sans" w:cs="Open Sans"/>
          <w:color w:val="595959"/>
          <w:lang w:val="en-GB"/>
        </w:rPr>
        <w:t xml:space="preserve">Whether you are using the Workbench Login, </w:t>
      </w:r>
      <w:r w:rsidRPr="00AD1D1F">
        <w:rPr>
          <w:rFonts w:ascii="Open Sans" w:hAnsi="Open Sans" w:cs="Open Sans"/>
          <w:color w:val="FF0000"/>
          <w:lang w:val="en-GB"/>
        </w:rPr>
        <w:t>or using the Windows NT login</w:t>
      </w:r>
      <w:r w:rsidRPr="00DE1C80">
        <w:rPr>
          <w:rFonts w:ascii="Open Sans" w:hAnsi="Open Sans" w:cs="Open Sans"/>
          <w:color w:val="595959"/>
          <w:lang w:val="en-GB"/>
        </w:rPr>
        <w:t xml:space="preserve">, you will first have to set up yourself as a registered Workbench user.  </w:t>
      </w: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r w:rsidRPr="00DE1C80">
        <w:rPr>
          <w:rFonts w:ascii="Open Sans" w:hAnsi="Open Sans" w:cs="Open Sans"/>
          <w:color w:val="595959"/>
          <w:lang w:val="en-GB"/>
        </w:rPr>
        <w:t>From the Log on to Workbench Screen, select a database, for example,</w:t>
      </w:r>
      <w:r w:rsidRPr="00DE1C80">
        <w:rPr>
          <w:rFonts w:ascii="Open Sans" w:hAnsi="Open Sans" w:cs="Open Sans"/>
          <w:i/>
          <w:color w:val="595959"/>
          <w:lang w:val="en-GB"/>
        </w:rPr>
        <w:t xml:space="preserve"> </w:t>
      </w:r>
      <w:r w:rsidRPr="00DE1C80">
        <w:rPr>
          <w:rFonts w:ascii="Open Sans" w:hAnsi="Open Sans" w:cs="Open Sans"/>
          <w:color w:val="595959"/>
          <w:lang w:val="en-GB"/>
        </w:rPr>
        <w:t>“Live</w:t>
      </w:r>
      <w:r w:rsidRPr="00DE1C80">
        <w:rPr>
          <w:rFonts w:ascii="Open Sans" w:hAnsi="Open Sans" w:cs="Open Sans"/>
          <w:i/>
          <w:color w:val="595959"/>
          <w:lang w:val="en-GB"/>
        </w:rPr>
        <w:t xml:space="preserve">” </w:t>
      </w:r>
      <w:r w:rsidRPr="00DE1C80">
        <w:rPr>
          <w:rFonts w:ascii="Open Sans" w:hAnsi="Open Sans" w:cs="Open Sans"/>
          <w:color w:val="595959"/>
          <w:lang w:val="en-GB"/>
        </w:rPr>
        <w:t>or “Sample”.</w:t>
      </w:r>
    </w:p>
    <w:p w:rsidR="00A5141E" w:rsidRPr="00DE1C80" w:rsidRDefault="00A5141E" w:rsidP="00A5141E">
      <w:pPr>
        <w:rPr>
          <w:rFonts w:ascii="Open Sans" w:hAnsi="Open Sans" w:cs="Open Sans"/>
          <w:color w:val="595959"/>
          <w:lang w:val="en-GB"/>
        </w:rPr>
      </w:pPr>
      <w:r w:rsidRPr="00DE1C80">
        <w:rPr>
          <w:rFonts w:ascii="Open Sans" w:hAnsi="Open Sans" w:cs="Open Sans"/>
          <w:noProof/>
          <w:color w:val="595959"/>
          <w:lang w:val="en-GB" w:eastAsia="en-GB"/>
        </w:rPr>
        <w:drawing>
          <wp:anchor distT="0" distB="0" distL="114300" distR="114300" simplePos="0" relativeHeight="251857920" behindDoc="0" locked="0" layoutInCell="1" allowOverlap="1" wp14:anchorId="1955B7F8" wp14:editId="087F6097">
            <wp:simplePos x="0" y="0"/>
            <wp:positionH relativeFrom="column">
              <wp:posOffset>360045</wp:posOffset>
            </wp:positionH>
            <wp:positionV relativeFrom="paragraph">
              <wp:posOffset>78105</wp:posOffset>
            </wp:positionV>
            <wp:extent cx="2171700" cy="1010285"/>
            <wp:effectExtent l="0" t="0" r="0" b="0"/>
            <wp:wrapSquare wrapText="right"/>
            <wp:docPr id="364" name="Picture 364" descr="Log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Logon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71700" cy="1010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r w:rsidRPr="00DE1C80">
        <w:rPr>
          <w:rFonts w:ascii="Open Sans" w:hAnsi="Open Sans" w:cs="Open Sans"/>
          <w:color w:val="595959"/>
          <w:lang w:val="en-GB"/>
        </w:rPr>
        <w:t>Select the down arrow to select your database</w:t>
      </w: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r w:rsidRPr="00DE1C80">
        <w:rPr>
          <w:rFonts w:ascii="Open Sans" w:hAnsi="Open Sans" w:cs="Open Sans"/>
          <w:noProof/>
          <w:color w:val="595959"/>
          <w:lang w:val="en-GB" w:eastAsia="en-GB"/>
        </w:rPr>
        <w:drawing>
          <wp:anchor distT="0" distB="0" distL="114300" distR="114300" simplePos="0" relativeHeight="251863040" behindDoc="1" locked="0" layoutInCell="1" allowOverlap="1" wp14:anchorId="19A93CE0" wp14:editId="0C9123D0">
            <wp:simplePos x="0" y="0"/>
            <wp:positionH relativeFrom="column">
              <wp:posOffset>383540</wp:posOffset>
            </wp:positionH>
            <wp:positionV relativeFrom="paragraph">
              <wp:posOffset>20955</wp:posOffset>
            </wp:positionV>
            <wp:extent cx="2155825" cy="1836420"/>
            <wp:effectExtent l="0" t="0" r="0" b="0"/>
            <wp:wrapTight wrapText="right">
              <wp:wrapPolygon edited="0">
                <wp:start x="0" y="0"/>
                <wp:lineTo x="0" y="21286"/>
                <wp:lineTo x="21377" y="21286"/>
                <wp:lineTo x="21377" y="0"/>
                <wp:lineTo x="0" y="0"/>
              </wp:wrapPolygon>
            </wp:wrapTight>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55825" cy="1836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1C80">
        <w:rPr>
          <w:rFonts w:ascii="Open Sans" w:hAnsi="Open Sans" w:cs="Open Sans"/>
          <w:color w:val="595959"/>
          <w:lang w:val="en-GB"/>
        </w:rPr>
        <w:t xml:space="preserve">In the Login ID, enter </w:t>
      </w:r>
      <w:r w:rsidRPr="00DE1C80">
        <w:rPr>
          <w:rFonts w:ascii="Open Sans" w:hAnsi="Open Sans" w:cs="Open Sans"/>
          <w:i/>
          <w:color w:val="595959"/>
          <w:lang w:val="en-GB"/>
        </w:rPr>
        <w:t xml:space="preserve">“admin” </w:t>
      </w:r>
      <w:r w:rsidRPr="00DE1C80">
        <w:rPr>
          <w:rFonts w:ascii="Open Sans" w:hAnsi="Open Sans" w:cs="Open Sans"/>
          <w:color w:val="595959"/>
          <w:lang w:val="en-GB"/>
        </w:rPr>
        <w:t>login name and password</w:t>
      </w:r>
      <w:r w:rsidRPr="00DE1C80">
        <w:rPr>
          <w:rFonts w:ascii="Open Sans" w:hAnsi="Open Sans" w:cs="Open Sans"/>
          <w:i/>
          <w:color w:val="595959"/>
          <w:lang w:val="en-GB"/>
        </w:rPr>
        <w:t xml:space="preserve"> “admin”.</w:t>
      </w:r>
    </w:p>
    <w:p w:rsidR="00A5141E" w:rsidRPr="00D22D10" w:rsidRDefault="00A5141E" w:rsidP="00A5141E">
      <w:pPr>
        <w:rPr>
          <w:lang w:val="en-GB"/>
        </w:rPr>
      </w:pPr>
    </w:p>
    <w:p w:rsidR="00A5141E" w:rsidRPr="00D22D10" w:rsidRDefault="00A5141E" w:rsidP="00A5141E">
      <w:pPr>
        <w:rPr>
          <w:lang w:val="en-GB"/>
        </w:rPr>
      </w:pPr>
    </w:p>
    <w:p w:rsidR="00A5141E" w:rsidRPr="00DE1C80" w:rsidRDefault="00A5141E" w:rsidP="00A5141E">
      <w:pPr>
        <w:rPr>
          <w:rFonts w:ascii="Open Sans" w:hAnsi="Open Sans" w:cs="Open Sans"/>
          <w:color w:val="595959"/>
          <w:lang w:val="en-GB"/>
        </w:rPr>
      </w:pPr>
      <w:r w:rsidRPr="00DE1C80">
        <w:rPr>
          <w:rFonts w:ascii="Open Sans" w:hAnsi="Open Sans" w:cs="Open Sans"/>
          <w:color w:val="595959"/>
          <w:lang w:val="en-GB"/>
        </w:rPr>
        <w:t>Each database has a default “super user” whose login is “</w:t>
      </w:r>
      <w:r w:rsidRPr="00DE1C80">
        <w:rPr>
          <w:rFonts w:ascii="Open Sans" w:hAnsi="Open Sans" w:cs="Open Sans"/>
          <w:i/>
          <w:color w:val="595959"/>
          <w:lang w:val="en-GB"/>
        </w:rPr>
        <w:t>admin</w:t>
      </w:r>
      <w:r w:rsidRPr="00DE1C80">
        <w:rPr>
          <w:rFonts w:ascii="Open Sans" w:hAnsi="Open Sans" w:cs="Open Sans"/>
          <w:color w:val="595959"/>
          <w:lang w:val="en-GB"/>
        </w:rPr>
        <w:t>” and whose password is “</w:t>
      </w:r>
      <w:r w:rsidRPr="00DE1C80">
        <w:rPr>
          <w:rFonts w:ascii="Open Sans" w:hAnsi="Open Sans" w:cs="Open Sans"/>
          <w:i/>
          <w:color w:val="595959"/>
          <w:lang w:val="en-GB"/>
        </w:rPr>
        <w:t>admin</w:t>
      </w:r>
      <w:r w:rsidRPr="00DE1C80">
        <w:rPr>
          <w:rFonts w:ascii="Open Sans" w:hAnsi="Open Sans" w:cs="Open Sans"/>
          <w:color w:val="595959"/>
          <w:lang w:val="en-GB"/>
        </w:rPr>
        <w:t>”, and you will need to login as “admin” to begin setting up the system.</w:t>
      </w: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r w:rsidRPr="00DE1C80">
        <w:rPr>
          <w:rFonts w:ascii="Open Sans" w:hAnsi="Open Sans" w:cs="Open Sans"/>
          <w:color w:val="595959"/>
          <w:lang w:val="en-GB"/>
        </w:rPr>
        <w:t xml:space="preserve">You will use this login to set up your own initial Personnel information.  </w:t>
      </w: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r w:rsidRPr="00DE1C80">
        <w:rPr>
          <w:rFonts w:ascii="Open Sans" w:hAnsi="Open Sans" w:cs="Open Sans"/>
          <w:color w:val="595959"/>
          <w:lang w:val="en-GB"/>
        </w:rPr>
        <w:t>Once your Personnel information has been logged in the system, and access permissions granted, then you should log out of the “admin” account and log in as yourself, using that account to enter the system configuration defaults and any further Personnel information.  This will ensure that an accurate audit trail is created with the named people performing the tasks.</w:t>
      </w: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r w:rsidRPr="00DE1C80">
        <w:rPr>
          <w:rFonts w:ascii="Open Sans" w:hAnsi="Open Sans" w:cs="Open Sans"/>
          <w:noProof/>
          <w:color w:val="595959"/>
          <w:lang w:val="en-GB" w:eastAsia="en-GB"/>
        </w:rPr>
        <w:drawing>
          <wp:anchor distT="0" distB="0" distL="114300" distR="114300" simplePos="0" relativeHeight="251862016" behindDoc="1" locked="0" layoutInCell="1" allowOverlap="1" wp14:anchorId="37178C26" wp14:editId="1D686061">
            <wp:simplePos x="0" y="0"/>
            <wp:positionH relativeFrom="column">
              <wp:posOffset>4197350</wp:posOffset>
            </wp:positionH>
            <wp:positionV relativeFrom="paragraph">
              <wp:posOffset>276225</wp:posOffset>
            </wp:positionV>
            <wp:extent cx="2070735" cy="1763395"/>
            <wp:effectExtent l="0" t="0" r="5715" b="8255"/>
            <wp:wrapTight wrapText="bothSides">
              <wp:wrapPolygon edited="0">
                <wp:start x="0" y="0"/>
                <wp:lineTo x="0" y="21468"/>
                <wp:lineTo x="21461" y="21468"/>
                <wp:lineTo x="21461" y="0"/>
                <wp:lineTo x="0" y="0"/>
              </wp:wrapPolygon>
            </wp:wrapTight>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70735" cy="1763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1C80">
        <w:rPr>
          <w:rFonts w:ascii="Open Sans" w:hAnsi="Open Sans" w:cs="Open Sans"/>
          <w:color w:val="595959"/>
          <w:lang w:val="en-GB"/>
        </w:rPr>
        <w:t xml:space="preserve">This Log on to Workbench Professional Dialogue Box will depend on whether your system is configured to use Windows NT Authentication login or not.  </w:t>
      </w:r>
    </w:p>
    <w:p w:rsidR="00A5141E" w:rsidRPr="00D22D10" w:rsidRDefault="00A5141E" w:rsidP="00A5141E">
      <w:pPr>
        <w:rPr>
          <w:color w:val="FF0000"/>
          <w:lang w:val="en-GB"/>
        </w:rPr>
      </w:pPr>
    </w:p>
    <w:p w:rsidR="00A5141E" w:rsidRPr="00AD1D1F" w:rsidRDefault="00A5141E" w:rsidP="00A5141E">
      <w:pPr>
        <w:rPr>
          <w:rFonts w:ascii="Open Sans" w:hAnsi="Open Sans" w:cs="Open Sans"/>
          <w:color w:val="FF0000"/>
          <w:lang w:val="en-GB"/>
        </w:rPr>
      </w:pPr>
      <w:r w:rsidRPr="00AD1D1F">
        <w:rPr>
          <w:rFonts w:ascii="Open Sans" w:hAnsi="Open Sans" w:cs="Open Sans"/>
          <w:color w:val="FF0000"/>
          <w:lang w:val="en-GB"/>
        </w:rPr>
        <w:t>If your system is set to use Windows NT authentication, then the screen will ask you to select a database, but will tell you that you are using Windows Login and Password to access Workbench.</w:t>
      </w:r>
    </w:p>
    <w:p w:rsidR="00A5141E" w:rsidRPr="00AD1D1F" w:rsidRDefault="00A5141E" w:rsidP="00A5141E">
      <w:pPr>
        <w:rPr>
          <w:rFonts w:ascii="Open Sans" w:hAnsi="Open Sans" w:cs="Open Sans"/>
          <w:color w:val="FF0000"/>
          <w:lang w:val="en-GB"/>
        </w:rPr>
      </w:pPr>
      <w:r w:rsidRPr="00AD1D1F">
        <w:rPr>
          <w:rFonts w:ascii="Open Sans" w:hAnsi="Open Sans" w:cs="Open Sans"/>
          <w:color w:val="FF0000"/>
          <w:lang w:val="en-GB"/>
        </w:rPr>
        <w:t>Depending on the configuration, you may be asked for a password to login in at this point as well, but you will use the same password as used to log in to your network account</w:t>
      </w:r>
    </w:p>
    <w:p w:rsidR="00A5141E" w:rsidRPr="00AD1D1F" w:rsidRDefault="00A5141E" w:rsidP="00A5141E">
      <w:pPr>
        <w:rPr>
          <w:rFonts w:ascii="Open Sans" w:hAnsi="Open Sans" w:cs="Open Sans"/>
          <w:color w:val="FF0000"/>
          <w:lang w:val="en-GB"/>
        </w:rPr>
      </w:pPr>
      <w:r w:rsidRPr="00AD1D1F">
        <w:rPr>
          <w:rFonts w:ascii="Open Sans" w:hAnsi="Open Sans" w:cs="Open Sans"/>
          <w:color w:val="FF0000"/>
          <w:lang w:val="en-GB"/>
        </w:rPr>
        <w:t>By Default logging on using Windows Authentication will use a system license.  A system setting is now available to default this to a Limited Access, or Workgroup license.</w:t>
      </w:r>
    </w:p>
    <w:p w:rsidR="00A5141E" w:rsidRPr="00D22D10" w:rsidRDefault="00A5141E" w:rsidP="00A5141E">
      <w:pPr>
        <w:rPr>
          <w:lang w:val="en-GB"/>
        </w:rPr>
      </w:pPr>
    </w:p>
    <w:p w:rsidR="00A5141E" w:rsidRPr="00D22D10" w:rsidRDefault="00A5141E" w:rsidP="00A5141E">
      <w:pPr>
        <w:rPr>
          <w:color w:val="FF0000"/>
          <w:lang w:val="en-GB"/>
        </w:rPr>
      </w:pPr>
      <w:r w:rsidRPr="00D22D10">
        <w:rPr>
          <w:color w:val="FF0000"/>
          <w:lang w:val="en-GB"/>
        </w:rPr>
        <w:br w:type="page"/>
      </w:r>
      <w:r w:rsidRPr="00D22D10">
        <w:rPr>
          <w:color w:val="FF0000"/>
          <w:lang w:val="en-GB"/>
        </w:rPr>
        <w:lastRenderedPageBreak/>
        <w:t xml:space="preserve">You may also wish to limit license use by getting users to select “Limited Access” from the original Login Screen.  </w:t>
      </w:r>
    </w:p>
    <w:p w:rsidR="00A5141E" w:rsidRPr="00D22D10" w:rsidRDefault="00A5141E" w:rsidP="00A5141E">
      <w:pPr>
        <w:rPr>
          <w:color w:val="FF0000"/>
          <w:lang w:val="en-GB"/>
        </w:rPr>
      </w:pPr>
      <w:r w:rsidRPr="00D22D10">
        <w:rPr>
          <w:color w:val="FF0000"/>
          <w:lang w:val="en-GB"/>
        </w:rPr>
        <w:t>When a user selects the File menu and Login from drop down list, they can Login as themselves but then select the limited access button by adding a tick to the box.  This utilizes the Workgroup License</w:t>
      </w:r>
      <w:r w:rsidRPr="00D22D10">
        <w:rPr>
          <w:color w:val="FF0000"/>
          <w:lang w:val="en-GB"/>
        </w:rPr>
        <w:fldChar w:fldCharType="begin"/>
      </w:r>
      <w:r w:rsidRPr="00D22D10">
        <w:rPr>
          <w:lang w:val="en-GB"/>
        </w:rPr>
        <w:instrText xml:space="preserve"> XE "</w:instrText>
      </w:r>
      <w:r w:rsidRPr="00D22D10">
        <w:rPr>
          <w:color w:val="FF0000"/>
          <w:lang w:val="en-GB"/>
        </w:rPr>
        <w:instrText>Workgroup License</w:instrText>
      </w:r>
      <w:r w:rsidRPr="00D22D10">
        <w:rPr>
          <w:lang w:val="en-GB"/>
        </w:rPr>
        <w:instrText xml:space="preserve">" </w:instrText>
      </w:r>
      <w:r w:rsidRPr="00D22D10">
        <w:rPr>
          <w:color w:val="FF0000"/>
          <w:lang w:val="en-GB"/>
        </w:rPr>
        <w:fldChar w:fldCharType="end"/>
      </w:r>
      <w:r w:rsidRPr="00D22D10">
        <w:rPr>
          <w:color w:val="FF0000"/>
          <w:lang w:val="en-GB"/>
        </w:rPr>
        <w:t xml:space="preserve"> where available</w:t>
      </w:r>
      <w:r>
        <w:rPr>
          <w:color w:val="FF0000"/>
          <w:lang w:val="en-GB"/>
        </w:rPr>
        <w:t>.</w:t>
      </w:r>
    </w:p>
    <w:p w:rsidR="00A5141E" w:rsidRPr="00D22D10" w:rsidRDefault="00A5141E" w:rsidP="00A5141E">
      <w:pPr>
        <w:rPr>
          <w:iCs/>
          <w:color w:val="FF0000"/>
          <w:lang w:val="en-GB"/>
        </w:rPr>
      </w:pPr>
    </w:p>
    <w:p w:rsidR="00A5141E" w:rsidRPr="00D22D10" w:rsidRDefault="00A5141E" w:rsidP="00A5141E">
      <w:pPr>
        <w:rPr>
          <w:iCs/>
          <w:color w:val="FF0000"/>
          <w:lang w:val="en-GB"/>
        </w:rPr>
      </w:pPr>
      <w:r w:rsidRPr="00D22D10">
        <w:rPr>
          <w:noProof/>
          <w:lang w:val="en-GB" w:eastAsia="en-GB"/>
        </w:rPr>
        <w:drawing>
          <wp:anchor distT="0" distB="0" distL="114300" distR="114300" simplePos="0" relativeHeight="251841536" behindDoc="1" locked="0" layoutInCell="1" allowOverlap="1" wp14:anchorId="48462328" wp14:editId="45BF9F08">
            <wp:simplePos x="0" y="0"/>
            <wp:positionH relativeFrom="column">
              <wp:posOffset>17145</wp:posOffset>
            </wp:positionH>
            <wp:positionV relativeFrom="paragraph">
              <wp:posOffset>71120</wp:posOffset>
            </wp:positionV>
            <wp:extent cx="2057400" cy="1744980"/>
            <wp:effectExtent l="0" t="0" r="0" b="7620"/>
            <wp:wrapTight wrapText="bothSides">
              <wp:wrapPolygon edited="0">
                <wp:start x="0" y="0"/>
                <wp:lineTo x="0" y="21459"/>
                <wp:lineTo x="21400" y="21459"/>
                <wp:lineTo x="21400" y="0"/>
                <wp:lineTo x="0" y="0"/>
              </wp:wrapPolygon>
            </wp:wrapTight>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57400" cy="1744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141E" w:rsidRPr="00D22D10" w:rsidRDefault="00A5141E" w:rsidP="00A5141E">
      <w:pPr>
        <w:rPr>
          <w:iCs/>
          <w:color w:val="FF0000"/>
          <w:lang w:val="en-GB"/>
        </w:rPr>
      </w:pPr>
      <w:r w:rsidRPr="00D22D10">
        <w:rPr>
          <w:iCs/>
          <w:color w:val="FF0000"/>
          <w:lang w:val="en-GB"/>
        </w:rPr>
        <w:t xml:space="preserve">The use of a Workgroup license will restrict users from accessing any of the module menu items, but will still have access to the File menu, Task and Notifications buttons and the Workbench Calendar.  </w:t>
      </w:r>
    </w:p>
    <w:p w:rsidR="00A5141E" w:rsidRPr="00D22D10" w:rsidRDefault="00A5141E" w:rsidP="00A5141E">
      <w:pPr>
        <w:rPr>
          <w:iCs/>
          <w:color w:val="FF0000"/>
          <w:lang w:val="en-GB"/>
        </w:rPr>
      </w:pPr>
    </w:p>
    <w:p w:rsidR="00A5141E" w:rsidRPr="00D22D10" w:rsidRDefault="00A5141E" w:rsidP="00A5141E">
      <w:pPr>
        <w:rPr>
          <w:iCs/>
          <w:color w:val="FF0000"/>
          <w:lang w:val="en-GB"/>
        </w:rPr>
      </w:pPr>
      <w:r w:rsidRPr="00D22D10">
        <w:rPr>
          <w:iCs/>
          <w:color w:val="FF0000"/>
          <w:lang w:val="en-GB"/>
        </w:rPr>
        <w:t>In addition, if external e-mail is implemented, responding via an e-mail message also uses a Workgroup license.</w:t>
      </w: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E1C80" w:rsidRDefault="00A5141E" w:rsidP="00A5141E">
      <w:pPr>
        <w:rPr>
          <w:rFonts w:ascii="Open Sans" w:hAnsi="Open Sans" w:cs="Open Sans"/>
          <w:b/>
          <w:bCs/>
          <w:color w:val="595959"/>
          <w:lang w:val="en-GB"/>
        </w:rPr>
      </w:pPr>
      <w:r w:rsidRPr="00DE1C80">
        <w:rPr>
          <w:rFonts w:ascii="Open Sans" w:hAnsi="Open Sans" w:cs="Open Sans"/>
          <w:b/>
          <w:bCs/>
          <w:color w:val="595959"/>
          <w:lang w:val="en-GB"/>
        </w:rPr>
        <w:t>It is strongly recommended that you do not use the “admin” account for daily tasks, but for EMERGENCIES ONLY.</w:t>
      </w:r>
    </w:p>
    <w:p w:rsidR="00A5141E" w:rsidRPr="00DE1C80" w:rsidRDefault="00A5141E" w:rsidP="00A5141E">
      <w:pPr>
        <w:pStyle w:val="Heading1"/>
        <w:rPr>
          <w:rFonts w:ascii="Lato" w:hAnsi="Lato"/>
          <w:color w:val="595959"/>
          <w:sz w:val="28"/>
          <w:szCs w:val="28"/>
        </w:rPr>
      </w:pPr>
      <w:r w:rsidRPr="00D22D10">
        <w:br w:type="page"/>
      </w:r>
      <w:bookmarkStart w:id="11" w:name="_Toc360439412"/>
      <w:r w:rsidRPr="00DE1C80">
        <w:rPr>
          <w:rFonts w:ascii="Lato" w:hAnsi="Lato"/>
          <w:color w:val="595959"/>
          <w:sz w:val="28"/>
          <w:szCs w:val="28"/>
        </w:rPr>
        <w:lastRenderedPageBreak/>
        <w:t>Navigation around Workbench</w:t>
      </w:r>
      <w:bookmarkEnd w:id="11"/>
    </w:p>
    <w:p w:rsidR="00A5141E" w:rsidRPr="00D22D10" w:rsidRDefault="00A5141E" w:rsidP="00A5141E">
      <w:pPr>
        <w:rPr>
          <w:lang w:val="en-GB"/>
        </w:rPr>
      </w:pPr>
    </w:p>
    <w:p w:rsidR="00A5141E" w:rsidRPr="00DE1C80" w:rsidRDefault="00A5141E" w:rsidP="00A5141E">
      <w:pPr>
        <w:rPr>
          <w:rFonts w:ascii="Open Sans" w:hAnsi="Open Sans" w:cs="Open Sans"/>
          <w:color w:val="595959"/>
          <w:lang w:val="en-GB"/>
        </w:rPr>
      </w:pPr>
      <w:r w:rsidRPr="00DE1C80">
        <w:rPr>
          <w:rFonts w:ascii="Open Sans" w:hAnsi="Open Sans" w:cs="Open Sans"/>
          <w:noProof/>
          <w:color w:val="595959"/>
          <w:lang w:val="en-GB" w:eastAsia="en-GB"/>
        </w:rPr>
        <mc:AlternateContent>
          <mc:Choice Requires="wps">
            <w:drawing>
              <wp:anchor distT="0" distB="0" distL="114300" distR="114300" simplePos="0" relativeHeight="251846656" behindDoc="0" locked="0" layoutInCell="1" allowOverlap="1" wp14:anchorId="6344C627" wp14:editId="6072B49C">
                <wp:simplePos x="0" y="0"/>
                <wp:positionH relativeFrom="column">
                  <wp:posOffset>5389245</wp:posOffset>
                </wp:positionH>
                <wp:positionV relativeFrom="paragraph">
                  <wp:posOffset>1374140</wp:posOffset>
                </wp:positionV>
                <wp:extent cx="1097280" cy="495300"/>
                <wp:effectExtent l="13335" t="13970" r="13335" b="5080"/>
                <wp:wrapNone/>
                <wp:docPr id="360"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95300"/>
                        </a:xfrm>
                        <a:prstGeom prst="rect">
                          <a:avLst/>
                        </a:prstGeom>
                        <a:solidFill>
                          <a:srgbClr val="FFFFFF"/>
                        </a:solidFill>
                        <a:ln w="9525">
                          <a:solidFill>
                            <a:srgbClr val="000000"/>
                          </a:solidFill>
                          <a:miter lim="800000"/>
                          <a:headEnd/>
                          <a:tailEnd/>
                        </a:ln>
                      </wps:spPr>
                      <wps:txbx>
                        <w:txbxContent>
                          <w:p w:rsidR="007F6870" w:rsidRPr="00DE1C80" w:rsidRDefault="007F6870" w:rsidP="00A5141E">
                            <w:pPr>
                              <w:rPr>
                                <w:rFonts w:ascii="Open Sans" w:hAnsi="Open Sans" w:cs="Open Sans"/>
                                <w:color w:val="595959"/>
                                <w:sz w:val="18"/>
                                <w:szCs w:val="18"/>
                              </w:rPr>
                            </w:pPr>
                            <w:r w:rsidRPr="00DE1C80">
                              <w:rPr>
                                <w:rFonts w:ascii="Open Sans" w:hAnsi="Open Sans" w:cs="Open Sans"/>
                                <w:color w:val="595959"/>
                                <w:sz w:val="18"/>
                                <w:szCs w:val="18"/>
                              </w:rPr>
                              <w:t>Tasks and Notification Bars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4C627" id="Text Box 360" o:spid="_x0000_s1029" type="#_x0000_t202" style="position:absolute;margin-left:424.35pt;margin-top:108.2pt;width:86.4pt;height:3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">
                <v:textbox>
                  <w:txbxContent>
                    <w:p w:rsidR="007F6870" w:rsidRPr="00DE1C80" w:rsidRDefault="007F6870" w:rsidP="00A5141E">
                      <w:pPr>
                        <w:rPr>
                          <w:rFonts w:ascii="Open Sans" w:hAnsi="Open Sans" w:cs="Open Sans"/>
                          <w:color w:val="595959"/>
                          <w:sz w:val="18"/>
                          <w:szCs w:val="18"/>
                        </w:rPr>
                      </w:pPr>
                      <w:r w:rsidRPr="00DE1C80">
                        <w:rPr>
                          <w:rFonts w:ascii="Open Sans" w:hAnsi="Open Sans" w:cs="Open Sans"/>
                          <w:color w:val="595959"/>
                          <w:sz w:val="18"/>
                          <w:szCs w:val="18"/>
                        </w:rPr>
                        <w:t>Tasks and Notification Bars</w:t>
                      </w:r>
                    </w:p>
                  </w:txbxContent>
                </v:textbox>
              </v:shape>
            </w:pict>
          </mc:Fallback>
        </mc:AlternateContent>
      </w:r>
      <w:r w:rsidRPr="00DE1C80">
        <w:rPr>
          <w:rFonts w:ascii="Open Sans" w:hAnsi="Open Sans" w:cs="Open Sans"/>
          <w:noProof/>
          <w:color w:val="595959"/>
          <w:lang w:val="en-GB" w:eastAsia="en-GB"/>
        </w:rPr>
        <mc:AlternateContent>
          <mc:Choice Requires="wps">
            <w:drawing>
              <wp:anchor distT="0" distB="0" distL="114300" distR="114300" simplePos="0" relativeHeight="251852800" behindDoc="0" locked="0" layoutInCell="1" allowOverlap="1" wp14:anchorId="2B87BAD6" wp14:editId="11176861">
                <wp:simplePos x="0" y="0"/>
                <wp:positionH relativeFrom="column">
                  <wp:posOffset>2760345</wp:posOffset>
                </wp:positionH>
                <wp:positionV relativeFrom="paragraph">
                  <wp:posOffset>120015</wp:posOffset>
                </wp:positionV>
                <wp:extent cx="2286000" cy="382905"/>
                <wp:effectExtent l="13335" t="7620" r="5715" b="9525"/>
                <wp:wrapNone/>
                <wp:docPr id="357"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82905"/>
                        </a:xfrm>
                        <a:prstGeom prst="rect">
                          <a:avLst/>
                        </a:prstGeom>
                        <a:solidFill>
                          <a:srgbClr val="FFFFFF"/>
                        </a:solidFill>
                        <a:ln w="9525">
                          <a:solidFill>
                            <a:srgbClr val="000000"/>
                          </a:solidFill>
                          <a:miter lim="800000"/>
                          <a:headEnd/>
                          <a:tailEnd/>
                        </a:ln>
                      </wps:spPr>
                      <wps:txbx>
                        <w:txbxContent>
                          <w:p w:rsidR="007F6870" w:rsidRPr="004743F1" w:rsidRDefault="007F6870" w:rsidP="00A5141E">
                            <w:pPr>
                              <w:rPr>
                                <w:rFonts w:ascii="Open Sans" w:hAnsi="Open Sans" w:cs="Open Sans"/>
                                <w:color w:val="FF0000"/>
                                <w:sz w:val="18"/>
                                <w:szCs w:val="18"/>
                              </w:rPr>
                            </w:pPr>
                            <w:r w:rsidRPr="004743F1">
                              <w:rPr>
                                <w:rFonts w:ascii="Open Sans" w:hAnsi="Open Sans" w:cs="Open Sans"/>
                                <w:color w:val="FF0000"/>
                                <w:sz w:val="18"/>
                                <w:szCs w:val="18"/>
                              </w:rPr>
                              <w:t>For Quality Workbench this will display Quality Workbench in this bar.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7BAD6" id="Text Box 357" o:spid="_x0000_s1030" type="#_x0000_t202" style="position:absolute;margin-left:217.35pt;margin-top:9.45pt;width:180pt;height:30.1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">
                <v:textbox>
                  <w:txbxContent>
                    <w:p w:rsidR="007F6870" w:rsidRPr="004743F1" w:rsidRDefault="007F6870" w:rsidP="00A5141E">
                      <w:pPr>
                        <w:rPr>
                          <w:rFonts w:ascii="Open Sans" w:hAnsi="Open Sans" w:cs="Open Sans"/>
                          <w:color w:val="FF0000"/>
                          <w:sz w:val="18"/>
                          <w:szCs w:val="18"/>
                        </w:rPr>
                      </w:pPr>
                      <w:r w:rsidRPr="004743F1">
                        <w:rPr>
                          <w:rFonts w:ascii="Open Sans" w:hAnsi="Open Sans" w:cs="Open Sans"/>
                          <w:color w:val="FF0000"/>
                          <w:sz w:val="18"/>
                          <w:szCs w:val="18"/>
                        </w:rPr>
                        <w:t>For Quality Workbench this will display Quality Workbench in this bar.</w:t>
                      </w:r>
                    </w:p>
                  </w:txbxContent>
                </v:textbox>
              </v:shape>
            </w:pict>
          </mc:Fallback>
        </mc:AlternateContent>
      </w:r>
      <w:r w:rsidRPr="00DE1C80">
        <w:rPr>
          <w:rFonts w:ascii="Open Sans" w:hAnsi="Open Sans" w:cs="Open Sans"/>
          <w:noProof/>
          <w:color w:val="595959"/>
          <w:lang w:val="en-GB" w:eastAsia="en-GB"/>
        </w:rPr>
        <mc:AlternateContent>
          <mc:Choice Requires="wps">
            <w:drawing>
              <wp:anchor distT="0" distB="0" distL="114300" distR="114300" simplePos="0" relativeHeight="251848704" behindDoc="0" locked="0" layoutInCell="1" allowOverlap="1" wp14:anchorId="4A0C1366" wp14:editId="4C5118CE">
                <wp:simplePos x="0" y="0"/>
                <wp:positionH relativeFrom="column">
                  <wp:posOffset>732790</wp:posOffset>
                </wp:positionH>
                <wp:positionV relativeFrom="paragraph">
                  <wp:posOffset>1174115</wp:posOffset>
                </wp:positionV>
                <wp:extent cx="982980" cy="542925"/>
                <wp:effectExtent l="5080" t="52070" r="40640" b="5080"/>
                <wp:wrapNone/>
                <wp:docPr id="353" name="Straight Connector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82980" cy="5429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668A4" id="Straight Connector 353" o:spid="_x0000_s1026" style="position:absolute;flip:y;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7pt,92.45pt" to="135.1pt,1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">
                <v:stroke endarrow="block"/>
              </v:line>
            </w:pict>
          </mc:Fallback>
        </mc:AlternateContent>
      </w:r>
      <w:r w:rsidRPr="00DE1C80">
        <w:rPr>
          <w:rFonts w:ascii="Open Sans" w:hAnsi="Open Sans" w:cs="Open Sans"/>
          <w:noProof/>
          <w:color w:val="595959"/>
          <w:lang w:val="en-GB" w:eastAsia="en-GB"/>
        </w:rPr>
        <mc:AlternateContent>
          <mc:Choice Requires="wps">
            <w:drawing>
              <wp:anchor distT="0" distB="0" distL="114300" distR="114300" simplePos="0" relativeHeight="251845632" behindDoc="0" locked="0" layoutInCell="1" allowOverlap="1" wp14:anchorId="5E316E20" wp14:editId="295AB2EB">
                <wp:simplePos x="0" y="0"/>
                <wp:positionH relativeFrom="column">
                  <wp:posOffset>-273685</wp:posOffset>
                </wp:positionH>
                <wp:positionV relativeFrom="paragraph">
                  <wp:posOffset>1579880</wp:posOffset>
                </wp:positionV>
                <wp:extent cx="1006475" cy="401955"/>
                <wp:effectExtent l="8255" t="10160" r="13970" b="6985"/>
                <wp:wrapNone/>
                <wp:docPr id="352"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6475" cy="401955"/>
                        </a:xfrm>
                        <a:prstGeom prst="rect">
                          <a:avLst/>
                        </a:prstGeom>
                        <a:solidFill>
                          <a:srgbClr val="FFFFFF"/>
                        </a:solidFill>
                        <a:ln w="9525">
                          <a:solidFill>
                            <a:srgbClr val="000000"/>
                          </a:solidFill>
                          <a:miter lim="800000"/>
                          <a:headEnd/>
                          <a:tailEnd/>
                        </a:ln>
                      </wps:spPr>
                      <wps:txbx>
                        <w:txbxContent>
                          <w:p w:rsidR="007F6870" w:rsidRPr="00DE1C80" w:rsidRDefault="007F6870" w:rsidP="00A5141E">
                            <w:pPr>
                              <w:rPr>
                                <w:rFonts w:ascii="Open Sans" w:hAnsi="Open Sans" w:cs="Open Sans"/>
                                <w:color w:val="595959"/>
                                <w:sz w:val="18"/>
                                <w:szCs w:val="18"/>
                              </w:rPr>
                            </w:pPr>
                            <w:r w:rsidRPr="00DE1C80">
                              <w:rPr>
                                <w:rFonts w:ascii="Open Sans" w:hAnsi="Open Sans" w:cs="Open Sans"/>
                                <w:color w:val="595959"/>
                                <w:sz w:val="18"/>
                                <w:szCs w:val="18"/>
                              </w:rPr>
                              <w:t>Menu Headers and Icon Bar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16E20" id="Text Box 352" o:spid="_x0000_s1031" type="#_x0000_t202" style="position:absolute;margin-left:-21.55pt;margin-top:124.4pt;width:79.25pt;height:31.6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">
                <v:textbox>
                  <w:txbxContent>
                    <w:p w:rsidR="007F6870" w:rsidRPr="00DE1C80" w:rsidRDefault="007F6870" w:rsidP="00A5141E">
                      <w:pPr>
                        <w:rPr>
                          <w:rFonts w:ascii="Open Sans" w:hAnsi="Open Sans" w:cs="Open Sans"/>
                          <w:color w:val="595959"/>
                          <w:sz w:val="18"/>
                          <w:szCs w:val="18"/>
                        </w:rPr>
                      </w:pPr>
                      <w:r w:rsidRPr="00DE1C80">
                        <w:rPr>
                          <w:rFonts w:ascii="Open Sans" w:hAnsi="Open Sans" w:cs="Open Sans"/>
                          <w:color w:val="595959"/>
                          <w:sz w:val="18"/>
                          <w:szCs w:val="18"/>
                        </w:rPr>
                        <w:t>Menu Headers and Icon Bar</w:t>
                      </w:r>
                    </w:p>
                  </w:txbxContent>
                </v:textbox>
              </v:shape>
            </w:pict>
          </mc:Fallback>
        </mc:AlternateContent>
      </w:r>
      <w:r w:rsidRPr="00DE1C80">
        <w:rPr>
          <w:rFonts w:ascii="Open Sans" w:hAnsi="Open Sans" w:cs="Open Sans"/>
          <w:noProof/>
          <w:color w:val="595959"/>
          <w:lang w:val="en-GB" w:eastAsia="en-GB"/>
        </w:rPr>
        <mc:AlternateContent>
          <mc:Choice Requires="wps">
            <w:drawing>
              <wp:anchor distT="0" distB="0" distL="114300" distR="114300" simplePos="0" relativeHeight="251849728" behindDoc="0" locked="0" layoutInCell="1" allowOverlap="1" wp14:anchorId="178EAD6D" wp14:editId="579FF015">
                <wp:simplePos x="0" y="0"/>
                <wp:positionH relativeFrom="column">
                  <wp:posOffset>4657725</wp:posOffset>
                </wp:positionH>
                <wp:positionV relativeFrom="paragraph">
                  <wp:posOffset>1111885</wp:posOffset>
                </wp:positionV>
                <wp:extent cx="731520" cy="365760"/>
                <wp:effectExtent l="43815" t="56515" r="5715" b="6350"/>
                <wp:wrapNone/>
                <wp:docPr id="351" name="Straight Connector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3152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28A838" id="Straight Connector 351" o:spid="_x0000_s1026" style="position:absolute;flip:x y;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75pt,87.55pt" to="424.35pt,1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">
                <v:stroke endarrow="block"/>
              </v:line>
            </w:pict>
          </mc:Fallback>
        </mc:AlternateContent>
      </w:r>
      <w:r w:rsidRPr="00DE1C80">
        <w:rPr>
          <w:rFonts w:ascii="Open Sans" w:hAnsi="Open Sans" w:cs="Open Sans"/>
          <w:noProof/>
          <w:color w:val="595959"/>
          <w:lang w:val="en-GB" w:eastAsia="en-GB"/>
        </w:rPr>
        <mc:AlternateContent>
          <mc:Choice Requires="wps">
            <w:drawing>
              <wp:anchor distT="0" distB="0" distL="114300" distR="114300" simplePos="0" relativeHeight="251853824" behindDoc="0" locked="0" layoutInCell="1" allowOverlap="1" wp14:anchorId="2DCA4C64" wp14:editId="44E16E59">
                <wp:simplePos x="0" y="0"/>
                <wp:positionH relativeFrom="column">
                  <wp:posOffset>1160145</wp:posOffset>
                </wp:positionH>
                <wp:positionV relativeFrom="paragraph">
                  <wp:posOffset>274320</wp:posOffset>
                </wp:positionV>
                <wp:extent cx="1600200" cy="339725"/>
                <wp:effectExtent l="32385" t="9525" r="5715" b="60325"/>
                <wp:wrapTopAndBottom/>
                <wp:docPr id="350" name="Straight Connector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00200" cy="33972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4F1F09" id="Straight Connector 350" o:spid="_x0000_s1026" style="position:absolute;flip:x;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35pt,21.6pt" to="217.35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">
                <v:stroke endarrow="block"/>
                <w10:wrap type="topAndBottom"/>
              </v:line>
            </w:pict>
          </mc:Fallback>
        </mc:AlternateContent>
      </w:r>
      <w:r w:rsidRPr="00DE1C80">
        <w:rPr>
          <w:rFonts w:ascii="Open Sans" w:hAnsi="Open Sans" w:cs="Open Sans"/>
          <w:noProof/>
          <w:color w:val="595959"/>
          <w:lang w:val="en-GB" w:eastAsia="en-GB"/>
        </w:rPr>
        <w:drawing>
          <wp:anchor distT="0" distB="0" distL="114300" distR="114300" simplePos="0" relativeHeight="251840512" behindDoc="0" locked="0" layoutInCell="1" allowOverlap="1" wp14:anchorId="175313E4" wp14:editId="692ED736">
            <wp:simplePos x="0" y="0"/>
            <wp:positionH relativeFrom="column">
              <wp:posOffset>-52070</wp:posOffset>
            </wp:positionH>
            <wp:positionV relativeFrom="paragraph">
              <wp:posOffset>614045</wp:posOffset>
            </wp:positionV>
            <wp:extent cx="6116320" cy="3903345"/>
            <wp:effectExtent l="0" t="0" r="0" b="1905"/>
            <wp:wrapTopAndBottom/>
            <wp:docPr id="349" name="Picture 349" descr="Full scre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Full scre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6320" cy="3903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1C80">
        <w:rPr>
          <w:rFonts w:ascii="Open Sans" w:hAnsi="Open Sans" w:cs="Open Sans"/>
          <w:color w:val="595959"/>
          <w:lang w:val="en-GB"/>
        </w:rPr>
        <w:t>Main screen View</w:t>
      </w:r>
    </w:p>
    <w:p w:rsidR="00A5141E" w:rsidRPr="00D22D10" w:rsidRDefault="00A5141E" w:rsidP="00A5141E">
      <w:pPr>
        <w:rPr>
          <w:lang w:val="en-GB"/>
        </w:rPr>
      </w:pPr>
      <w:r w:rsidRPr="00D22D10">
        <w:rPr>
          <w:noProof/>
          <w:lang w:val="en-GB" w:eastAsia="en-GB"/>
        </w:rPr>
        <mc:AlternateContent>
          <mc:Choice Requires="wps">
            <w:drawing>
              <wp:anchor distT="0" distB="0" distL="114300" distR="114300" simplePos="0" relativeHeight="251850752" behindDoc="0" locked="0" layoutInCell="1" allowOverlap="1" wp14:anchorId="45031419" wp14:editId="2226E8FD">
                <wp:simplePos x="0" y="0"/>
                <wp:positionH relativeFrom="column">
                  <wp:posOffset>4741545</wp:posOffset>
                </wp:positionH>
                <wp:positionV relativeFrom="paragraph">
                  <wp:posOffset>3757295</wp:posOffset>
                </wp:positionV>
                <wp:extent cx="874395" cy="426085"/>
                <wp:effectExtent l="41910" t="7620" r="7620" b="52070"/>
                <wp:wrapNone/>
                <wp:docPr id="348" name="Straight Connector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4395" cy="4260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05B76A" id="Straight Connector 348" o:spid="_x0000_s1026" style="position:absolute;flip:x;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35pt,295.85pt" to="442.2pt,3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">
                <v:stroke endarrow="block"/>
              </v:line>
            </w:pict>
          </mc:Fallback>
        </mc:AlternateContent>
      </w:r>
      <w:r w:rsidRPr="00D22D10">
        <w:rPr>
          <w:noProof/>
          <w:lang w:val="en-GB" w:eastAsia="en-GB"/>
        </w:rPr>
        <mc:AlternateContent>
          <mc:Choice Requires="wps">
            <w:drawing>
              <wp:anchor distT="0" distB="0" distL="114300" distR="114300" simplePos="0" relativeHeight="251847680" behindDoc="0" locked="0" layoutInCell="1" allowOverlap="1" wp14:anchorId="49C4E696" wp14:editId="21CED692">
                <wp:simplePos x="0" y="0"/>
                <wp:positionH relativeFrom="column">
                  <wp:posOffset>5615940</wp:posOffset>
                </wp:positionH>
                <wp:positionV relativeFrom="paragraph">
                  <wp:posOffset>3576320</wp:posOffset>
                </wp:positionV>
                <wp:extent cx="731520" cy="274320"/>
                <wp:effectExtent l="11430" t="7620" r="9525" b="13335"/>
                <wp:wrapNone/>
                <wp:docPr id="347"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74320"/>
                        </a:xfrm>
                        <a:prstGeom prst="rect">
                          <a:avLst/>
                        </a:prstGeom>
                        <a:solidFill>
                          <a:srgbClr val="FFFFFF"/>
                        </a:solidFill>
                        <a:ln w="9525">
                          <a:solidFill>
                            <a:srgbClr val="000000"/>
                          </a:solidFill>
                          <a:miter lim="800000"/>
                          <a:headEnd/>
                          <a:tailEnd/>
                        </a:ln>
                      </wps:spPr>
                      <wps:txbx>
                        <w:txbxContent>
                          <w:p w:rsidR="007F6870" w:rsidRPr="00DE1C80" w:rsidRDefault="007F6870" w:rsidP="00A5141E">
                            <w:pPr>
                              <w:rPr>
                                <w:rFonts w:ascii="Open Sans" w:hAnsi="Open Sans" w:cs="Open Sans"/>
                                <w:color w:val="595959"/>
                                <w:sz w:val="18"/>
                                <w:szCs w:val="18"/>
                              </w:rPr>
                            </w:pPr>
                            <w:r w:rsidRPr="00DE1C80">
                              <w:rPr>
                                <w:rFonts w:ascii="Open Sans" w:hAnsi="Open Sans" w:cs="Open Sans"/>
                                <w:color w:val="595959"/>
                                <w:sz w:val="18"/>
                                <w:szCs w:val="18"/>
                              </w:rPr>
                              <w:t>Status Bar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4E696" id="Text Box 347" o:spid="_x0000_s1032" type="#_x0000_t202" style="position:absolute;margin-left:442.2pt;margin-top:281.6pt;width:57.6pt;height:21.6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">
                <v:textbox>
                  <w:txbxContent>
                    <w:p w:rsidR="007F6870" w:rsidRPr="00DE1C80" w:rsidRDefault="007F6870" w:rsidP="00A5141E">
                      <w:pPr>
                        <w:rPr>
                          <w:rFonts w:ascii="Open Sans" w:hAnsi="Open Sans" w:cs="Open Sans"/>
                          <w:color w:val="595959"/>
                          <w:sz w:val="18"/>
                          <w:szCs w:val="18"/>
                        </w:rPr>
                      </w:pPr>
                      <w:r w:rsidRPr="00DE1C80">
                        <w:rPr>
                          <w:rFonts w:ascii="Open Sans" w:hAnsi="Open Sans" w:cs="Open Sans"/>
                          <w:color w:val="595959"/>
                          <w:sz w:val="18"/>
                          <w:szCs w:val="18"/>
                        </w:rPr>
                        <w:t>Status Bar</w:t>
                      </w:r>
                    </w:p>
                  </w:txbxContent>
                </v:textbox>
              </v:shape>
            </w:pict>
          </mc:Fallback>
        </mc:AlternateContent>
      </w:r>
    </w:p>
    <w:p w:rsidR="00A5141E" w:rsidRPr="00DE1C80" w:rsidRDefault="00A5141E" w:rsidP="00A5141E">
      <w:pPr>
        <w:jc w:val="both"/>
        <w:rPr>
          <w:rFonts w:ascii="Open Sans" w:hAnsi="Open Sans" w:cs="Open Sans"/>
          <w:color w:val="595959"/>
          <w:lang w:val="en-GB"/>
        </w:rPr>
      </w:pPr>
      <w:r w:rsidRPr="00DE1C80">
        <w:rPr>
          <w:rFonts w:ascii="Open Sans" w:hAnsi="Open Sans" w:cs="Open Sans"/>
          <w:noProof/>
          <w:color w:val="595959"/>
          <w:lang w:val="en-GB" w:eastAsia="en-GB"/>
        </w:rPr>
        <w:drawing>
          <wp:anchor distT="0" distB="0" distL="114300" distR="114300" simplePos="0" relativeHeight="251869184" behindDoc="0" locked="0" layoutInCell="1" allowOverlap="1" wp14:anchorId="170A5CDC" wp14:editId="039911C8">
            <wp:simplePos x="0" y="0"/>
            <wp:positionH relativeFrom="column">
              <wp:posOffset>-170815</wp:posOffset>
            </wp:positionH>
            <wp:positionV relativeFrom="paragraph">
              <wp:posOffset>445770</wp:posOffset>
            </wp:positionV>
            <wp:extent cx="3710940" cy="630555"/>
            <wp:effectExtent l="0" t="0" r="3810" b="0"/>
            <wp:wrapTopAndBottom/>
            <wp:docPr id="346" name="Picture 346" descr="modul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modules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10940" cy="630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1C80">
        <w:rPr>
          <w:rFonts w:ascii="Open Sans" w:hAnsi="Open Sans" w:cs="Open Sans"/>
          <w:noProof/>
          <w:color w:val="595959"/>
          <w:lang w:val="en-GB" w:eastAsia="en-GB"/>
        </w:rPr>
        <w:drawing>
          <wp:anchor distT="0" distB="0" distL="114300" distR="114300" simplePos="0" relativeHeight="251851776" behindDoc="0" locked="0" layoutInCell="1" allowOverlap="1" wp14:anchorId="224BDF6E" wp14:editId="53C73429">
            <wp:simplePos x="0" y="0"/>
            <wp:positionH relativeFrom="column">
              <wp:posOffset>3633470</wp:posOffset>
            </wp:positionH>
            <wp:positionV relativeFrom="paragraph">
              <wp:posOffset>445770</wp:posOffset>
            </wp:positionV>
            <wp:extent cx="2498090" cy="475615"/>
            <wp:effectExtent l="0" t="0" r="0" b="635"/>
            <wp:wrapTopAndBottom/>
            <wp:docPr id="345" name="Picture 345" descr="menu%20bar%20flo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menu%20bar%20floati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98090"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1C80">
        <w:rPr>
          <w:rFonts w:ascii="Open Sans" w:hAnsi="Open Sans" w:cs="Open Sans"/>
          <w:color w:val="595959"/>
          <w:lang w:val="en-GB"/>
        </w:rPr>
        <w:t>The Module Icon Bar and the Module Menu Bar can be detached from the top area and can float on the screen.</w:t>
      </w:r>
    </w:p>
    <w:p w:rsidR="00A5141E" w:rsidRPr="00D22D10" w:rsidRDefault="00A5141E" w:rsidP="00A5141E">
      <w:pPr>
        <w:jc w:val="both"/>
        <w:rPr>
          <w:lang w:val="en-GB"/>
        </w:rPr>
      </w:pPr>
    </w:p>
    <w:p w:rsidR="00A5141E" w:rsidRPr="00DE1C80" w:rsidRDefault="00A5141E" w:rsidP="00A5141E">
      <w:pPr>
        <w:rPr>
          <w:rFonts w:ascii="Lato" w:hAnsi="Lato"/>
          <w:b/>
          <w:color w:val="595959"/>
          <w:sz w:val="28"/>
          <w:szCs w:val="28"/>
          <w:lang w:val="en-GB"/>
        </w:rPr>
      </w:pPr>
      <w:r w:rsidRPr="00DE1C80">
        <w:rPr>
          <w:rFonts w:ascii="Lato" w:hAnsi="Lato"/>
          <w:b/>
          <w:color w:val="595959"/>
          <w:sz w:val="28"/>
          <w:szCs w:val="28"/>
          <w:lang w:val="en-GB"/>
        </w:rPr>
        <w:t>Task Bar</w:t>
      </w:r>
      <w:r w:rsidRPr="00DE1C80">
        <w:rPr>
          <w:rFonts w:ascii="Lato" w:hAnsi="Lato"/>
          <w:b/>
          <w:color w:val="595959"/>
          <w:sz w:val="28"/>
          <w:szCs w:val="28"/>
          <w:lang w:val="en-GB"/>
        </w:rPr>
        <w:tab/>
        <w:t xml:space="preserve"> </w:t>
      </w:r>
    </w:p>
    <w:p w:rsidR="00A5141E" w:rsidRPr="00D22D10" w:rsidRDefault="00A5141E" w:rsidP="00A5141E">
      <w:pPr>
        <w:rPr>
          <w:lang w:val="en-GB"/>
        </w:rPr>
      </w:pPr>
      <w:r>
        <w:rPr>
          <w:b/>
          <w:noProof/>
          <w:lang w:val="en-GB" w:eastAsia="en-GB"/>
        </w:rPr>
        <w:drawing>
          <wp:anchor distT="0" distB="0" distL="114300" distR="114300" simplePos="0" relativeHeight="251870208" behindDoc="0" locked="0" layoutInCell="1" allowOverlap="1" wp14:anchorId="1C28E163" wp14:editId="675B5A4B">
            <wp:simplePos x="0" y="0"/>
            <wp:positionH relativeFrom="column">
              <wp:posOffset>1215390</wp:posOffset>
            </wp:positionH>
            <wp:positionV relativeFrom="paragraph">
              <wp:posOffset>74295</wp:posOffset>
            </wp:positionV>
            <wp:extent cx="1381125" cy="333375"/>
            <wp:effectExtent l="0" t="0" r="9525" b="9525"/>
            <wp:wrapTopAndBottom/>
            <wp:docPr id="344" name="Picture 344" descr="Task Ic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Task Ico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81125" cy="333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141E" w:rsidRPr="00DE1C80" w:rsidRDefault="00A5141E" w:rsidP="00A5141E">
      <w:pPr>
        <w:rPr>
          <w:rFonts w:ascii="Open Sans" w:hAnsi="Open Sans" w:cs="Open Sans"/>
          <w:color w:val="595959"/>
          <w:lang w:val="en-GB"/>
        </w:rPr>
      </w:pPr>
      <w:r w:rsidRPr="00DE1C80">
        <w:rPr>
          <w:rFonts w:ascii="Open Sans" w:hAnsi="Open Sans" w:cs="Open Sans"/>
          <w:color w:val="595959"/>
          <w:lang w:val="en-GB"/>
        </w:rPr>
        <w:t xml:space="preserve">Workbench generates tasks and sends them to an individual user to perform.  These tasks will appear in the user’s task box.  </w:t>
      </w:r>
    </w:p>
    <w:p w:rsidR="00A5141E" w:rsidRPr="00DE1C80" w:rsidRDefault="00A5141E" w:rsidP="00A5141E">
      <w:pPr>
        <w:rPr>
          <w:rFonts w:ascii="Open Sans" w:hAnsi="Open Sans" w:cs="Open Sans"/>
          <w:color w:val="595959"/>
          <w:lang w:val="en-GB"/>
        </w:rPr>
      </w:pPr>
      <w:r w:rsidRPr="00DE1C80">
        <w:rPr>
          <w:rFonts w:ascii="Open Sans" w:hAnsi="Open Sans" w:cs="Open Sans"/>
          <w:noProof/>
          <w:color w:val="595959"/>
          <w:lang w:val="en-GB" w:eastAsia="en-GB"/>
        </w:rPr>
        <w:drawing>
          <wp:anchor distT="0" distB="0" distL="71755" distR="71755" simplePos="0" relativeHeight="251854848" behindDoc="0" locked="0" layoutInCell="1" allowOverlap="1" wp14:anchorId="36A3EC74" wp14:editId="49B2E59F">
            <wp:simplePos x="0" y="0"/>
            <wp:positionH relativeFrom="column">
              <wp:posOffset>2188845</wp:posOffset>
            </wp:positionH>
            <wp:positionV relativeFrom="paragraph">
              <wp:posOffset>11430</wp:posOffset>
            </wp:positionV>
            <wp:extent cx="161925" cy="152400"/>
            <wp:effectExtent l="0" t="0" r="9525" b="0"/>
            <wp:wrapSquare wrapText="bothSides"/>
            <wp:docPr id="343" name="Picture 343" descr="Tasks%20Un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Tasks%20Unrea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1C80">
        <w:rPr>
          <w:rFonts w:ascii="Open Sans" w:hAnsi="Open Sans" w:cs="Open Sans"/>
          <w:color w:val="595959"/>
          <w:lang w:val="en-GB"/>
        </w:rPr>
        <w:t>Each task will have a light bulb, either yellow or grey to denote “read” or “unread”.</w:t>
      </w: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r w:rsidRPr="00DE1C80">
        <w:rPr>
          <w:rFonts w:ascii="Open Sans" w:hAnsi="Open Sans" w:cs="Open Sans"/>
          <w:color w:val="595959"/>
          <w:lang w:val="en-GB"/>
        </w:rPr>
        <w:t>The status of each message will also be shown with an icon.</w:t>
      </w:r>
    </w:p>
    <w:p w:rsidR="00A5141E" w:rsidRPr="00DE1C80" w:rsidRDefault="00A5141E" w:rsidP="00A5141E">
      <w:pPr>
        <w:rPr>
          <w:rFonts w:ascii="Open Sans" w:hAnsi="Open Sans" w:cs="Open Sans"/>
          <w:color w:val="595959"/>
          <w:lang w:val="en-GB"/>
        </w:rPr>
      </w:pPr>
    </w:p>
    <w:p w:rsidR="00A5141E" w:rsidRPr="00DE1C80" w:rsidRDefault="00A5141E" w:rsidP="00A5141E">
      <w:pPr>
        <w:spacing w:line="300" w:lineRule="atLeast"/>
        <w:ind w:left="720"/>
        <w:rPr>
          <w:rFonts w:ascii="Open Sans" w:hAnsi="Open Sans" w:cs="Open Sans"/>
          <w:color w:val="595959"/>
          <w:lang w:val="en-GB"/>
        </w:rPr>
      </w:pPr>
      <w:r w:rsidRPr="00DE1C80">
        <w:rPr>
          <w:rFonts w:ascii="Open Sans" w:hAnsi="Open Sans" w:cs="Open Sans"/>
          <w:noProof/>
          <w:color w:val="595959"/>
          <w:lang w:val="en-GB" w:eastAsia="en-GB"/>
        </w:rPr>
        <mc:AlternateContent>
          <mc:Choice Requires="wpg">
            <w:drawing>
              <wp:anchor distT="0" distB="0" distL="114300" distR="114300" simplePos="0" relativeHeight="251855872" behindDoc="1" locked="0" layoutInCell="1" allowOverlap="1" wp14:anchorId="6F1FE98A" wp14:editId="364F38BD">
                <wp:simplePos x="0" y="0"/>
                <wp:positionH relativeFrom="column">
                  <wp:posOffset>2303145</wp:posOffset>
                </wp:positionH>
                <wp:positionV relativeFrom="paragraph">
                  <wp:posOffset>27305</wp:posOffset>
                </wp:positionV>
                <wp:extent cx="465455" cy="762000"/>
                <wp:effectExtent l="3810" t="635" r="0" b="0"/>
                <wp:wrapNone/>
                <wp:docPr id="338"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455" cy="762000"/>
                          <a:chOff x="4761" y="13757"/>
                          <a:chExt cx="733" cy="1200"/>
                        </a:xfrm>
                      </wpg:grpSpPr>
                      <pic:pic xmlns:pic="http://schemas.openxmlformats.org/drawingml/2006/picture">
                        <pic:nvPicPr>
                          <pic:cNvPr id="339" name="Picture 127" descr="Tasks%20outstandi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4761" y="13757"/>
                            <a:ext cx="36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0" name="Picture 128" descr="Tasks%20overdu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4774" y="14059"/>
                            <a:ext cx="720"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1" name="Picture 129" descr="Tasks%20comple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4795" y="14386"/>
                            <a:ext cx="300"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2" name="Picture 130" descr="Tasks%20superced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783" y="14663"/>
                            <a:ext cx="338"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8FAB1F9" id="Group 338" o:spid="_x0000_s1026" style="position:absolute;margin-left:181.35pt;margin-top:2.15pt;width:36.65pt;height:60pt;z-index:-251460608" coordorigin="4761,13757" coordsize="733,1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7" o:spid="_x0000_s1027" type="#_x0000_t75" alt="Tasks%20outstanding" style="position:absolute;left:4761;top:13757;width:360;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">
                  <v:imagedata r:id="rId29" o:title="Tasks%20outstanding"/>
                </v:shape>
                <v:shape id="Picture 128" o:spid="_x0000_s1028" type="#_x0000_t75" alt="Tasks%20overdue" style="position:absolute;left:4774;top:14059;width:720;height: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">
                  <v:imagedata r:id="rId30" o:title="Tasks%20overdue"/>
                </v:shape>
                <v:shape id="Picture 129" o:spid="_x0000_s1029" type="#_x0000_t75" alt="Tasks%20completed" style="position:absolute;left:4795;top:14386;width:300;height: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">
                  <v:imagedata r:id="rId31" o:title="Tasks%20completed"/>
                </v:shape>
                <v:shape id="Picture 130" o:spid="_x0000_s1030" type="#_x0000_t75" alt="Tasks%20superceded" style="position:absolute;left:4783;top:14663;width:338;height: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">
                  <v:imagedata r:id="rId32" o:title="Tasks%20superceded"/>
                </v:shape>
              </v:group>
            </w:pict>
          </mc:Fallback>
        </mc:AlternateContent>
      </w:r>
      <w:r w:rsidRPr="00DE1C80">
        <w:rPr>
          <w:rFonts w:ascii="Open Sans" w:hAnsi="Open Sans" w:cs="Open Sans"/>
          <w:color w:val="595959"/>
          <w:lang w:val="en-GB"/>
        </w:rPr>
        <w:t>Task is Outstanding</w:t>
      </w:r>
      <w:r w:rsidRPr="00DE1C80">
        <w:rPr>
          <w:rFonts w:ascii="Open Sans" w:hAnsi="Open Sans" w:cs="Open Sans"/>
          <w:color w:val="595959"/>
          <w:lang w:val="en-GB"/>
        </w:rPr>
        <w:tab/>
      </w:r>
      <w:r w:rsidRPr="00DE1C80">
        <w:rPr>
          <w:rFonts w:ascii="Open Sans" w:hAnsi="Open Sans" w:cs="Open Sans"/>
          <w:color w:val="595959"/>
          <w:lang w:val="en-GB"/>
        </w:rPr>
        <w:tab/>
      </w:r>
      <w:r w:rsidRPr="00DE1C80">
        <w:rPr>
          <w:rFonts w:ascii="Open Sans" w:hAnsi="Open Sans" w:cs="Open Sans"/>
          <w:color w:val="595959"/>
          <w:lang w:val="en-GB"/>
        </w:rPr>
        <w:tab/>
      </w:r>
      <w:r w:rsidRPr="00DE1C80">
        <w:rPr>
          <w:rFonts w:ascii="Open Sans" w:hAnsi="Open Sans" w:cs="Open Sans"/>
          <w:color w:val="595959"/>
          <w:lang w:val="en-GB"/>
        </w:rPr>
        <w:tab/>
        <w:t>and can NOT be deleted.</w:t>
      </w:r>
      <w:r w:rsidRPr="00DE1C80">
        <w:rPr>
          <w:rFonts w:ascii="Open Sans" w:hAnsi="Open Sans" w:cs="Open Sans"/>
          <w:color w:val="595959"/>
          <w:lang w:val="en-GB"/>
        </w:rPr>
        <w:tab/>
      </w:r>
    </w:p>
    <w:p w:rsidR="00A5141E" w:rsidRPr="00DE1C80" w:rsidRDefault="00A5141E" w:rsidP="00A5141E">
      <w:pPr>
        <w:spacing w:line="300" w:lineRule="atLeast"/>
        <w:ind w:left="720"/>
        <w:rPr>
          <w:rFonts w:ascii="Open Sans" w:hAnsi="Open Sans" w:cs="Open Sans"/>
          <w:color w:val="595959"/>
          <w:lang w:val="en-GB"/>
        </w:rPr>
      </w:pPr>
      <w:r w:rsidRPr="00DE1C80">
        <w:rPr>
          <w:rFonts w:ascii="Open Sans" w:hAnsi="Open Sans" w:cs="Open Sans"/>
          <w:color w:val="595959"/>
          <w:lang w:val="en-GB"/>
        </w:rPr>
        <w:t>Task is Overdue</w:t>
      </w:r>
      <w:r w:rsidRPr="00DE1C80">
        <w:rPr>
          <w:rFonts w:ascii="Open Sans" w:hAnsi="Open Sans" w:cs="Open Sans"/>
          <w:color w:val="595959"/>
          <w:lang w:val="en-GB"/>
        </w:rPr>
        <w:tab/>
      </w:r>
      <w:r w:rsidRPr="00DE1C80">
        <w:rPr>
          <w:rFonts w:ascii="Open Sans" w:hAnsi="Open Sans" w:cs="Open Sans"/>
          <w:color w:val="595959"/>
          <w:lang w:val="en-GB"/>
        </w:rPr>
        <w:tab/>
      </w:r>
      <w:r w:rsidRPr="00DE1C80">
        <w:rPr>
          <w:rFonts w:ascii="Open Sans" w:hAnsi="Open Sans" w:cs="Open Sans"/>
          <w:color w:val="595959"/>
          <w:lang w:val="en-GB"/>
        </w:rPr>
        <w:tab/>
      </w:r>
      <w:r w:rsidRPr="00DE1C80">
        <w:rPr>
          <w:rFonts w:ascii="Open Sans" w:hAnsi="Open Sans" w:cs="Open Sans"/>
          <w:color w:val="595959"/>
          <w:lang w:val="en-GB"/>
        </w:rPr>
        <w:tab/>
        <w:t>and can NOT be deleted.</w:t>
      </w:r>
    </w:p>
    <w:p w:rsidR="00A5141E" w:rsidRPr="00DE1C80" w:rsidRDefault="00A5141E" w:rsidP="00A5141E">
      <w:pPr>
        <w:spacing w:line="300" w:lineRule="atLeast"/>
        <w:ind w:left="720"/>
        <w:rPr>
          <w:rFonts w:ascii="Open Sans" w:hAnsi="Open Sans" w:cs="Open Sans"/>
          <w:color w:val="595959"/>
          <w:lang w:val="en-GB"/>
        </w:rPr>
      </w:pPr>
      <w:r w:rsidRPr="00DE1C80">
        <w:rPr>
          <w:rFonts w:ascii="Open Sans" w:hAnsi="Open Sans" w:cs="Open Sans"/>
          <w:color w:val="595959"/>
          <w:lang w:val="en-GB"/>
        </w:rPr>
        <w:t>Task is Complete</w:t>
      </w:r>
      <w:r w:rsidRPr="00DE1C80">
        <w:rPr>
          <w:rFonts w:ascii="Open Sans" w:hAnsi="Open Sans" w:cs="Open Sans"/>
          <w:color w:val="595959"/>
          <w:lang w:val="en-GB"/>
        </w:rPr>
        <w:tab/>
      </w:r>
      <w:r w:rsidRPr="00DE1C80">
        <w:rPr>
          <w:rFonts w:ascii="Open Sans" w:hAnsi="Open Sans" w:cs="Open Sans"/>
          <w:color w:val="595959"/>
          <w:lang w:val="en-GB"/>
        </w:rPr>
        <w:tab/>
      </w:r>
      <w:r w:rsidRPr="00DE1C80">
        <w:rPr>
          <w:rFonts w:ascii="Open Sans" w:hAnsi="Open Sans" w:cs="Open Sans"/>
          <w:color w:val="595959"/>
          <w:lang w:val="en-GB"/>
        </w:rPr>
        <w:tab/>
      </w:r>
      <w:r w:rsidRPr="00DE1C80">
        <w:rPr>
          <w:rFonts w:ascii="Open Sans" w:hAnsi="Open Sans" w:cs="Open Sans"/>
          <w:color w:val="595959"/>
          <w:lang w:val="en-GB"/>
        </w:rPr>
        <w:tab/>
        <w:t>and CAN be deleted.</w:t>
      </w:r>
    </w:p>
    <w:p w:rsidR="00A5141E" w:rsidRPr="00DE1C80" w:rsidRDefault="00A5141E" w:rsidP="00A5141E">
      <w:pPr>
        <w:spacing w:line="300" w:lineRule="atLeast"/>
        <w:ind w:left="720"/>
        <w:rPr>
          <w:rFonts w:ascii="Open Sans" w:hAnsi="Open Sans" w:cs="Open Sans"/>
          <w:color w:val="595959"/>
          <w:lang w:val="en-GB"/>
        </w:rPr>
      </w:pPr>
      <w:r w:rsidRPr="00DE1C80">
        <w:rPr>
          <w:rFonts w:ascii="Open Sans" w:hAnsi="Open Sans" w:cs="Open Sans"/>
          <w:color w:val="595959"/>
          <w:lang w:val="en-GB"/>
        </w:rPr>
        <w:t>Task has been Superseded</w:t>
      </w:r>
      <w:r w:rsidRPr="00DE1C80">
        <w:rPr>
          <w:rFonts w:ascii="Open Sans" w:hAnsi="Open Sans" w:cs="Open Sans"/>
          <w:color w:val="595959"/>
          <w:lang w:val="en-GB"/>
        </w:rPr>
        <w:tab/>
      </w:r>
      <w:r w:rsidRPr="00DE1C80">
        <w:rPr>
          <w:rFonts w:ascii="Open Sans" w:hAnsi="Open Sans" w:cs="Open Sans"/>
          <w:color w:val="595959"/>
          <w:lang w:val="en-GB"/>
        </w:rPr>
        <w:tab/>
      </w:r>
      <w:r w:rsidRPr="00DE1C80">
        <w:rPr>
          <w:rFonts w:ascii="Open Sans" w:hAnsi="Open Sans" w:cs="Open Sans"/>
          <w:color w:val="595959"/>
          <w:lang w:val="en-GB"/>
        </w:rPr>
        <w:tab/>
        <w:t>and CAN be deleted.</w:t>
      </w:r>
    </w:p>
    <w:p w:rsidR="00A5141E" w:rsidRPr="00DE1C80" w:rsidRDefault="00A5141E" w:rsidP="00A5141E">
      <w:pPr>
        <w:spacing w:line="300" w:lineRule="atLeast"/>
        <w:ind w:left="720"/>
        <w:rPr>
          <w:rFonts w:ascii="Open Sans" w:hAnsi="Open Sans" w:cs="Open Sans"/>
          <w:color w:val="595959"/>
          <w:lang w:val="en-GB"/>
        </w:rPr>
      </w:pPr>
      <w:r w:rsidRPr="00D22D10">
        <w:rPr>
          <w:lang w:val="en-GB"/>
        </w:rPr>
        <w:br w:type="page"/>
      </w:r>
      <w:r w:rsidRPr="00DE1C80">
        <w:rPr>
          <w:rFonts w:ascii="Open Sans" w:hAnsi="Open Sans" w:cs="Open Sans"/>
          <w:color w:val="595959"/>
          <w:lang w:val="en-GB"/>
        </w:rPr>
        <w:lastRenderedPageBreak/>
        <w:t>To help you navigate through Workbench you will need to become familiar with the drop down menus.</w:t>
      </w:r>
    </w:p>
    <w:p w:rsidR="00A5141E" w:rsidRPr="00D22D10" w:rsidRDefault="00A5141E" w:rsidP="00A5141E">
      <w:pPr>
        <w:spacing w:line="300" w:lineRule="atLeast"/>
        <w:ind w:left="720"/>
        <w:rPr>
          <w:lang w:val="en-GB"/>
        </w:rPr>
      </w:pPr>
      <w:r>
        <w:rPr>
          <w:noProof/>
          <w:lang w:val="en-GB" w:eastAsia="en-GB"/>
        </w:rPr>
        <w:drawing>
          <wp:anchor distT="0" distB="0" distL="114300" distR="114300" simplePos="0" relativeHeight="251871232" behindDoc="0" locked="0" layoutInCell="1" allowOverlap="1" wp14:anchorId="184069D4" wp14:editId="7A28A235">
            <wp:simplePos x="0" y="0"/>
            <wp:positionH relativeFrom="column">
              <wp:posOffset>789940</wp:posOffset>
            </wp:positionH>
            <wp:positionV relativeFrom="paragraph">
              <wp:posOffset>128270</wp:posOffset>
            </wp:positionV>
            <wp:extent cx="4589145" cy="3940810"/>
            <wp:effectExtent l="0" t="0" r="1905" b="2540"/>
            <wp:wrapTopAndBottom/>
            <wp:docPr id="337" name="Picture 337" descr="File Menu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File Menu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89145" cy="3940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141E" w:rsidRPr="00D22D10" w:rsidRDefault="00A5141E" w:rsidP="00A5141E">
      <w:pPr>
        <w:rPr>
          <w:lang w:val="en-GB"/>
        </w:rPr>
      </w:pPr>
    </w:p>
    <w:p w:rsidR="00A5141E" w:rsidRPr="00DE1C80" w:rsidRDefault="00A5141E" w:rsidP="00A5141E">
      <w:pPr>
        <w:pStyle w:val="Heading5"/>
        <w:ind w:left="720"/>
        <w:rPr>
          <w:rFonts w:ascii="Open Sans" w:hAnsi="Open Sans" w:cs="Open Sans"/>
          <w:bCs/>
          <w:color w:val="595959"/>
        </w:rPr>
      </w:pPr>
      <w:r w:rsidRPr="00DE1C80">
        <w:rPr>
          <w:rFonts w:ascii="Open Sans" w:hAnsi="Open Sans" w:cs="Open Sans"/>
          <w:bCs/>
          <w:color w:val="595959"/>
        </w:rPr>
        <w:t>File</w:t>
      </w:r>
    </w:p>
    <w:p w:rsidR="00A5141E" w:rsidRPr="00DE1C80" w:rsidRDefault="00A5141E" w:rsidP="00A5141E">
      <w:pPr>
        <w:ind w:left="720"/>
        <w:rPr>
          <w:rFonts w:ascii="Open Sans" w:hAnsi="Open Sans" w:cs="Open Sans"/>
          <w:color w:val="595959"/>
          <w:lang w:val="en-GB"/>
        </w:rPr>
      </w:pPr>
      <w:r w:rsidRPr="00DE1C80">
        <w:rPr>
          <w:rFonts w:ascii="Open Sans" w:hAnsi="Open Sans" w:cs="Open Sans"/>
          <w:color w:val="595959"/>
          <w:lang w:val="en-GB"/>
        </w:rPr>
        <w:tab/>
        <w:t>Where am I?</w:t>
      </w:r>
    </w:p>
    <w:p w:rsidR="00A5141E" w:rsidRPr="00DE1C80" w:rsidRDefault="00A5141E" w:rsidP="00A5141E">
      <w:pPr>
        <w:ind w:left="720"/>
        <w:rPr>
          <w:rFonts w:ascii="Open Sans" w:hAnsi="Open Sans" w:cs="Open Sans"/>
          <w:color w:val="595959"/>
          <w:lang w:val="en-GB"/>
        </w:rPr>
      </w:pPr>
      <w:r w:rsidRPr="00DE1C80">
        <w:rPr>
          <w:rFonts w:ascii="Open Sans" w:hAnsi="Open Sans" w:cs="Open Sans"/>
          <w:color w:val="595959"/>
          <w:lang w:val="en-GB"/>
        </w:rPr>
        <w:tab/>
        <w:t>Who Am I?</w:t>
      </w:r>
    </w:p>
    <w:p w:rsidR="00A5141E" w:rsidRPr="00DE1C80" w:rsidRDefault="00A5141E" w:rsidP="00A5141E">
      <w:pPr>
        <w:ind w:left="720"/>
        <w:rPr>
          <w:rFonts w:ascii="Open Sans" w:hAnsi="Open Sans" w:cs="Open Sans"/>
          <w:color w:val="595959"/>
          <w:lang w:val="en-GB"/>
        </w:rPr>
      </w:pPr>
      <w:r w:rsidRPr="00DE1C80">
        <w:rPr>
          <w:rFonts w:ascii="Open Sans" w:hAnsi="Open Sans" w:cs="Open Sans"/>
          <w:color w:val="595959"/>
          <w:lang w:val="en-GB"/>
        </w:rPr>
        <w:t xml:space="preserve"> </w:t>
      </w:r>
      <w:r w:rsidRPr="00DE1C80">
        <w:rPr>
          <w:rFonts w:ascii="Open Sans" w:hAnsi="Open Sans" w:cs="Open Sans"/>
          <w:color w:val="595959"/>
          <w:lang w:val="en-GB"/>
        </w:rPr>
        <w:tab/>
        <w:t>Login to Database…</w:t>
      </w:r>
    </w:p>
    <w:p w:rsidR="00A5141E" w:rsidRPr="00DE1C80" w:rsidRDefault="00A5141E" w:rsidP="00A5141E">
      <w:pPr>
        <w:ind w:left="720"/>
        <w:rPr>
          <w:rFonts w:ascii="Open Sans" w:hAnsi="Open Sans" w:cs="Open Sans"/>
          <w:color w:val="595959"/>
          <w:lang w:val="en-GB"/>
        </w:rPr>
      </w:pPr>
      <w:r w:rsidRPr="00DE1C80">
        <w:rPr>
          <w:rFonts w:ascii="Open Sans" w:hAnsi="Open Sans" w:cs="Open Sans"/>
          <w:color w:val="595959"/>
          <w:lang w:val="en-GB"/>
        </w:rPr>
        <w:tab/>
        <w:t>User Preferences…</w:t>
      </w:r>
    </w:p>
    <w:p w:rsidR="00A5141E" w:rsidRPr="00DE1C80" w:rsidRDefault="00A5141E" w:rsidP="00A5141E">
      <w:pPr>
        <w:ind w:left="720"/>
        <w:rPr>
          <w:rFonts w:ascii="Open Sans" w:hAnsi="Open Sans" w:cs="Open Sans"/>
          <w:color w:val="595959"/>
          <w:lang w:val="en-GB"/>
        </w:rPr>
      </w:pPr>
      <w:r w:rsidRPr="00DE1C80">
        <w:rPr>
          <w:rFonts w:ascii="Open Sans" w:hAnsi="Open Sans" w:cs="Open Sans"/>
          <w:color w:val="595959"/>
          <w:lang w:val="en-GB"/>
        </w:rPr>
        <w:tab/>
        <w:t>View Issued Documents…</w:t>
      </w:r>
    </w:p>
    <w:p w:rsidR="00A5141E" w:rsidRPr="00DE1C80" w:rsidRDefault="00A5141E" w:rsidP="00A5141E">
      <w:pPr>
        <w:ind w:left="720"/>
        <w:rPr>
          <w:rFonts w:ascii="Open Sans" w:hAnsi="Open Sans" w:cs="Open Sans"/>
          <w:color w:val="595959"/>
          <w:lang w:val="en-GB"/>
        </w:rPr>
      </w:pPr>
      <w:r w:rsidRPr="00DE1C80">
        <w:rPr>
          <w:rFonts w:ascii="Open Sans" w:hAnsi="Open Sans" w:cs="Open Sans"/>
          <w:color w:val="595959"/>
          <w:lang w:val="en-GB"/>
        </w:rPr>
        <w:tab/>
      </w:r>
      <w:r w:rsidRPr="00DE1C80">
        <w:rPr>
          <w:rFonts w:ascii="Open Sans" w:hAnsi="Open Sans" w:cs="Open Sans"/>
          <w:color w:val="595959"/>
          <w:lang w:val="en-GB"/>
        </w:rPr>
        <w:tab/>
        <w:t>(</w:t>
      </w:r>
      <w:r w:rsidRPr="00DE1C80">
        <w:rPr>
          <w:rFonts w:ascii="Open Sans" w:hAnsi="Open Sans" w:cs="Open Sans"/>
          <w:i/>
          <w:color w:val="595959"/>
          <w:lang w:val="en-GB"/>
        </w:rPr>
        <w:t>Document Quick links</w:t>
      </w:r>
      <w:r w:rsidRPr="00DE1C80">
        <w:rPr>
          <w:rFonts w:ascii="Open Sans" w:hAnsi="Open Sans" w:cs="Open Sans"/>
          <w:color w:val="595959"/>
          <w:lang w:val="en-GB"/>
        </w:rPr>
        <w:t>)</w:t>
      </w:r>
    </w:p>
    <w:p w:rsidR="00A5141E" w:rsidRPr="00DE1C80" w:rsidRDefault="00A5141E" w:rsidP="00A5141E">
      <w:pPr>
        <w:ind w:left="720"/>
        <w:rPr>
          <w:rFonts w:ascii="Open Sans" w:hAnsi="Open Sans" w:cs="Open Sans"/>
          <w:color w:val="595959"/>
          <w:lang w:val="en-GB"/>
        </w:rPr>
      </w:pPr>
      <w:r w:rsidRPr="00DE1C80">
        <w:rPr>
          <w:rFonts w:ascii="Open Sans" w:hAnsi="Open Sans" w:cs="Open Sans"/>
          <w:color w:val="595959"/>
          <w:lang w:val="en-GB"/>
        </w:rPr>
        <w:tab/>
        <w:t>Workstation Settings…</w:t>
      </w:r>
    </w:p>
    <w:p w:rsidR="00A5141E" w:rsidRPr="00DE1C80" w:rsidRDefault="00A5141E" w:rsidP="00A5141E">
      <w:pPr>
        <w:ind w:left="720"/>
        <w:rPr>
          <w:rFonts w:ascii="Open Sans" w:hAnsi="Open Sans" w:cs="Open Sans"/>
          <w:color w:val="595959"/>
          <w:lang w:val="en-GB"/>
        </w:rPr>
      </w:pPr>
      <w:r w:rsidRPr="00DE1C80">
        <w:rPr>
          <w:rFonts w:ascii="Open Sans" w:hAnsi="Open Sans" w:cs="Open Sans"/>
          <w:color w:val="595959"/>
          <w:lang w:val="en-GB"/>
        </w:rPr>
        <w:tab/>
        <w:t>Exit</w:t>
      </w:r>
    </w:p>
    <w:p w:rsidR="00A5141E" w:rsidRPr="00DE1C80" w:rsidRDefault="00A5141E" w:rsidP="00A5141E">
      <w:pPr>
        <w:ind w:left="720"/>
        <w:rPr>
          <w:rFonts w:ascii="Open Sans" w:hAnsi="Open Sans" w:cs="Open Sans"/>
          <w:color w:val="595959"/>
          <w:lang w:val="en-GB"/>
        </w:rPr>
      </w:pPr>
    </w:p>
    <w:p w:rsidR="00A5141E" w:rsidRPr="00DE1C80" w:rsidRDefault="00A5141E" w:rsidP="00A5141E">
      <w:pPr>
        <w:pStyle w:val="Heading5"/>
        <w:ind w:left="2268"/>
        <w:rPr>
          <w:rFonts w:ascii="Open Sans" w:hAnsi="Open Sans" w:cs="Open Sans"/>
          <w:bCs/>
          <w:color w:val="595959"/>
        </w:rPr>
      </w:pPr>
      <w:r w:rsidRPr="00DE1C80">
        <w:rPr>
          <w:rFonts w:ascii="Open Sans" w:hAnsi="Open Sans" w:cs="Open Sans"/>
          <w:bCs/>
          <w:color w:val="595959"/>
        </w:rPr>
        <w:t>Modules</w:t>
      </w:r>
    </w:p>
    <w:p w:rsidR="00A5141E" w:rsidRPr="00DE1C80" w:rsidRDefault="00A5141E" w:rsidP="00A5141E">
      <w:pPr>
        <w:ind w:left="2880"/>
        <w:rPr>
          <w:rFonts w:ascii="Open Sans" w:hAnsi="Open Sans" w:cs="Open Sans"/>
          <w:color w:val="595959"/>
          <w:lang w:val="en-GB"/>
        </w:rPr>
      </w:pPr>
      <w:r w:rsidRPr="00DE1C80">
        <w:rPr>
          <w:rFonts w:ascii="Open Sans" w:hAnsi="Open Sans" w:cs="Open Sans"/>
          <w:color w:val="595959"/>
          <w:lang w:val="en-GB"/>
        </w:rPr>
        <w:t>Audits</w:t>
      </w:r>
    </w:p>
    <w:p w:rsidR="00A5141E" w:rsidRPr="00DE1C80" w:rsidRDefault="00A5141E" w:rsidP="00A5141E">
      <w:pPr>
        <w:ind w:left="2880"/>
        <w:rPr>
          <w:rFonts w:ascii="Open Sans" w:hAnsi="Open Sans" w:cs="Open Sans"/>
          <w:color w:val="595959"/>
          <w:lang w:val="en-GB"/>
        </w:rPr>
      </w:pPr>
      <w:r w:rsidRPr="00DE1C80">
        <w:rPr>
          <w:rFonts w:ascii="Open Sans" w:hAnsi="Open Sans" w:cs="Open Sans"/>
          <w:color w:val="595959"/>
          <w:lang w:val="en-GB"/>
        </w:rPr>
        <w:t>Customer Care</w:t>
      </w:r>
    </w:p>
    <w:p w:rsidR="00A5141E" w:rsidRPr="00DE1C80" w:rsidRDefault="00A5141E" w:rsidP="00A5141E">
      <w:pPr>
        <w:ind w:left="2880"/>
        <w:rPr>
          <w:rFonts w:ascii="Open Sans" w:hAnsi="Open Sans" w:cs="Open Sans"/>
          <w:color w:val="595959"/>
          <w:lang w:val="en-GB"/>
        </w:rPr>
      </w:pPr>
      <w:r w:rsidRPr="00DE1C80">
        <w:rPr>
          <w:rFonts w:ascii="Open Sans" w:hAnsi="Open Sans" w:cs="Open Sans"/>
          <w:color w:val="595959"/>
          <w:lang w:val="en-GB"/>
        </w:rPr>
        <w:t>Document Control</w:t>
      </w:r>
    </w:p>
    <w:p w:rsidR="00A5141E" w:rsidRPr="00DE1C80" w:rsidRDefault="00A5141E" w:rsidP="00A5141E">
      <w:pPr>
        <w:ind w:left="2880"/>
        <w:rPr>
          <w:rFonts w:ascii="Open Sans" w:hAnsi="Open Sans" w:cs="Open Sans"/>
          <w:color w:val="595959"/>
          <w:lang w:val="en-GB"/>
        </w:rPr>
      </w:pPr>
      <w:r w:rsidRPr="00DE1C80">
        <w:rPr>
          <w:rFonts w:ascii="Open Sans" w:hAnsi="Open Sans" w:cs="Open Sans"/>
          <w:color w:val="595959"/>
          <w:lang w:val="en-GB"/>
        </w:rPr>
        <w:t>Nonconformities</w:t>
      </w:r>
    </w:p>
    <w:p w:rsidR="00A5141E" w:rsidRPr="00DE1C80" w:rsidRDefault="00A5141E" w:rsidP="00A5141E">
      <w:pPr>
        <w:ind w:left="2880"/>
        <w:rPr>
          <w:rFonts w:ascii="Open Sans" w:hAnsi="Open Sans" w:cs="Open Sans"/>
          <w:color w:val="595959"/>
          <w:lang w:val="en-GB"/>
        </w:rPr>
      </w:pPr>
      <w:r w:rsidRPr="00DE1C80">
        <w:rPr>
          <w:rFonts w:ascii="Open Sans" w:hAnsi="Open Sans" w:cs="Open Sans"/>
          <w:color w:val="595959"/>
          <w:lang w:val="en-GB"/>
        </w:rPr>
        <w:t>Personnel</w:t>
      </w:r>
    </w:p>
    <w:p w:rsidR="00A5141E" w:rsidRPr="00DE1C80" w:rsidRDefault="00A5141E" w:rsidP="00A5141E">
      <w:pPr>
        <w:ind w:left="2880"/>
        <w:rPr>
          <w:rFonts w:ascii="Open Sans" w:hAnsi="Open Sans" w:cs="Open Sans"/>
          <w:color w:val="595959"/>
          <w:lang w:val="en-GB"/>
        </w:rPr>
      </w:pPr>
      <w:r w:rsidRPr="00DE1C80">
        <w:rPr>
          <w:rFonts w:ascii="Open Sans" w:hAnsi="Open Sans" w:cs="Open Sans"/>
          <w:color w:val="595959"/>
          <w:lang w:val="en-GB"/>
        </w:rPr>
        <w:t>ReportQuest</w:t>
      </w:r>
    </w:p>
    <w:p w:rsidR="00A5141E" w:rsidRPr="00DE1C80" w:rsidRDefault="00A5141E" w:rsidP="00A5141E">
      <w:pPr>
        <w:ind w:left="2880"/>
        <w:rPr>
          <w:rFonts w:ascii="Open Sans" w:hAnsi="Open Sans" w:cs="Open Sans"/>
          <w:color w:val="595959"/>
          <w:lang w:val="en-GB"/>
        </w:rPr>
      </w:pPr>
      <w:r w:rsidRPr="00DE1C80">
        <w:rPr>
          <w:rFonts w:ascii="Open Sans" w:hAnsi="Open Sans" w:cs="Open Sans"/>
          <w:color w:val="595959"/>
          <w:lang w:val="en-GB"/>
        </w:rPr>
        <w:t>System Manager</w:t>
      </w:r>
    </w:p>
    <w:p w:rsidR="00A5141E" w:rsidRPr="00DE1C80" w:rsidRDefault="00A5141E" w:rsidP="00A5141E">
      <w:pPr>
        <w:ind w:left="2880"/>
        <w:rPr>
          <w:rFonts w:ascii="Open Sans" w:hAnsi="Open Sans" w:cs="Open Sans"/>
          <w:color w:val="595959"/>
          <w:lang w:val="en-GB"/>
        </w:rPr>
      </w:pPr>
      <w:r w:rsidRPr="00DE1C80">
        <w:rPr>
          <w:rFonts w:ascii="Open Sans" w:hAnsi="Open Sans" w:cs="Open Sans"/>
          <w:color w:val="595959"/>
          <w:lang w:val="en-GB"/>
        </w:rPr>
        <w:t>Test and Calibration</w:t>
      </w:r>
    </w:p>
    <w:p w:rsidR="00A5141E" w:rsidRPr="00DE1C80" w:rsidRDefault="00A5141E" w:rsidP="00A5141E">
      <w:pPr>
        <w:ind w:left="2880"/>
        <w:rPr>
          <w:rFonts w:ascii="Open Sans" w:hAnsi="Open Sans" w:cs="Open Sans"/>
          <w:color w:val="595959"/>
          <w:lang w:val="en-GB"/>
        </w:rPr>
      </w:pPr>
      <w:r w:rsidRPr="00DE1C80">
        <w:rPr>
          <w:rFonts w:ascii="Open Sans" w:hAnsi="Open Sans" w:cs="Open Sans"/>
          <w:color w:val="595959"/>
          <w:lang w:val="en-GB"/>
        </w:rPr>
        <w:t>Training</w:t>
      </w:r>
    </w:p>
    <w:p w:rsidR="00A5141E" w:rsidRPr="00DE1C80" w:rsidRDefault="00A5141E" w:rsidP="00A5141E">
      <w:pPr>
        <w:ind w:left="2880"/>
        <w:rPr>
          <w:rFonts w:ascii="Open Sans" w:hAnsi="Open Sans" w:cs="Open Sans"/>
          <w:b/>
          <w:color w:val="595959"/>
          <w:lang w:val="en-GB"/>
        </w:rPr>
      </w:pPr>
    </w:p>
    <w:p w:rsidR="00A5141E" w:rsidRPr="00DE1C80" w:rsidRDefault="00A5141E" w:rsidP="00A5141E">
      <w:pPr>
        <w:pStyle w:val="Heading5"/>
        <w:ind w:left="2880"/>
        <w:rPr>
          <w:rFonts w:ascii="Open Sans" w:hAnsi="Open Sans" w:cs="Open Sans"/>
          <w:bCs/>
          <w:color w:val="595959"/>
        </w:rPr>
      </w:pPr>
      <w:r w:rsidRPr="00DE1C80">
        <w:rPr>
          <w:rFonts w:ascii="Open Sans" w:hAnsi="Open Sans" w:cs="Open Sans"/>
          <w:bCs/>
          <w:color w:val="595959"/>
        </w:rPr>
        <w:t>Help</w:t>
      </w:r>
    </w:p>
    <w:p w:rsidR="00A5141E" w:rsidRPr="00DE1C80" w:rsidRDefault="00A5141E" w:rsidP="00A5141E">
      <w:pPr>
        <w:ind w:left="2880"/>
        <w:rPr>
          <w:rFonts w:ascii="Open Sans" w:hAnsi="Open Sans" w:cs="Open Sans"/>
          <w:color w:val="595959"/>
          <w:lang w:val="en-GB"/>
        </w:rPr>
      </w:pPr>
      <w:r w:rsidRPr="00DE1C80">
        <w:rPr>
          <w:rFonts w:ascii="Open Sans" w:hAnsi="Open Sans" w:cs="Open Sans"/>
          <w:color w:val="595959"/>
          <w:lang w:val="en-GB"/>
        </w:rPr>
        <w:tab/>
        <w:t>Workbench Help</w:t>
      </w:r>
    </w:p>
    <w:p w:rsidR="00A5141E" w:rsidRPr="00DE1C80" w:rsidRDefault="00A5141E" w:rsidP="00A5141E">
      <w:pPr>
        <w:ind w:left="2880"/>
        <w:rPr>
          <w:rFonts w:ascii="Open Sans" w:hAnsi="Open Sans" w:cs="Open Sans"/>
          <w:color w:val="595959"/>
          <w:lang w:val="en-GB"/>
        </w:rPr>
      </w:pPr>
      <w:r w:rsidRPr="00DE1C80">
        <w:rPr>
          <w:rFonts w:ascii="Open Sans" w:hAnsi="Open Sans" w:cs="Open Sans"/>
          <w:color w:val="595959"/>
          <w:lang w:val="en-GB"/>
        </w:rPr>
        <w:tab/>
        <w:t>About Workbench</w:t>
      </w:r>
    </w:p>
    <w:p w:rsidR="00A5141E" w:rsidRPr="00D22D10" w:rsidRDefault="00A5141E" w:rsidP="00A5141E">
      <w:pPr>
        <w:pStyle w:val="Heading2"/>
        <w:rPr>
          <w:i/>
        </w:rPr>
      </w:pPr>
    </w:p>
    <w:p w:rsidR="00A5141E" w:rsidRPr="00DE1C80" w:rsidRDefault="00A5141E" w:rsidP="00A5141E">
      <w:pPr>
        <w:rPr>
          <w:rFonts w:ascii="Open Sans" w:hAnsi="Open Sans" w:cs="Open Sans"/>
          <w:color w:val="595959"/>
          <w:lang w:val="en-GB"/>
        </w:rPr>
      </w:pPr>
      <w:r w:rsidRPr="00D22D10">
        <w:rPr>
          <w:lang w:val="en-GB"/>
        </w:rPr>
        <w:br w:type="page"/>
      </w:r>
      <w:r w:rsidRPr="00DE1C80">
        <w:rPr>
          <w:rFonts w:ascii="Open Sans" w:hAnsi="Open Sans" w:cs="Open Sans"/>
          <w:color w:val="595959"/>
          <w:lang w:val="en-GB"/>
        </w:rPr>
        <w:lastRenderedPageBreak/>
        <w:t xml:space="preserve">Select </w:t>
      </w:r>
      <w:r w:rsidRPr="00DE1C80">
        <w:rPr>
          <w:rFonts w:ascii="Open Sans" w:hAnsi="Open Sans" w:cs="Open Sans"/>
          <w:b/>
          <w:bCs/>
          <w:color w:val="595959"/>
          <w:lang w:val="en-GB"/>
        </w:rPr>
        <w:t>File</w:t>
      </w:r>
      <w:r w:rsidRPr="00DE1C80">
        <w:rPr>
          <w:rFonts w:ascii="Open Sans" w:hAnsi="Open Sans" w:cs="Open Sans"/>
          <w:color w:val="595959"/>
          <w:lang w:val="en-GB"/>
        </w:rPr>
        <w:t xml:space="preserve"> menu item and view the options available.</w:t>
      </w:r>
    </w:p>
    <w:p w:rsidR="00A5141E" w:rsidRPr="00DE1C80" w:rsidRDefault="00A5141E" w:rsidP="00A5141E">
      <w:pPr>
        <w:jc w:val="both"/>
        <w:rPr>
          <w:rFonts w:ascii="Open Sans" w:hAnsi="Open Sans" w:cs="Open Sans"/>
          <w:color w:val="595959"/>
          <w:lang w:val="en-GB"/>
        </w:rPr>
      </w:pPr>
    </w:p>
    <w:p w:rsidR="00A5141E" w:rsidRPr="00DE1C80" w:rsidRDefault="00A5141E" w:rsidP="00A5141E">
      <w:pPr>
        <w:jc w:val="both"/>
        <w:rPr>
          <w:rFonts w:ascii="Open Sans" w:hAnsi="Open Sans" w:cs="Open Sans"/>
          <w:color w:val="595959"/>
          <w:lang w:val="en-GB"/>
        </w:rPr>
      </w:pPr>
      <w:r w:rsidRPr="00DE1C80">
        <w:rPr>
          <w:rFonts w:ascii="Open Sans" w:hAnsi="Open Sans" w:cs="Open Sans"/>
          <w:b/>
          <w:color w:val="595959"/>
          <w:lang w:val="en-GB"/>
        </w:rPr>
        <w:t>“Where Am I?”</w:t>
      </w:r>
      <w:r w:rsidRPr="00DE1C80">
        <w:rPr>
          <w:rFonts w:ascii="Open Sans" w:hAnsi="Open Sans" w:cs="Open Sans"/>
          <w:color w:val="595959"/>
          <w:lang w:val="en-GB"/>
        </w:rPr>
        <w:t xml:space="preserve"> will tell you which database you are currently in.</w:t>
      </w:r>
    </w:p>
    <w:p w:rsidR="00A5141E" w:rsidRPr="00DE1C80" w:rsidRDefault="00A5141E" w:rsidP="00A5141E">
      <w:pPr>
        <w:jc w:val="both"/>
        <w:rPr>
          <w:rFonts w:ascii="Open Sans" w:hAnsi="Open Sans" w:cs="Open Sans"/>
          <w:color w:val="595959"/>
          <w:lang w:val="en-GB"/>
        </w:rPr>
      </w:pPr>
    </w:p>
    <w:p w:rsidR="00A5141E" w:rsidRPr="00DE1C80" w:rsidRDefault="00A5141E" w:rsidP="00A5141E">
      <w:pPr>
        <w:jc w:val="both"/>
        <w:rPr>
          <w:rFonts w:ascii="Open Sans" w:hAnsi="Open Sans" w:cs="Open Sans"/>
          <w:color w:val="595959"/>
          <w:lang w:val="en-GB"/>
        </w:rPr>
      </w:pPr>
      <w:r w:rsidRPr="00DE1C80">
        <w:rPr>
          <w:rFonts w:ascii="Open Sans" w:hAnsi="Open Sans" w:cs="Open Sans"/>
          <w:b/>
          <w:color w:val="595959"/>
          <w:lang w:val="en-GB"/>
        </w:rPr>
        <w:t>“Who Am I?”</w:t>
      </w:r>
      <w:r w:rsidRPr="00DE1C80">
        <w:rPr>
          <w:rFonts w:ascii="Open Sans" w:hAnsi="Open Sans" w:cs="Open Sans"/>
          <w:color w:val="595959"/>
          <w:lang w:val="en-GB"/>
        </w:rPr>
        <w:t xml:space="preserve"> will tell you your login ID and what access rights you have, either as part of a template or if access is granted as an individual.</w:t>
      </w:r>
    </w:p>
    <w:p w:rsidR="00A5141E" w:rsidRPr="00DE1C80" w:rsidRDefault="00A5141E" w:rsidP="00A5141E">
      <w:pPr>
        <w:jc w:val="both"/>
        <w:rPr>
          <w:rFonts w:ascii="Open Sans" w:hAnsi="Open Sans" w:cs="Open Sans"/>
          <w:color w:val="595959"/>
          <w:lang w:val="en-GB"/>
        </w:rPr>
      </w:pPr>
    </w:p>
    <w:p w:rsidR="00A5141E" w:rsidRPr="00DE1C80" w:rsidRDefault="00A5141E" w:rsidP="00A5141E">
      <w:pPr>
        <w:jc w:val="both"/>
        <w:rPr>
          <w:rFonts w:ascii="Open Sans" w:hAnsi="Open Sans" w:cs="Open Sans"/>
          <w:color w:val="595959"/>
          <w:lang w:val="en-GB"/>
        </w:rPr>
      </w:pPr>
      <w:r w:rsidRPr="00DE1C80">
        <w:rPr>
          <w:rFonts w:ascii="Open Sans" w:hAnsi="Open Sans" w:cs="Open Sans"/>
          <w:color w:val="595959"/>
          <w:lang w:val="en-GB"/>
        </w:rPr>
        <w:t xml:space="preserve">Choosing </w:t>
      </w:r>
      <w:r w:rsidRPr="00DE1C80">
        <w:rPr>
          <w:rFonts w:ascii="Open Sans" w:hAnsi="Open Sans" w:cs="Open Sans"/>
          <w:b/>
          <w:color w:val="595959"/>
          <w:lang w:val="en-GB"/>
        </w:rPr>
        <w:t>“Login to Database”</w:t>
      </w:r>
      <w:r w:rsidRPr="00DE1C80">
        <w:rPr>
          <w:rFonts w:ascii="Open Sans" w:hAnsi="Open Sans" w:cs="Open Sans"/>
          <w:color w:val="595959"/>
          <w:lang w:val="en-GB"/>
        </w:rPr>
        <w:t xml:space="preserve"> allows you to select a different database and allows you to login if you are registered to use that database.</w:t>
      </w:r>
    </w:p>
    <w:p w:rsidR="00A5141E" w:rsidRPr="00DE1C80" w:rsidRDefault="00A5141E" w:rsidP="00A5141E">
      <w:pPr>
        <w:jc w:val="both"/>
        <w:rPr>
          <w:rFonts w:ascii="Open Sans" w:hAnsi="Open Sans" w:cs="Open Sans"/>
          <w:color w:val="595959"/>
          <w:lang w:val="en-GB"/>
        </w:rPr>
      </w:pPr>
    </w:p>
    <w:p w:rsidR="00A5141E" w:rsidRPr="00DE1C80" w:rsidRDefault="00A5141E" w:rsidP="00A5141E">
      <w:pPr>
        <w:jc w:val="both"/>
        <w:rPr>
          <w:rFonts w:ascii="Open Sans" w:hAnsi="Open Sans" w:cs="Open Sans"/>
          <w:color w:val="595959"/>
          <w:lang w:val="en-GB"/>
        </w:rPr>
      </w:pPr>
      <w:r w:rsidRPr="00DE1C80">
        <w:rPr>
          <w:rFonts w:ascii="Open Sans" w:hAnsi="Open Sans" w:cs="Open Sans"/>
          <w:b/>
          <w:color w:val="595959"/>
          <w:lang w:val="en-GB"/>
        </w:rPr>
        <w:t>“User Preferences”</w:t>
      </w:r>
      <w:r w:rsidRPr="00DE1C80">
        <w:rPr>
          <w:rFonts w:ascii="Open Sans" w:hAnsi="Open Sans" w:cs="Open Sans"/>
          <w:color w:val="595959"/>
          <w:lang w:val="en-GB"/>
        </w:rPr>
        <w:t xml:space="preserve"> will appear if you have been given access to that menu item.  In User Preferences you can change your password, set your screen display preferences, </w:t>
      </w:r>
      <w:r w:rsidRPr="00992735">
        <w:rPr>
          <w:rFonts w:ascii="Open Sans" w:hAnsi="Open Sans" w:cs="Open Sans"/>
          <w:color w:val="FF0000"/>
          <w:lang w:val="en-GB"/>
        </w:rPr>
        <w:t>nominate delegates</w:t>
      </w:r>
      <w:r w:rsidRPr="00DE1C80">
        <w:rPr>
          <w:rFonts w:ascii="Open Sans" w:hAnsi="Open Sans" w:cs="Open Sans"/>
          <w:color w:val="595959"/>
          <w:lang w:val="en-GB"/>
        </w:rPr>
        <w:t xml:space="preserve"> and determine your own local workflow settings for your own tasks and notifications as well as test your e-mail account.  Access rights can be also be set individually to most of the functions within this area.</w:t>
      </w: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r w:rsidRPr="00DE1C80">
        <w:rPr>
          <w:rFonts w:ascii="Open Sans" w:hAnsi="Open Sans" w:cs="Open Sans"/>
          <w:b/>
          <w:color w:val="595959"/>
          <w:lang w:val="en-GB"/>
        </w:rPr>
        <w:t>“View Issued Documents”</w:t>
      </w:r>
      <w:r w:rsidRPr="00DE1C80">
        <w:rPr>
          <w:rFonts w:ascii="Open Sans" w:hAnsi="Open Sans" w:cs="Open Sans"/>
          <w:color w:val="595959"/>
          <w:lang w:val="en-GB"/>
        </w:rPr>
        <w:t xml:space="preserve"> will allow you to view those documents that you have the rights to view and that have an Issued status.</w:t>
      </w:r>
    </w:p>
    <w:p w:rsidR="00A5141E" w:rsidRPr="00DE1C80" w:rsidRDefault="00A5141E" w:rsidP="00A5141E">
      <w:pPr>
        <w:jc w:val="both"/>
        <w:rPr>
          <w:rFonts w:ascii="Open Sans" w:hAnsi="Open Sans" w:cs="Open Sans"/>
          <w:color w:val="595959"/>
          <w:lang w:val="en-GB"/>
        </w:rPr>
      </w:pPr>
    </w:p>
    <w:p w:rsidR="00A5141E" w:rsidRPr="00DE1C80" w:rsidRDefault="00A5141E" w:rsidP="00A5141E">
      <w:pPr>
        <w:jc w:val="both"/>
        <w:rPr>
          <w:rFonts w:ascii="Open Sans" w:hAnsi="Open Sans" w:cs="Open Sans"/>
          <w:color w:val="595959"/>
          <w:lang w:val="en-GB"/>
        </w:rPr>
      </w:pPr>
      <w:r w:rsidRPr="00DE1C80">
        <w:rPr>
          <w:rFonts w:ascii="Open Sans" w:hAnsi="Open Sans" w:cs="Open Sans"/>
          <w:noProof/>
          <w:color w:val="595959"/>
          <w:lang w:val="en-GB" w:eastAsia="en-GB"/>
        </w:rPr>
        <w:drawing>
          <wp:anchor distT="0" distB="0" distL="114300" distR="114300" simplePos="0" relativeHeight="251864064" behindDoc="1" locked="0" layoutInCell="1" allowOverlap="1" wp14:anchorId="03E3D44D" wp14:editId="565449FD">
            <wp:simplePos x="0" y="0"/>
            <wp:positionH relativeFrom="column">
              <wp:posOffset>1851660</wp:posOffset>
            </wp:positionH>
            <wp:positionV relativeFrom="paragraph">
              <wp:posOffset>1081405</wp:posOffset>
            </wp:positionV>
            <wp:extent cx="3140075" cy="3955415"/>
            <wp:effectExtent l="0" t="0" r="3175" b="6985"/>
            <wp:wrapTopAndBottom/>
            <wp:docPr id="336" name="Picture 336" descr="Wkstn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Wkstn Setting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40075" cy="3955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1C80">
        <w:rPr>
          <w:rFonts w:ascii="Open Sans" w:hAnsi="Open Sans" w:cs="Open Sans"/>
          <w:b/>
          <w:color w:val="595959"/>
          <w:lang w:val="en-GB"/>
        </w:rPr>
        <w:t>“Workstation Settings”</w:t>
      </w:r>
      <w:r w:rsidRPr="00DE1C80">
        <w:rPr>
          <w:rFonts w:ascii="Open Sans" w:hAnsi="Open Sans" w:cs="Open Sans"/>
          <w:color w:val="595959"/>
          <w:lang w:val="en-GB"/>
        </w:rPr>
        <w:t xml:space="preserve"> allows you to personalize the startup options for your particular workstation, by pre-defining which database is selected, what your login details are, which server you can connect to and which language dictionary you want to use.  Once selected here, this defines what parameters are selected as you log on to Workbench.  This area will always be available to the end user, but some of the elements, such as the language dictionaries, may be set using the configuration setup on the main server, and may therefore be read only.  </w:t>
      </w:r>
    </w:p>
    <w:p w:rsidR="00A5141E" w:rsidRPr="00D22D10" w:rsidRDefault="00A5141E" w:rsidP="00A5141E">
      <w:pPr>
        <w:rPr>
          <w:color w:val="FF0000"/>
          <w:lang w:val="en-GB"/>
        </w:rPr>
      </w:pPr>
    </w:p>
    <w:p w:rsidR="00A5141E" w:rsidRPr="00D22D10" w:rsidRDefault="00A5141E" w:rsidP="00A5141E">
      <w:pPr>
        <w:rPr>
          <w:color w:val="FF0000"/>
          <w:lang w:val="en-GB"/>
        </w:rPr>
      </w:pPr>
    </w:p>
    <w:p w:rsidR="00A5141E" w:rsidRPr="00992735" w:rsidRDefault="00A5141E" w:rsidP="00A5141E">
      <w:pPr>
        <w:rPr>
          <w:rFonts w:ascii="Open Sans" w:hAnsi="Open Sans" w:cs="Open Sans"/>
          <w:color w:val="FF0000"/>
          <w:lang w:val="en-GB"/>
        </w:rPr>
      </w:pPr>
      <w:r w:rsidRPr="00992735">
        <w:rPr>
          <w:rFonts w:ascii="Open Sans" w:hAnsi="Open Sans" w:cs="Open Sans"/>
          <w:color w:val="FF0000"/>
          <w:lang w:val="en-GB"/>
        </w:rPr>
        <w:t>The Automatically Login option will depend on the database settings set on the server AND if this area has been licensed.</w:t>
      </w:r>
    </w:p>
    <w:p w:rsidR="00A5141E" w:rsidRPr="00992735" w:rsidRDefault="00A5141E" w:rsidP="00A5141E">
      <w:pPr>
        <w:rPr>
          <w:rFonts w:ascii="Open Sans" w:hAnsi="Open Sans" w:cs="Open Sans"/>
          <w:i/>
          <w:iCs/>
          <w:color w:val="FF0000"/>
          <w:sz w:val="18"/>
          <w:lang w:val="en-GB"/>
        </w:rPr>
      </w:pPr>
      <w:r w:rsidRPr="00992735">
        <w:rPr>
          <w:rFonts w:ascii="Open Sans" w:hAnsi="Open Sans" w:cs="Open Sans"/>
          <w:color w:val="FF0000"/>
          <w:lang w:val="en-GB"/>
        </w:rPr>
        <w:t>By Default logging on using Windows Authentication will use a system license.  A system setting is now available to allow users to set Workbench to default to using a Limited Access, or Workgroup license.</w:t>
      </w:r>
    </w:p>
    <w:p w:rsidR="00A5141E" w:rsidRPr="00DE1C80" w:rsidRDefault="00A5141E" w:rsidP="00A5141E">
      <w:pPr>
        <w:pStyle w:val="Heading1"/>
        <w:rPr>
          <w:rFonts w:ascii="Lato" w:hAnsi="Lato"/>
          <w:color w:val="595959"/>
          <w:sz w:val="28"/>
          <w:szCs w:val="28"/>
        </w:rPr>
      </w:pPr>
      <w:r w:rsidRPr="00D22D10">
        <w:br w:type="page"/>
      </w:r>
      <w:bookmarkStart w:id="12" w:name="_Toc360439413"/>
      <w:r w:rsidRPr="00DE1C80">
        <w:rPr>
          <w:rFonts w:ascii="Lato" w:hAnsi="Lato"/>
          <w:color w:val="595959"/>
          <w:sz w:val="28"/>
          <w:szCs w:val="28"/>
        </w:rPr>
        <w:lastRenderedPageBreak/>
        <w:t>User Preferences</w:t>
      </w:r>
      <w:bookmarkEnd w:id="12"/>
    </w:p>
    <w:p w:rsidR="00A5141E" w:rsidRPr="00D22D10" w:rsidRDefault="00A5141E" w:rsidP="00A5141E">
      <w:pPr>
        <w:rPr>
          <w:lang w:val="en-GB"/>
        </w:rPr>
      </w:pPr>
    </w:p>
    <w:p w:rsidR="00A5141E" w:rsidRPr="00DE1C80" w:rsidRDefault="00A5141E" w:rsidP="00A5141E">
      <w:pPr>
        <w:rPr>
          <w:rFonts w:ascii="Open Sans" w:hAnsi="Open Sans" w:cs="Open Sans"/>
          <w:color w:val="595959"/>
          <w:lang w:val="en-GB"/>
        </w:rPr>
      </w:pPr>
      <w:r w:rsidRPr="00DE1C80">
        <w:rPr>
          <w:rFonts w:ascii="Open Sans" w:hAnsi="Open Sans" w:cs="Open Sans"/>
          <w:color w:val="595959"/>
          <w:lang w:val="en-GB"/>
        </w:rPr>
        <w:t>In the User Preferences menu item there are five tabbed pages available to all users individually.</w:t>
      </w: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r w:rsidRPr="00DE1C80">
        <w:rPr>
          <w:rFonts w:ascii="Open Sans" w:hAnsi="Open Sans" w:cs="Open Sans"/>
          <w:color w:val="595959"/>
          <w:lang w:val="en-GB"/>
        </w:rPr>
        <w:t xml:space="preserve">Many of the settings will inherit the default settings as defined in the System Manager Module under the New User Settings found in the Workflow Configuration Centre.  These settings will apply to New Users entered into Workbench after these default settings have been created, and changes can be made by the individuals if the user permissions allow.  Access to the User Preferences menu item is controlled on an individual user or group basis under the System Manager Access settings. </w:t>
      </w: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r w:rsidRPr="00DE1C80">
        <w:rPr>
          <w:rFonts w:ascii="Open Sans" w:hAnsi="Open Sans" w:cs="Open Sans"/>
          <w:color w:val="595959"/>
          <w:lang w:val="en-GB"/>
        </w:rPr>
        <w:t>For users to be able to change their Password, access must be given to the User Preferences menu item. This will then give then the Password Tab where they can enter a new password.  Any constraints established in the system Manager module will be shown under the Password Details box.</w:t>
      </w:r>
    </w:p>
    <w:p w:rsidR="00A5141E" w:rsidRPr="00D22D10" w:rsidRDefault="00A5141E" w:rsidP="00A5141E">
      <w:pPr>
        <w:rPr>
          <w:lang w:val="en-GB"/>
        </w:rPr>
      </w:pPr>
    </w:p>
    <w:p w:rsidR="00A5141E" w:rsidRPr="004E0326" w:rsidRDefault="00A5141E" w:rsidP="00A5141E">
      <w:pPr>
        <w:rPr>
          <w:rFonts w:ascii="Open Sans" w:hAnsi="Open Sans" w:cs="Open Sans"/>
          <w:b/>
          <w:color w:val="FF0000"/>
          <w:lang w:val="en-GB"/>
        </w:rPr>
      </w:pPr>
      <w:r w:rsidRPr="004E0326">
        <w:rPr>
          <w:rFonts w:ascii="Open Sans" w:hAnsi="Open Sans" w:cs="Open Sans"/>
          <w:b/>
          <w:color w:val="FF0000"/>
          <w:lang w:val="en-GB"/>
        </w:rPr>
        <w:t>Password Constraints are NOT available in Quality Workbench.</w:t>
      </w:r>
    </w:p>
    <w:p w:rsidR="00A5141E" w:rsidRPr="00D22D10" w:rsidRDefault="00A5141E" w:rsidP="00A5141E">
      <w:pPr>
        <w:rPr>
          <w:lang w:val="en-GB"/>
        </w:rPr>
      </w:pPr>
      <w:r w:rsidRPr="00D22D10">
        <w:rPr>
          <w:noProof/>
          <w:lang w:val="en-GB" w:eastAsia="en-GB"/>
        </w:rPr>
        <w:drawing>
          <wp:anchor distT="0" distB="0" distL="114300" distR="114300" simplePos="0" relativeHeight="251856896" behindDoc="0" locked="0" layoutInCell="1" allowOverlap="1" wp14:anchorId="7AA75BB4" wp14:editId="0175FEB5">
            <wp:simplePos x="0" y="0"/>
            <wp:positionH relativeFrom="column">
              <wp:posOffset>702945</wp:posOffset>
            </wp:positionH>
            <wp:positionV relativeFrom="paragraph">
              <wp:posOffset>99060</wp:posOffset>
            </wp:positionV>
            <wp:extent cx="4563110" cy="3051810"/>
            <wp:effectExtent l="0" t="0" r="8890" b="0"/>
            <wp:wrapTopAndBottom/>
            <wp:docPr id="335" name="Picture 335" descr="User%20Pref1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User%20Pref1new"/>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63110" cy="3051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141E" w:rsidRPr="00DE1C80" w:rsidRDefault="00A5141E" w:rsidP="00A5141E">
      <w:pPr>
        <w:rPr>
          <w:rFonts w:ascii="Open Sans" w:hAnsi="Open Sans" w:cs="Open Sans"/>
          <w:color w:val="595959"/>
          <w:lang w:val="en-GB"/>
        </w:rPr>
      </w:pPr>
      <w:r w:rsidRPr="00DE1C80">
        <w:rPr>
          <w:rFonts w:ascii="Open Sans" w:hAnsi="Open Sans" w:cs="Open Sans"/>
          <w:color w:val="595959"/>
          <w:lang w:val="en-GB"/>
        </w:rPr>
        <w:t>Access to the next four tabs can be limited through the access settings, found in the system manager access menu, and is controlled as part of user permissions settings in Access menu in the System Manager module of Workbench.</w:t>
      </w:r>
    </w:p>
    <w:p w:rsidR="00A5141E" w:rsidRPr="00D22D10" w:rsidRDefault="00A5141E" w:rsidP="00A5141E">
      <w:pPr>
        <w:rPr>
          <w:lang w:val="en-GB"/>
        </w:rPr>
      </w:pPr>
    </w:p>
    <w:p w:rsidR="00A5141E" w:rsidRPr="00DE1C80" w:rsidRDefault="00A5141E" w:rsidP="00A5141E">
      <w:pPr>
        <w:rPr>
          <w:rFonts w:ascii="Open Sans" w:hAnsi="Open Sans" w:cs="Open Sans"/>
          <w:bCs/>
          <w:color w:val="595959"/>
          <w:lang w:val="en-GB"/>
        </w:rPr>
      </w:pPr>
      <w:r w:rsidRPr="00D22D10">
        <w:rPr>
          <w:bCs/>
          <w:lang w:val="en-GB"/>
        </w:rPr>
        <w:br w:type="page"/>
      </w:r>
      <w:r w:rsidRPr="00DE1C80">
        <w:rPr>
          <w:rFonts w:ascii="Open Sans" w:hAnsi="Open Sans" w:cs="Open Sans"/>
          <w:bCs/>
          <w:color w:val="595959"/>
          <w:lang w:val="en-GB"/>
        </w:rPr>
        <w:lastRenderedPageBreak/>
        <w:t>If allowed, a user can test his own e-mail address, change the database language he uses for that database and change the way his document search lists are displayed.</w:t>
      </w:r>
    </w:p>
    <w:p w:rsidR="00A5141E" w:rsidRPr="00D22D10" w:rsidRDefault="00A5141E" w:rsidP="00A5141E">
      <w:pPr>
        <w:pStyle w:val="Heading5"/>
        <w:jc w:val="left"/>
        <w:rPr>
          <w:b w:val="0"/>
        </w:rPr>
      </w:pPr>
      <w:r w:rsidRPr="00D22D10">
        <w:rPr>
          <w:noProof/>
          <w:lang w:eastAsia="en-GB"/>
        </w:rPr>
        <w:drawing>
          <wp:anchor distT="0" distB="0" distL="114300" distR="114300" simplePos="0" relativeHeight="251865088" behindDoc="1" locked="0" layoutInCell="1" allowOverlap="1" wp14:anchorId="26B9120A" wp14:editId="24F5CA86">
            <wp:simplePos x="0" y="0"/>
            <wp:positionH relativeFrom="column">
              <wp:posOffset>588645</wp:posOffset>
            </wp:positionH>
            <wp:positionV relativeFrom="paragraph">
              <wp:posOffset>116840</wp:posOffset>
            </wp:positionV>
            <wp:extent cx="4914900" cy="4536440"/>
            <wp:effectExtent l="0" t="0" r="0" b="0"/>
            <wp:wrapTight wrapText="bothSides">
              <wp:wrapPolygon edited="0">
                <wp:start x="0" y="0"/>
                <wp:lineTo x="0" y="21497"/>
                <wp:lineTo x="21516" y="21497"/>
                <wp:lineTo x="21516" y="0"/>
                <wp:lineTo x="0" y="0"/>
              </wp:wrapPolygon>
            </wp:wrapTight>
            <wp:docPr id="334" name="Picture 334" descr="UserPrefP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UserPrefPref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14900" cy="4536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Default="00A5141E" w:rsidP="00A5141E">
      <w:pPr>
        <w:rPr>
          <w:lang w:val="en-GB"/>
        </w:rPr>
      </w:pPr>
    </w:p>
    <w:p w:rsidR="00A5141E" w:rsidRPr="00DE1C80" w:rsidRDefault="00A5141E" w:rsidP="00A5141E">
      <w:pPr>
        <w:rPr>
          <w:rFonts w:ascii="Open Sans" w:hAnsi="Open Sans" w:cs="Open Sans"/>
          <w:color w:val="595959"/>
          <w:lang w:val="en-GB"/>
        </w:rPr>
      </w:pPr>
      <w:r w:rsidRPr="00DE1C80">
        <w:rPr>
          <w:rFonts w:ascii="Open Sans" w:hAnsi="Open Sans" w:cs="Open Sans"/>
          <w:color w:val="595959"/>
          <w:lang w:val="en-GB"/>
        </w:rPr>
        <w:t>Forward external mail allows a user to nominate another user to receive ALL Tasks and Notifications that would be sent by the external e-mail system (if external e-mail is switched on).  All the tasks will be redirected to the e-mail box of the nominated user who will be able to respond to them, i.e. approve document etc, and sign for them as “on behalf of” using their own password.</w:t>
      </w:r>
    </w:p>
    <w:p w:rsidR="00A5141E" w:rsidRPr="00DE1C80" w:rsidRDefault="00A5141E" w:rsidP="00A5141E">
      <w:pPr>
        <w:rPr>
          <w:rFonts w:ascii="Open Sans" w:hAnsi="Open Sans" w:cs="Open Sans"/>
          <w:color w:val="595959"/>
          <w:lang w:val="en-GB"/>
        </w:rPr>
      </w:pPr>
      <w:r w:rsidRPr="00DE1C80">
        <w:rPr>
          <w:rFonts w:ascii="Open Sans" w:hAnsi="Open Sans" w:cs="Open Sans"/>
          <w:color w:val="595959"/>
          <w:lang w:val="en-GB"/>
        </w:rPr>
        <w:t>Whenever an action is carried out as a result of forward messaging, its corresponding history entry is suffixed with an asterisk (*). Right-clicking on theses entries will then provide details of the user who undertook the action - for an example of this see Document Attributes | History in the Document Control module.</w:t>
      </w:r>
    </w:p>
    <w:p w:rsidR="00A5141E" w:rsidRPr="00DE1C80" w:rsidRDefault="00A5141E" w:rsidP="00A5141E">
      <w:pPr>
        <w:rPr>
          <w:rFonts w:ascii="Open Sans" w:hAnsi="Open Sans" w:cs="Open Sans"/>
          <w:color w:val="595959"/>
          <w:lang w:val="en-GB"/>
        </w:rPr>
      </w:pPr>
      <w:r w:rsidRPr="00DE1C80">
        <w:rPr>
          <w:rFonts w:ascii="Open Sans" w:hAnsi="Open Sans" w:cs="Open Sans"/>
          <w:color w:val="595959"/>
          <w:lang w:val="en-GB"/>
        </w:rPr>
        <w:t>NB.  If mail attachments are sent via IntraVista Professional and are forwarded on to another user who subsequently carries out the action, the history entry will show that the action was carried out 'on behalf of' the original user.</w:t>
      </w:r>
    </w:p>
    <w:p w:rsidR="00A5141E" w:rsidRPr="00AE6DAD" w:rsidRDefault="00A5141E" w:rsidP="00A5141E">
      <w:pPr>
        <w:rPr>
          <w:rFonts w:ascii="Open Sans" w:hAnsi="Open Sans" w:cs="Open Sans"/>
          <w:color w:val="FF0000"/>
          <w:lang w:val="en-GB"/>
        </w:rPr>
      </w:pPr>
      <w:r w:rsidRPr="00AE6DAD">
        <w:rPr>
          <w:rFonts w:ascii="Open Sans" w:hAnsi="Open Sans" w:cs="Open Sans"/>
          <w:color w:val="FF0000"/>
          <w:lang w:val="en-GB"/>
        </w:rPr>
        <w:t>If delegates are applied, then only those users who are defined as delegates will be available to select for forwarding external e-mail.</w:t>
      </w:r>
    </w:p>
    <w:p w:rsidR="00A5141E" w:rsidRPr="00DE1C80" w:rsidRDefault="00A5141E" w:rsidP="00A5141E">
      <w:pPr>
        <w:rPr>
          <w:rFonts w:ascii="Open Sans" w:hAnsi="Open Sans" w:cs="Open Sans"/>
          <w:color w:val="595959"/>
          <w:lang w:val="en-GB"/>
        </w:rPr>
      </w:pPr>
      <w:r w:rsidRPr="00DE1C80">
        <w:rPr>
          <w:rFonts w:ascii="Open Sans" w:hAnsi="Open Sans" w:cs="Open Sans"/>
          <w:color w:val="595959"/>
          <w:lang w:val="en-GB"/>
        </w:rPr>
        <w:t>This forward external mail will stay in force as long as another users name is in the forward external mail box.  Remove the name from the box using the “Clear” button to stop external messages being sent to the nominated user.</w:t>
      </w:r>
    </w:p>
    <w:p w:rsidR="00A5141E" w:rsidRPr="00D22D10" w:rsidRDefault="00A5141E" w:rsidP="00A5141E">
      <w:pPr>
        <w:rPr>
          <w:lang w:val="en-GB"/>
        </w:rPr>
      </w:pPr>
    </w:p>
    <w:p w:rsidR="00A5141E" w:rsidRPr="00DE1C80" w:rsidRDefault="00A5141E" w:rsidP="00A5141E">
      <w:pPr>
        <w:pStyle w:val="Heading1"/>
        <w:rPr>
          <w:rFonts w:ascii="Lato" w:hAnsi="Lato"/>
          <w:color w:val="595959"/>
          <w:sz w:val="28"/>
          <w:szCs w:val="28"/>
        </w:rPr>
      </w:pPr>
      <w:bookmarkStart w:id="13" w:name="_Toc360439414"/>
      <w:r w:rsidRPr="00DE1C80">
        <w:rPr>
          <w:rFonts w:ascii="Lato" w:hAnsi="Lato"/>
          <w:color w:val="595959"/>
          <w:sz w:val="28"/>
          <w:szCs w:val="28"/>
        </w:rPr>
        <w:t>Workload Manager</w:t>
      </w:r>
      <w:bookmarkEnd w:id="13"/>
    </w:p>
    <w:p w:rsidR="00A5141E" w:rsidRPr="00D22D10" w:rsidRDefault="00A5141E" w:rsidP="00A5141E">
      <w:pPr>
        <w:rPr>
          <w:lang w:val="en-GB"/>
        </w:rPr>
      </w:pPr>
    </w:p>
    <w:p w:rsidR="00A5141E" w:rsidRPr="00DE1C80" w:rsidRDefault="00A5141E" w:rsidP="00A5141E">
      <w:pPr>
        <w:rPr>
          <w:rFonts w:ascii="Open Sans" w:hAnsi="Open Sans" w:cs="Open Sans"/>
          <w:color w:val="595959"/>
          <w:lang w:val="en-GB"/>
        </w:rPr>
      </w:pPr>
      <w:r w:rsidRPr="00DE1C80">
        <w:rPr>
          <w:rFonts w:ascii="Open Sans" w:hAnsi="Open Sans" w:cs="Open Sans"/>
          <w:color w:val="595959"/>
          <w:lang w:val="en-GB"/>
        </w:rPr>
        <w:t>It is also possible to re-direct messages to a nominated delegate using the Workload Manager functionality.  This works in the same way that the forward e-mails works. Whenever an action is carried out as a result of forward messaging, its corresponding history entry is suffixed with an asterisk (*).  Right-clicking on theses entries will then provide details of the user who undertook the action.</w:t>
      </w:r>
    </w:p>
    <w:p w:rsidR="00A5141E" w:rsidRDefault="00A5141E" w:rsidP="00A5141E">
      <w:pPr>
        <w:pStyle w:val="Heading1"/>
        <w:rPr>
          <w:rFonts w:ascii="Lato" w:hAnsi="Lato"/>
          <w:bCs/>
          <w:color w:val="FF0000"/>
          <w:sz w:val="28"/>
          <w:szCs w:val="28"/>
        </w:rPr>
      </w:pPr>
      <w:r w:rsidRPr="00D22D10">
        <w:br w:type="page"/>
      </w:r>
      <w:bookmarkStart w:id="14" w:name="_Toc360439415"/>
      <w:r w:rsidRPr="001C0B17">
        <w:rPr>
          <w:rFonts w:ascii="Lato" w:hAnsi="Lato"/>
          <w:bCs/>
          <w:color w:val="FF0000"/>
          <w:sz w:val="28"/>
          <w:szCs w:val="28"/>
        </w:rPr>
        <w:lastRenderedPageBreak/>
        <w:t>Delegates</w:t>
      </w:r>
      <w:bookmarkEnd w:id="14"/>
    </w:p>
    <w:p w:rsidR="00A5141E" w:rsidRPr="001C0B17" w:rsidRDefault="00A5141E" w:rsidP="00A5141E">
      <w:pPr>
        <w:rPr>
          <w:lang w:val="x-none"/>
        </w:rPr>
      </w:pPr>
    </w:p>
    <w:p w:rsidR="00A5141E" w:rsidRPr="00DE1C80" w:rsidRDefault="00A5141E" w:rsidP="00A5141E">
      <w:pPr>
        <w:rPr>
          <w:rFonts w:ascii="Open Sans" w:hAnsi="Open Sans" w:cs="Open Sans"/>
          <w:color w:val="595959"/>
          <w:lang w:val="en-GB"/>
        </w:rPr>
      </w:pPr>
      <w:r w:rsidRPr="00DE1C80">
        <w:rPr>
          <w:rFonts w:ascii="Open Sans" w:hAnsi="Open Sans" w:cs="Open Sans"/>
          <w:color w:val="595959"/>
          <w:lang w:val="en-GB"/>
        </w:rPr>
        <w:t xml:space="preserve">If access is allowed a user may nominate his own list of delegates, i.e. people who can act on </w:t>
      </w:r>
      <w:r w:rsidRPr="00DE1C80">
        <w:rPr>
          <w:rFonts w:ascii="Open Sans" w:hAnsi="Open Sans" w:cs="Open Sans"/>
          <w:noProof/>
          <w:color w:val="595959"/>
          <w:lang w:val="en-GB" w:eastAsia="en-GB"/>
        </w:rPr>
        <w:drawing>
          <wp:anchor distT="0" distB="0" distL="114300" distR="114300" simplePos="0" relativeHeight="251860992" behindDoc="0" locked="0" layoutInCell="1" allowOverlap="1" wp14:anchorId="04674133" wp14:editId="083CFA70">
            <wp:simplePos x="0" y="0"/>
            <wp:positionH relativeFrom="column">
              <wp:posOffset>474345</wp:posOffset>
            </wp:positionH>
            <wp:positionV relativeFrom="paragraph">
              <wp:posOffset>539750</wp:posOffset>
            </wp:positionV>
            <wp:extent cx="5083175" cy="4248150"/>
            <wp:effectExtent l="0" t="0" r="3175" b="0"/>
            <wp:wrapTopAndBottom/>
            <wp:docPr id="333" name="Picture 333" descr="SYS User Preferences Delegate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SYS User Preferences Delegates Tab"/>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83175" cy="424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1C80">
        <w:rPr>
          <w:rFonts w:ascii="Open Sans" w:hAnsi="Open Sans" w:cs="Open Sans"/>
          <w:color w:val="595959"/>
          <w:lang w:val="en-GB"/>
        </w:rPr>
        <w:t>his behalf.  (This is a licensable area for Quality Workbench Users).</w:t>
      </w:r>
    </w:p>
    <w:p w:rsidR="00A5141E" w:rsidRPr="00D22D10" w:rsidRDefault="00A5141E" w:rsidP="00A5141E">
      <w:pPr>
        <w:pStyle w:val="Heading5"/>
        <w:jc w:val="center"/>
        <w:rPr>
          <w:b w:val="0"/>
        </w:rPr>
      </w:pPr>
    </w:p>
    <w:p w:rsidR="00A5141E" w:rsidRPr="00D22D10" w:rsidRDefault="00A5141E" w:rsidP="00A5141E">
      <w:pPr>
        <w:rPr>
          <w:lang w:val="en-GB"/>
        </w:rPr>
      </w:pPr>
    </w:p>
    <w:p w:rsidR="00A5141E" w:rsidRPr="00DE1C80" w:rsidRDefault="00A5141E" w:rsidP="00A5141E">
      <w:pPr>
        <w:pStyle w:val="Heading1"/>
        <w:rPr>
          <w:rFonts w:ascii="Lato" w:hAnsi="Lato"/>
          <w:color w:val="595959"/>
          <w:sz w:val="28"/>
          <w:szCs w:val="28"/>
        </w:rPr>
      </w:pPr>
      <w:r w:rsidRPr="00D22D10">
        <w:br w:type="page"/>
      </w:r>
      <w:bookmarkStart w:id="15" w:name="_Toc360439416"/>
      <w:r w:rsidRPr="00DE1C80">
        <w:rPr>
          <w:rFonts w:ascii="Lato" w:hAnsi="Lato"/>
          <w:color w:val="595959"/>
          <w:sz w:val="28"/>
          <w:szCs w:val="28"/>
        </w:rPr>
        <w:lastRenderedPageBreak/>
        <w:t>Workflow Settings</w:t>
      </w:r>
      <w:bookmarkEnd w:id="15"/>
    </w:p>
    <w:p w:rsidR="00A5141E" w:rsidRPr="001C0B17" w:rsidRDefault="00A5141E" w:rsidP="00A5141E">
      <w:pPr>
        <w:rPr>
          <w:lang w:val="x-none"/>
        </w:rPr>
      </w:pPr>
    </w:p>
    <w:p w:rsidR="00A5141E" w:rsidRPr="00DE1C80" w:rsidRDefault="00A5141E" w:rsidP="00A5141E">
      <w:pPr>
        <w:rPr>
          <w:rFonts w:ascii="Open Sans" w:hAnsi="Open Sans" w:cs="Open Sans"/>
          <w:color w:val="595959"/>
          <w:lang w:val="en-GB"/>
        </w:rPr>
      </w:pPr>
      <w:r w:rsidRPr="00DE1C80">
        <w:rPr>
          <w:rFonts w:ascii="Open Sans" w:hAnsi="Open Sans" w:cs="Open Sans"/>
          <w:color w:val="595959"/>
          <w:lang w:val="en-GB"/>
        </w:rPr>
        <w:t>Where the system administrator has granted access, then a user may also change the workflow settings inherited from the default settings.</w:t>
      </w:r>
    </w:p>
    <w:p w:rsidR="00A5141E" w:rsidRPr="00D22D10" w:rsidRDefault="00A5141E" w:rsidP="00A5141E">
      <w:pPr>
        <w:pStyle w:val="Header"/>
        <w:tabs>
          <w:tab w:val="clear" w:pos="4320"/>
          <w:tab w:val="clear" w:pos="8640"/>
        </w:tabs>
        <w:rPr>
          <w:lang w:val="en-GB"/>
        </w:rPr>
      </w:pPr>
    </w:p>
    <w:p w:rsidR="00A5141E" w:rsidRPr="00D22D10" w:rsidRDefault="00A5141E" w:rsidP="00A5141E">
      <w:pPr>
        <w:rPr>
          <w:lang w:val="en-GB"/>
        </w:rPr>
      </w:pPr>
      <w:r>
        <w:rPr>
          <w:noProof/>
          <w:lang w:val="en-GB" w:eastAsia="en-GB"/>
        </w:rPr>
        <w:drawing>
          <wp:anchor distT="0" distB="0" distL="114300" distR="114300" simplePos="0" relativeHeight="251872256" behindDoc="0" locked="0" layoutInCell="1" allowOverlap="1" wp14:anchorId="26605FA9" wp14:editId="5A42A4BB">
            <wp:simplePos x="0" y="0"/>
            <wp:positionH relativeFrom="column">
              <wp:posOffset>0</wp:posOffset>
            </wp:positionH>
            <wp:positionV relativeFrom="paragraph">
              <wp:posOffset>0</wp:posOffset>
            </wp:positionV>
            <wp:extent cx="6029960" cy="5534660"/>
            <wp:effectExtent l="0" t="0" r="8890" b="8890"/>
            <wp:wrapSquare wrapText="bothSides"/>
            <wp:docPr id="332" name="Picture 332" descr="User Pref Wkfl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User Pref Wkflw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29960" cy="5534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141E" w:rsidRPr="00D22D10" w:rsidRDefault="00A5141E" w:rsidP="00A5141E">
      <w:pPr>
        <w:rPr>
          <w:lang w:val="en-GB"/>
        </w:rPr>
      </w:pPr>
    </w:p>
    <w:p w:rsidR="00A5141E" w:rsidRPr="00DE1C80" w:rsidRDefault="00A5141E" w:rsidP="00A5141E">
      <w:pPr>
        <w:rPr>
          <w:rFonts w:ascii="Open Sans" w:hAnsi="Open Sans" w:cs="Open Sans"/>
          <w:color w:val="595959"/>
          <w:lang w:val="en-GB"/>
        </w:rPr>
      </w:pPr>
      <w:r w:rsidRPr="00DE1C80">
        <w:rPr>
          <w:rFonts w:ascii="Open Sans" w:hAnsi="Open Sans" w:cs="Open Sans"/>
          <w:color w:val="595959"/>
          <w:lang w:val="en-GB"/>
        </w:rPr>
        <w:t xml:space="preserve">Each user can select to use the Quick Launch facility, which shows the last documents (up to 10) viewed in the file menu.  </w:t>
      </w:r>
    </w:p>
    <w:p w:rsidR="00A5141E" w:rsidRPr="00DE1C80" w:rsidRDefault="00A5141E" w:rsidP="00A5141E">
      <w:pPr>
        <w:rPr>
          <w:rFonts w:ascii="Open Sans" w:hAnsi="Open Sans" w:cs="Open Sans"/>
          <w:color w:val="595959"/>
          <w:lang w:val="en-GB"/>
        </w:rPr>
      </w:pPr>
      <w:r w:rsidRPr="00DE1C80">
        <w:rPr>
          <w:rFonts w:ascii="Open Sans" w:hAnsi="Open Sans" w:cs="Open Sans"/>
          <w:color w:val="595959"/>
          <w:lang w:val="en-GB"/>
        </w:rPr>
        <w:t>It is now possible to replace the default background screen, which shows the module name, and can now be replaced with a defined Website.  This can be anything from the company default Intranet site, the IntraVista search page, or any other web site. In the Workflow settings, under Display Options, select “Display Web page in Workbench main dialogue”, and the type the URL in the “Web Page Address” dialogue.</w:t>
      </w:r>
    </w:p>
    <w:p w:rsidR="00A5141E" w:rsidRPr="00DE1C80" w:rsidRDefault="00A5141E" w:rsidP="00A5141E">
      <w:pPr>
        <w:rPr>
          <w:rFonts w:ascii="Open Sans" w:hAnsi="Open Sans" w:cs="Open Sans"/>
          <w:color w:val="595959"/>
          <w:lang w:val="en-GB"/>
        </w:rPr>
      </w:pPr>
    </w:p>
    <w:p w:rsidR="00A5141E" w:rsidRPr="00DE1C80" w:rsidRDefault="00A5141E" w:rsidP="00A5141E">
      <w:pPr>
        <w:rPr>
          <w:rFonts w:ascii="Open Sans" w:hAnsi="Open Sans" w:cs="Open Sans"/>
          <w:color w:val="595959"/>
          <w:lang w:val="en-GB"/>
        </w:rPr>
      </w:pPr>
      <w:r w:rsidRPr="00DE1C80">
        <w:rPr>
          <w:rFonts w:ascii="Open Sans" w:hAnsi="Open Sans" w:cs="Open Sans"/>
          <w:color w:val="595959"/>
          <w:lang w:val="en-GB"/>
        </w:rPr>
        <w:t>“Only show count of outstanding tasks on task button” allows the control of the number being displayed in the “Tasks” button bar.  With this selected, only the number of outstanding tasks, those still to be completed, will be shown next to the Tasks button.</w:t>
      </w:r>
    </w:p>
    <w:p w:rsidR="00A5141E" w:rsidRPr="00DE1C80" w:rsidRDefault="00A5141E" w:rsidP="00A5141E">
      <w:pPr>
        <w:rPr>
          <w:rFonts w:ascii="Open Sans" w:hAnsi="Open Sans" w:cs="Open Sans"/>
          <w:color w:val="595959"/>
          <w:lang w:val="en-GB"/>
        </w:rPr>
      </w:pPr>
    </w:p>
    <w:p w:rsidR="00A5141E" w:rsidRPr="00D22D10" w:rsidRDefault="00A5141E" w:rsidP="00A5141E">
      <w:pPr>
        <w:rPr>
          <w:lang w:val="en-GB"/>
        </w:rPr>
      </w:pPr>
      <w:r w:rsidRPr="00DE1C80">
        <w:rPr>
          <w:rFonts w:ascii="Open Sans" w:hAnsi="Open Sans" w:cs="Open Sans"/>
          <w:color w:val="595959"/>
          <w:lang w:val="en-GB"/>
        </w:rPr>
        <w:t>When a user logs in to Workbench they can decide, not only which module the system opens up in, but can also select to open the “Select document to view” screen to see, select and open a document</w:t>
      </w:r>
      <w:r w:rsidRPr="00D22D10">
        <w:rPr>
          <w:lang w:val="en-GB"/>
        </w:rPr>
        <w:t>.</w:t>
      </w:r>
    </w:p>
    <w:p w:rsidR="00A5141E" w:rsidRPr="00DE1C80" w:rsidRDefault="00A5141E" w:rsidP="00A5141E">
      <w:pPr>
        <w:pStyle w:val="Heading1"/>
        <w:rPr>
          <w:rFonts w:ascii="Lato" w:hAnsi="Lato"/>
          <w:color w:val="595959"/>
          <w:sz w:val="28"/>
          <w:szCs w:val="28"/>
        </w:rPr>
      </w:pPr>
      <w:r w:rsidRPr="00D22D10">
        <w:br w:type="page"/>
      </w:r>
      <w:bookmarkStart w:id="16" w:name="_Toc360439417"/>
      <w:r w:rsidRPr="00DE1C80">
        <w:rPr>
          <w:rFonts w:ascii="Lato" w:hAnsi="Lato"/>
          <w:color w:val="595959"/>
          <w:sz w:val="28"/>
          <w:szCs w:val="28"/>
        </w:rPr>
        <w:lastRenderedPageBreak/>
        <w:t>Web Page settings</w:t>
      </w:r>
      <w:bookmarkEnd w:id="16"/>
    </w:p>
    <w:p w:rsidR="00A5141E" w:rsidRPr="00D22D10" w:rsidRDefault="00A5141E" w:rsidP="00A5141E">
      <w:pPr>
        <w:rPr>
          <w:lang w:val="en-GB"/>
        </w:rPr>
      </w:pPr>
    </w:p>
    <w:p w:rsidR="00A5141E" w:rsidRPr="00D22D10" w:rsidRDefault="00A5141E" w:rsidP="00A5141E">
      <w:pPr>
        <w:jc w:val="center"/>
        <w:rPr>
          <w:lang w:val="en-GB"/>
        </w:rPr>
      </w:pPr>
      <w:r>
        <w:rPr>
          <w:noProof/>
          <w:lang w:val="en-GB" w:eastAsia="en-GB"/>
        </w:rPr>
        <w:drawing>
          <wp:anchor distT="0" distB="0" distL="114300" distR="114300" simplePos="0" relativeHeight="251873280" behindDoc="0" locked="0" layoutInCell="1" allowOverlap="1" wp14:anchorId="49B68352" wp14:editId="79D8B9CD">
            <wp:simplePos x="0" y="0"/>
            <wp:positionH relativeFrom="column">
              <wp:posOffset>0</wp:posOffset>
            </wp:positionH>
            <wp:positionV relativeFrom="paragraph">
              <wp:posOffset>0</wp:posOffset>
            </wp:positionV>
            <wp:extent cx="6029960" cy="5534660"/>
            <wp:effectExtent l="0" t="0" r="8890" b="8890"/>
            <wp:wrapSquare wrapText="bothSides"/>
            <wp:docPr id="331" name="Picture 331" descr="User Pref Wkfl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User Pref Wkflw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29960" cy="5534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141E" w:rsidRPr="00DE1C80" w:rsidRDefault="00A5141E" w:rsidP="00A5141E">
      <w:pPr>
        <w:rPr>
          <w:rFonts w:ascii="Open Sans" w:hAnsi="Open Sans" w:cs="Open Sans"/>
          <w:color w:val="595959"/>
          <w:lang w:val="en-GB"/>
        </w:rPr>
      </w:pPr>
      <w:r w:rsidRPr="00DE1C80">
        <w:rPr>
          <w:rFonts w:ascii="Open Sans" w:hAnsi="Open Sans" w:cs="Open Sans"/>
          <w:noProof/>
          <w:color w:val="595959"/>
          <w:lang w:val="en-GB" w:eastAsia="en-GB"/>
        </w:rPr>
        <w:drawing>
          <wp:anchor distT="0" distB="0" distL="114300" distR="114300" simplePos="0" relativeHeight="251858944" behindDoc="0" locked="0" layoutInCell="1" allowOverlap="1" wp14:anchorId="0A5CE596" wp14:editId="28E06590">
            <wp:simplePos x="0" y="0"/>
            <wp:positionH relativeFrom="column">
              <wp:posOffset>457200</wp:posOffset>
            </wp:positionH>
            <wp:positionV relativeFrom="paragraph">
              <wp:posOffset>894080</wp:posOffset>
            </wp:positionV>
            <wp:extent cx="5257800" cy="1750060"/>
            <wp:effectExtent l="0" t="0" r="0" b="2540"/>
            <wp:wrapSquare wrapText="bothSides"/>
            <wp:docPr id="330" name="Picture 330" descr="SYS Full Screen 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SYS Full Screen CU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57800" cy="1750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1C80">
        <w:rPr>
          <w:rFonts w:ascii="Open Sans" w:hAnsi="Open Sans" w:cs="Open Sans"/>
          <w:color w:val="595959"/>
          <w:lang w:val="en-GB"/>
        </w:rPr>
        <w:t>The Web screen view can be controlled to show just the web page as defined by the administrator or an address bar can be added to allow users to change their web page URL themselves. Access to control this is given through the Workbench Configuration Centre settings.</w:t>
      </w:r>
    </w:p>
    <w:p w:rsidR="00A5141E" w:rsidRPr="00D22D10" w:rsidRDefault="00A5141E" w:rsidP="00A5141E">
      <w:pPr>
        <w:rPr>
          <w:lang w:val="en-GB"/>
        </w:rPr>
      </w:pPr>
    </w:p>
    <w:p w:rsidR="00A5141E" w:rsidRPr="00D22D10" w:rsidRDefault="00A5141E" w:rsidP="00A5141E">
      <w:pPr>
        <w:rPr>
          <w:lang w:val="en-GB"/>
        </w:rPr>
      </w:pPr>
    </w:p>
    <w:p w:rsidR="00A5141E" w:rsidRPr="00D22D10" w:rsidRDefault="00A5141E" w:rsidP="00A5141E">
      <w:pPr>
        <w:rPr>
          <w:lang w:val="en-GB"/>
        </w:rPr>
      </w:pPr>
    </w:p>
    <w:p w:rsidR="00A5141E" w:rsidRDefault="00A5141E" w:rsidP="00A96F89">
      <w:pPr>
        <w:pStyle w:val="Heading1"/>
      </w:pPr>
      <w:r w:rsidRPr="00D22D10">
        <w:rPr>
          <w:b w:val="0"/>
        </w:rPr>
        <w:br w:type="page"/>
      </w:r>
    </w:p>
    <w:p w:rsidR="00B97F14" w:rsidRPr="007F6870" w:rsidRDefault="0089595E" w:rsidP="006D23EC">
      <w:pPr>
        <w:pStyle w:val="Heading1"/>
        <w:jc w:val="center"/>
        <w:rPr>
          <w:rFonts w:ascii="Lato" w:hAnsi="Lato"/>
          <w:color w:val="595959" w:themeColor="text1" w:themeTint="A6"/>
          <w:sz w:val="28"/>
          <w:szCs w:val="28"/>
        </w:rPr>
      </w:pPr>
      <w:bookmarkStart w:id="17" w:name="_Toc261957931"/>
      <w:bookmarkStart w:id="18" w:name="_Toc363466919"/>
      <w:bookmarkEnd w:id="7"/>
      <w:bookmarkEnd w:id="8"/>
      <w:r w:rsidRPr="007F6870">
        <w:rPr>
          <w:rFonts w:ascii="Lato" w:hAnsi="Lato"/>
          <w:color w:val="595959" w:themeColor="text1" w:themeTint="A6"/>
          <w:sz w:val="28"/>
          <w:szCs w:val="28"/>
        </w:rPr>
        <w:lastRenderedPageBreak/>
        <w:t>Nonconformities Module</w:t>
      </w:r>
      <w:bookmarkEnd w:id="17"/>
      <w:bookmarkEnd w:id="18"/>
    </w:p>
    <w:p w:rsidR="0089595E" w:rsidRPr="00E90FC2" w:rsidRDefault="0089595E" w:rsidP="00646277">
      <w:pPr>
        <w:pStyle w:val="Heading1"/>
        <w:rPr>
          <w:b w:val="0"/>
        </w:rPr>
      </w:pPr>
    </w:p>
    <w:p w:rsidR="0089595E" w:rsidRDefault="00B97F14">
      <w:pPr>
        <w:pStyle w:val="BodyText"/>
        <w:jc w:val="center"/>
        <w:rPr>
          <w:rFonts w:cs="Tahoma"/>
          <w:b/>
          <w:i w:val="0"/>
          <w:sz w:val="28"/>
        </w:rPr>
      </w:pPr>
      <w:r>
        <w:rPr>
          <w:rFonts w:cs="Tahoma"/>
          <w:b/>
          <w:i w:val="0"/>
          <w:noProof/>
          <w:sz w:val="28"/>
          <w:lang w:eastAsia="en-GB"/>
        </w:rPr>
        <w:drawing>
          <wp:inline distT="0" distB="0" distL="0" distR="0" wp14:anchorId="43A51663" wp14:editId="2F589BF9">
            <wp:extent cx="895350" cy="89535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R.png"/>
                    <pic:cNvPicPr/>
                  </pic:nvPicPr>
                  <pic:blipFill>
                    <a:blip r:embed="rId41">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inline>
        </w:drawing>
      </w:r>
    </w:p>
    <w:p w:rsidR="0089595E" w:rsidRDefault="0089595E">
      <w:pPr>
        <w:pStyle w:val="BodyText"/>
        <w:jc w:val="center"/>
        <w:rPr>
          <w:rFonts w:cs="Tahoma"/>
          <w:i w:val="0"/>
        </w:rPr>
      </w:pPr>
    </w:p>
    <w:p w:rsidR="0089595E" w:rsidRPr="00BC5F82" w:rsidRDefault="0089595E">
      <w:pPr>
        <w:rPr>
          <w:rFonts w:ascii="Open Sans" w:hAnsi="Open Sans" w:cs="Open Sans"/>
          <w:color w:val="595959" w:themeColor="text1" w:themeTint="A6"/>
          <w:szCs w:val="24"/>
        </w:rPr>
      </w:pPr>
      <w:r w:rsidRPr="00BC5F82">
        <w:rPr>
          <w:rFonts w:ascii="Open Sans" w:hAnsi="Open Sans" w:cs="Open Sans"/>
          <w:color w:val="595959" w:themeColor="text1" w:themeTint="A6"/>
        </w:rPr>
        <w:t>The Nonconformities module has been designed to cater for a wide range of activities that are based on the need to record and control a business issue that may have corrective actions associated with it.</w:t>
      </w:r>
    </w:p>
    <w:p w:rsidR="0089595E" w:rsidRPr="00BC5F82" w:rsidRDefault="0089595E">
      <w:pPr>
        <w:rPr>
          <w:rFonts w:ascii="Open Sans" w:hAnsi="Open Sans" w:cs="Open Sans"/>
          <w:color w:val="595959" w:themeColor="text1" w:themeTint="A6"/>
        </w:rPr>
      </w:pPr>
      <w:r w:rsidRPr="00BC5F82">
        <w:rPr>
          <w:rFonts w:ascii="Open Sans" w:hAnsi="Open Sans" w:cs="Open Sans"/>
          <w:color w:val="595959" w:themeColor="text1" w:themeTint="A6"/>
        </w:rPr>
        <w:t>Quality Management ‘nonconformities’ are an obvious example, yet ‘accidents’ reported as part of a Health &amp; Safety system or an ‘uncontrolled release’ in an Environmental System are equally applicable to this module.</w:t>
      </w:r>
    </w:p>
    <w:p w:rsidR="0089595E" w:rsidRPr="00BC5F82" w:rsidRDefault="0089595E">
      <w:pPr>
        <w:rPr>
          <w:rFonts w:ascii="Open Sans" w:hAnsi="Open Sans" w:cs="Open Sans"/>
          <w:color w:val="595959" w:themeColor="text1" w:themeTint="A6"/>
        </w:rPr>
      </w:pPr>
      <w:r w:rsidRPr="00BC5F82">
        <w:rPr>
          <w:rFonts w:ascii="Open Sans" w:hAnsi="Open Sans" w:cs="Open Sans"/>
          <w:color w:val="595959" w:themeColor="text1" w:themeTint="A6"/>
        </w:rPr>
        <w:t>The features of the module allow you to cope with the most complex situations that may be required, but they will also suit the smallest of organisations, perhaps even a single user PC.</w:t>
      </w:r>
    </w:p>
    <w:p w:rsidR="0089595E" w:rsidRPr="00BC5F82" w:rsidRDefault="0089595E">
      <w:pPr>
        <w:rPr>
          <w:rFonts w:ascii="Open Sans" w:hAnsi="Open Sans" w:cs="Open Sans"/>
          <w:color w:val="595959" w:themeColor="text1" w:themeTint="A6"/>
        </w:rPr>
      </w:pPr>
      <w:r w:rsidRPr="00BC5F82">
        <w:rPr>
          <w:rFonts w:ascii="Open Sans" w:hAnsi="Open Sans" w:cs="Open Sans"/>
          <w:color w:val="595959" w:themeColor="text1" w:themeTint="A6"/>
        </w:rPr>
        <w:t xml:space="preserve">A </w:t>
      </w:r>
      <w:r w:rsidRPr="00BC5F82">
        <w:rPr>
          <w:rFonts w:ascii="Open Sans" w:hAnsi="Open Sans" w:cs="Open Sans"/>
          <w:b/>
          <w:bCs/>
          <w:color w:val="595959" w:themeColor="text1" w:themeTint="A6"/>
        </w:rPr>
        <w:t>Nonconformities report form</w:t>
      </w:r>
      <w:r w:rsidRPr="00BC5F82">
        <w:rPr>
          <w:rFonts w:ascii="Open Sans" w:hAnsi="Open Sans" w:cs="Open Sans"/>
          <w:color w:val="595959" w:themeColor="text1" w:themeTint="A6"/>
        </w:rPr>
        <w:t xml:space="preserve">, which can be printed from a template, makes entering the data into Workbench extremely easy and a </w:t>
      </w:r>
      <w:r w:rsidRPr="00BC5F82">
        <w:rPr>
          <w:rFonts w:ascii="Open Sans" w:hAnsi="Open Sans" w:cs="Open Sans"/>
          <w:b/>
          <w:bCs/>
          <w:color w:val="595959" w:themeColor="text1" w:themeTint="A6"/>
        </w:rPr>
        <w:t>Quick NCR Wizard</w:t>
      </w:r>
      <w:r w:rsidRPr="00BC5F82">
        <w:rPr>
          <w:rFonts w:ascii="Open Sans" w:hAnsi="Open Sans" w:cs="Open Sans"/>
          <w:color w:val="595959" w:themeColor="text1" w:themeTint="A6"/>
        </w:rPr>
        <w:t xml:space="preserve"> option allows quality managers to record and complete all details of a nonconformity in one simple operation.</w:t>
      </w:r>
    </w:p>
    <w:p w:rsidR="00646277" w:rsidRPr="00BC5F82" w:rsidRDefault="00646277">
      <w:pPr>
        <w:rPr>
          <w:rFonts w:ascii="Open Sans" w:hAnsi="Open Sans" w:cs="Open Sans"/>
          <w:color w:val="595959" w:themeColor="text1" w:themeTint="A6"/>
        </w:rPr>
      </w:pPr>
      <w:r w:rsidRPr="00BC5F82">
        <w:rPr>
          <w:rFonts w:ascii="Open Sans" w:hAnsi="Open Sans" w:cs="Open Sans"/>
          <w:color w:val="595959" w:themeColor="text1" w:themeTint="A6"/>
        </w:rPr>
        <w:t>Another new, separately licensed area enables you to report an NCR offline via a form, without connecting to a database.  The form is then emailed to a Workbench user as an .eqm file which, when opened, fires up Workbench and automatically populates the NCR.</w:t>
      </w:r>
    </w:p>
    <w:p w:rsidR="0089595E" w:rsidRPr="00BC5F82" w:rsidRDefault="0089595E">
      <w:pPr>
        <w:rPr>
          <w:rFonts w:ascii="Open Sans" w:hAnsi="Open Sans" w:cs="Open Sans"/>
          <w:color w:val="595959" w:themeColor="text1" w:themeTint="A6"/>
        </w:rPr>
      </w:pPr>
    </w:p>
    <w:p w:rsidR="0089595E" w:rsidRPr="00BC5F82" w:rsidRDefault="0089595E">
      <w:pPr>
        <w:rPr>
          <w:rFonts w:ascii="Open Sans" w:hAnsi="Open Sans" w:cs="Open Sans"/>
          <w:b/>
          <w:bCs/>
          <w:color w:val="595959" w:themeColor="text1" w:themeTint="A6"/>
        </w:rPr>
      </w:pPr>
      <w:r w:rsidRPr="00BC5F82">
        <w:rPr>
          <w:rFonts w:ascii="Open Sans" w:hAnsi="Open Sans" w:cs="Open Sans"/>
          <w:b/>
          <w:bCs/>
          <w:color w:val="595959" w:themeColor="text1" w:themeTint="A6"/>
        </w:rPr>
        <w:t>What is a Nonconformity?</w:t>
      </w:r>
    </w:p>
    <w:p w:rsidR="00B97F14" w:rsidRPr="00BC5F82" w:rsidRDefault="00B97F14">
      <w:pPr>
        <w:rPr>
          <w:rFonts w:ascii="Open Sans" w:hAnsi="Open Sans" w:cs="Open Sans"/>
          <w:b/>
          <w:bCs/>
          <w:color w:val="595959" w:themeColor="text1" w:themeTint="A6"/>
        </w:rPr>
      </w:pPr>
    </w:p>
    <w:p w:rsidR="002C1FBF" w:rsidRPr="00BC5F82" w:rsidRDefault="0089595E">
      <w:pPr>
        <w:rPr>
          <w:rFonts w:ascii="Open Sans" w:hAnsi="Open Sans" w:cs="Open Sans"/>
          <w:color w:val="595959" w:themeColor="text1" w:themeTint="A6"/>
        </w:rPr>
      </w:pPr>
      <w:r w:rsidRPr="00BC5F82">
        <w:rPr>
          <w:rFonts w:ascii="Open Sans" w:hAnsi="Open Sans" w:cs="Open Sans"/>
          <w:color w:val="595959" w:themeColor="text1" w:themeTint="A6"/>
        </w:rPr>
        <w:t xml:space="preserve">A Nonconformity (NCR) or non-conformance is basically an observed deviation from an organisation’s stated quality aims and standards as defined in its Quality Manual and associated procedures. It may reflect the breakdown of a procedure or a defective product (a ‘nonconforming product’). </w:t>
      </w:r>
    </w:p>
    <w:p w:rsidR="0089595E" w:rsidRPr="00BC5F82" w:rsidRDefault="0089595E">
      <w:pPr>
        <w:rPr>
          <w:rFonts w:ascii="Open Sans" w:hAnsi="Open Sans" w:cs="Open Sans"/>
          <w:color w:val="595959" w:themeColor="text1" w:themeTint="A6"/>
        </w:rPr>
      </w:pPr>
      <w:r w:rsidRPr="00BC5F82">
        <w:rPr>
          <w:rFonts w:ascii="Open Sans" w:hAnsi="Open Sans" w:cs="Open Sans"/>
          <w:color w:val="595959" w:themeColor="text1" w:themeTint="A6"/>
        </w:rPr>
        <w:t>The Nonconformities module encourages the recording of nonconformities and then charts the subsequent steps taken to rectify the problem; these corrective steps are referred to as ‘corrective actions’.</w:t>
      </w:r>
    </w:p>
    <w:p w:rsidR="0089595E" w:rsidRPr="00BC5F82" w:rsidRDefault="0089595E">
      <w:pPr>
        <w:rPr>
          <w:rFonts w:ascii="Open Sans" w:hAnsi="Open Sans" w:cs="Open Sans"/>
          <w:color w:val="595959" w:themeColor="text1" w:themeTint="A6"/>
        </w:rPr>
      </w:pPr>
      <w:r w:rsidRPr="00BC5F82">
        <w:rPr>
          <w:rFonts w:ascii="Open Sans" w:hAnsi="Open Sans" w:cs="Open Sans"/>
          <w:color w:val="595959" w:themeColor="text1" w:themeTint="A6"/>
        </w:rPr>
        <w:t>In this way the data of nonconformities is built up over time and can be of immense management benefit in identifying patterns of problems; it may then be used to implement longer-term quality system improvements.</w:t>
      </w:r>
    </w:p>
    <w:p w:rsidR="0089595E" w:rsidRPr="00BC5F82" w:rsidRDefault="0089595E">
      <w:pPr>
        <w:rPr>
          <w:rFonts w:ascii="Open Sans" w:hAnsi="Open Sans" w:cs="Open Sans"/>
          <w:color w:val="595959" w:themeColor="text1" w:themeTint="A6"/>
        </w:rPr>
      </w:pPr>
    </w:p>
    <w:p w:rsidR="0089595E" w:rsidRPr="00BC5F82" w:rsidRDefault="0089595E">
      <w:pPr>
        <w:rPr>
          <w:rFonts w:ascii="Open Sans" w:hAnsi="Open Sans" w:cs="Open Sans"/>
          <w:b/>
          <w:bCs/>
          <w:color w:val="595959" w:themeColor="text1" w:themeTint="A6"/>
        </w:rPr>
      </w:pPr>
      <w:r w:rsidRPr="00BC5F82">
        <w:rPr>
          <w:rFonts w:ascii="Open Sans" w:hAnsi="Open Sans" w:cs="Open Sans"/>
          <w:b/>
          <w:bCs/>
          <w:color w:val="595959" w:themeColor="text1" w:themeTint="A6"/>
        </w:rPr>
        <w:t>Nonconformity processing cycle</w:t>
      </w:r>
    </w:p>
    <w:p w:rsidR="00B97F14" w:rsidRPr="00BC5F82" w:rsidRDefault="00B97F14">
      <w:pPr>
        <w:rPr>
          <w:rFonts w:ascii="Open Sans" w:hAnsi="Open Sans" w:cs="Open Sans"/>
          <w:b/>
          <w:bCs/>
          <w:color w:val="595959" w:themeColor="text1" w:themeTint="A6"/>
        </w:rPr>
      </w:pPr>
    </w:p>
    <w:p w:rsidR="0089595E" w:rsidRPr="00BC5F82" w:rsidRDefault="0089595E">
      <w:pPr>
        <w:rPr>
          <w:rFonts w:ascii="Open Sans" w:hAnsi="Open Sans" w:cs="Open Sans"/>
          <w:color w:val="595959" w:themeColor="text1" w:themeTint="A6"/>
          <w:szCs w:val="24"/>
        </w:rPr>
      </w:pPr>
      <w:r w:rsidRPr="00BC5F82">
        <w:rPr>
          <w:rFonts w:ascii="Open Sans" w:hAnsi="Open Sans" w:cs="Open Sans"/>
          <w:color w:val="595959" w:themeColor="text1" w:themeTint="A6"/>
        </w:rPr>
        <w:t xml:space="preserve">Nonconformities move through a basic processing cycle comparable to document approval in the Document Control module. The cycle takes an NCR from its initial reporting through to successful implementation of corrective actions and eventual sign-off </w:t>
      </w:r>
      <w:r w:rsidR="00821469" w:rsidRPr="00BC5F82">
        <w:rPr>
          <w:rFonts w:ascii="Open Sans" w:hAnsi="Open Sans" w:cs="Open Sans"/>
          <w:color w:val="595959" w:themeColor="text1" w:themeTint="A6"/>
        </w:rPr>
        <w:t>(</w:t>
      </w:r>
      <w:r w:rsidRPr="00BC5F82">
        <w:rPr>
          <w:rFonts w:ascii="Open Sans" w:hAnsi="Open Sans" w:cs="Open Sans"/>
          <w:color w:val="595959" w:themeColor="text1" w:themeTint="A6"/>
        </w:rPr>
        <w:t>by senior management</w:t>
      </w:r>
      <w:r w:rsidR="00821469" w:rsidRPr="00BC5F82">
        <w:rPr>
          <w:rFonts w:ascii="Open Sans" w:hAnsi="Open Sans" w:cs="Open Sans"/>
          <w:color w:val="595959" w:themeColor="text1" w:themeTint="A6"/>
        </w:rPr>
        <w:t>)</w:t>
      </w:r>
      <w:r w:rsidRPr="00BC5F82">
        <w:rPr>
          <w:rFonts w:ascii="Open Sans" w:hAnsi="Open Sans" w:cs="Open Sans"/>
          <w:color w:val="595959" w:themeColor="text1" w:themeTint="A6"/>
        </w:rPr>
        <w:t xml:space="preserve"> when dealt with satisfactorily.</w:t>
      </w:r>
    </w:p>
    <w:p w:rsidR="0089595E" w:rsidRPr="00BC5F82" w:rsidRDefault="0089595E">
      <w:pPr>
        <w:rPr>
          <w:rFonts w:ascii="Open Sans" w:hAnsi="Open Sans" w:cs="Open Sans"/>
          <w:b/>
          <w:color w:val="595959" w:themeColor="text1" w:themeTint="A6"/>
          <w:sz w:val="28"/>
        </w:rPr>
      </w:pPr>
      <w:r w:rsidRPr="00BC5F82">
        <w:rPr>
          <w:rFonts w:ascii="Open Sans" w:hAnsi="Open Sans" w:cs="Open Sans"/>
          <w:color w:val="595959" w:themeColor="text1" w:themeTint="A6"/>
        </w:rPr>
        <w:t xml:space="preserve">Wherever possible, each routine that potentially moves either a nonconformity or corrective action through the cycle is a separate menu item. This means, at the most basic level, any routine can simply be switched off for users who either do not need it or should not be granted it for security reasons (see </w:t>
      </w:r>
      <w:r w:rsidRPr="00BC5F82">
        <w:rPr>
          <w:rFonts w:ascii="Open Sans" w:hAnsi="Open Sans" w:cs="Open Sans"/>
          <w:b/>
          <w:bCs/>
          <w:color w:val="595959" w:themeColor="text1" w:themeTint="A6"/>
        </w:rPr>
        <w:t xml:space="preserve">Access and administration </w:t>
      </w:r>
      <w:r w:rsidRPr="00BC5F82">
        <w:rPr>
          <w:rFonts w:ascii="Open Sans" w:hAnsi="Open Sans" w:cs="Open Sans"/>
          <w:color w:val="595959" w:themeColor="text1" w:themeTint="A6"/>
        </w:rPr>
        <w:t>in the System Manager module).</w:t>
      </w:r>
    </w:p>
    <w:p w:rsidR="0089595E" w:rsidRDefault="0089595E">
      <w:pPr>
        <w:pStyle w:val="BodyText"/>
        <w:ind w:firstLine="720"/>
        <w:jc w:val="left"/>
        <w:rPr>
          <w:rFonts w:cs="Tahoma"/>
          <w:i w:val="0"/>
        </w:rPr>
      </w:pPr>
    </w:p>
    <w:p w:rsidR="0089595E" w:rsidRPr="00BC5F82" w:rsidRDefault="0089595E" w:rsidP="00A96F89">
      <w:pPr>
        <w:pStyle w:val="Heading1"/>
        <w:jc w:val="center"/>
        <w:rPr>
          <w:rFonts w:ascii="Lato" w:hAnsi="Lato"/>
          <w:sz w:val="28"/>
          <w:szCs w:val="28"/>
        </w:rPr>
      </w:pPr>
      <w:r>
        <w:br w:type="page"/>
      </w:r>
      <w:bookmarkStart w:id="19" w:name="_Toc261957932"/>
      <w:bookmarkStart w:id="20" w:name="_Toc363466920"/>
      <w:r w:rsidRPr="00BC5F82">
        <w:rPr>
          <w:rFonts w:ascii="Lato" w:hAnsi="Lato"/>
          <w:color w:val="595959" w:themeColor="text1" w:themeTint="A6"/>
          <w:sz w:val="28"/>
          <w:szCs w:val="28"/>
        </w:rPr>
        <w:lastRenderedPageBreak/>
        <w:t>The life cycle of a nonconformity.</w:t>
      </w:r>
      <w:bookmarkEnd w:id="19"/>
      <w:bookmarkEnd w:id="20"/>
    </w:p>
    <w:p w:rsidR="0089595E" w:rsidRDefault="0089595E">
      <w:pPr>
        <w:pStyle w:val="BodyText"/>
        <w:jc w:val="left"/>
        <w:rPr>
          <w:rFonts w:cs="Tahoma"/>
          <w:b/>
          <w:i w:val="0"/>
        </w:rPr>
      </w:pPr>
    </w:p>
    <w:p w:rsidR="0089595E" w:rsidRPr="00BC5F82" w:rsidRDefault="0089595E" w:rsidP="00646277">
      <w:pPr>
        <w:pStyle w:val="Heading1"/>
        <w:rPr>
          <w:rFonts w:ascii="Lato" w:hAnsi="Lato"/>
          <w:color w:val="595959" w:themeColor="text1" w:themeTint="A6"/>
        </w:rPr>
      </w:pPr>
      <w:bookmarkStart w:id="21" w:name="_Toc261957933"/>
      <w:bookmarkStart w:id="22" w:name="_Toc363466921"/>
      <w:r w:rsidRPr="00BC5F82">
        <w:rPr>
          <w:rFonts w:ascii="Lato" w:hAnsi="Lato"/>
          <w:color w:val="595959" w:themeColor="text1" w:themeTint="A6"/>
        </w:rPr>
        <w:t>The NCR record</w:t>
      </w:r>
      <w:bookmarkEnd w:id="21"/>
      <w:bookmarkEnd w:id="22"/>
    </w:p>
    <w:p w:rsidR="0089595E" w:rsidRDefault="0089595E">
      <w:pPr>
        <w:pStyle w:val="BodyText"/>
        <w:jc w:val="left"/>
        <w:rPr>
          <w:rFonts w:cs="Tahoma"/>
          <w:b/>
          <w:i w:val="0"/>
        </w:rPr>
      </w:pPr>
    </w:p>
    <w:p w:rsidR="0089595E" w:rsidRPr="00BC5F82" w:rsidRDefault="0089595E">
      <w:pPr>
        <w:pStyle w:val="BodyText"/>
        <w:jc w:val="left"/>
        <w:rPr>
          <w:rFonts w:ascii="Open Sans" w:hAnsi="Open Sans" w:cs="Open Sans"/>
          <w:i w:val="0"/>
          <w:color w:val="595959" w:themeColor="text1" w:themeTint="A6"/>
          <w:sz w:val="20"/>
        </w:rPr>
      </w:pPr>
      <w:r w:rsidRPr="00BC5F82">
        <w:rPr>
          <w:rFonts w:ascii="Open Sans" w:hAnsi="Open Sans" w:cs="Open Sans"/>
          <w:i w:val="0"/>
          <w:color w:val="595959" w:themeColor="text1" w:themeTint="A6"/>
          <w:sz w:val="20"/>
        </w:rPr>
        <w:t>A Nonconformity has five main parts:</w:t>
      </w:r>
    </w:p>
    <w:p w:rsidR="0089595E" w:rsidRPr="00BC5F82" w:rsidRDefault="0089595E">
      <w:pPr>
        <w:pStyle w:val="BodyText"/>
        <w:jc w:val="left"/>
        <w:rPr>
          <w:rFonts w:ascii="Open Sans" w:hAnsi="Open Sans" w:cs="Open Sans"/>
          <w:i w:val="0"/>
          <w:color w:val="595959" w:themeColor="text1" w:themeTint="A6"/>
          <w:sz w:val="20"/>
        </w:rPr>
      </w:pPr>
    </w:p>
    <w:p w:rsidR="0089595E" w:rsidRPr="00BC5F82" w:rsidRDefault="0089595E">
      <w:pPr>
        <w:pStyle w:val="BodyText"/>
        <w:ind w:left="720"/>
        <w:jc w:val="left"/>
        <w:rPr>
          <w:rFonts w:ascii="Open Sans" w:hAnsi="Open Sans" w:cs="Open Sans"/>
          <w:i w:val="0"/>
          <w:color w:val="595959" w:themeColor="text1" w:themeTint="A6"/>
          <w:sz w:val="20"/>
        </w:rPr>
      </w:pPr>
      <w:r w:rsidRPr="00BC5F82">
        <w:rPr>
          <w:rFonts w:ascii="Open Sans" w:hAnsi="Open Sans" w:cs="Open Sans"/>
          <w:i w:val="0"/>
          <w:color w:val="595959" w:themeColor="text1" w:themeTint="A6"/>
          <w:sz w:val="20"/>
        </w:rPr>
        <w:t>Details</w:t>
      </w:r>
    </w:p>
    <w:p w:rsidR="0089595E" w:rsidRPr="00BC5F82" w:rsidRDefault="0089595E">
      <w:pPr>
        <w:pStyle w:val="BodyText"/>
        <w:ind w:left="720"/>
        <w:jc w:val="left"/>
        <w:rPr>
          <w:rFonts w:ascii="Open Sans" w:hAnsi="Open Sans" w:cs="Open Sans"/>
          <w:i w:val="0"/>
          <w:color w:val="595959" w:themeColor="text1" w:themeTint="A6"/>
          <w:sz w:val="20"/>
        </w:rPr>
      </w:pPr>
      <w:r w:rsidRPr="00BC5F82">
        <w:rPr>
          <w:rFonts w:ascii="Open Sans" w:hAnsi="Open Sans" w:cs="Open Sans"/>
          <w:i w:val="0"/>
          <w:color w:val="595959" w:themeColor="text1" w:themeTint="A6"/>
          <w:sz w:val="20"/>
        </w:rPr>
        <w:t>Description</w:t>
      </w:r>
    </w:p>
    <w:p w:rsidR="0089595E" w:rsidRPr="00BC5F82" w:rsidRDefault="0089595E">
      <w:pPr>
        <w:pStyle w:val="BodyText"/>
        <w:ind w:left="720"/>
        <w:jc w:val="left"/>
        <w:rPr>
          <w:rFonts w:ascii="Open Sans" w:hAnsi="Open Sans" w:cs="Open Sans"/>
          <w:i w:val="0"/>
          <w:color w:val="595959" w:themeColor="text1" w:themeTint="A6"/>
          <w:sz w:val="20"/>
        </w:rPr>
      </w:pPr>
      <w:r w:rsidRPr="00BC5F82">
        <w:rPr>
          <w:rFonts w:ascii="Open Sans" w:hAnsi="Open Sans" w:cs="Open Sans"/>
          <w:i w:val="0"/>
          <w:color w:val="595959" w:themeColor="text1" w:themeTint="A6"/>
          <w:sz w:val="20"/>
        </w:rPr>
        <w:t>Analysis</w:t>
      </w:r>
    </w:p>
    <w:p w:rsidR="0089595E" w:rsidRPr="00BC5F82" w:rsidRDefault="0089595E">
      <w:pPr>
        <w:pStyle w:val="BodyText"/>
        <w:ind w:left="720"/>
        <w:jc w:val="left"/>
        <w:rPr>
          <w:rFonts w:ascii="Open Sans" w:hAnsi="Open Sans" w:cs="Open Sans"/>
          <w:i w:val="0"/>
          <w:color w:val="595959" w:themeColor="text1" w:themeTint="A6"/>
          <w:sz w:val="20"/>
        </w:rPr>
      </w:pPr>
      <w:r w:rsidRPr="00BC5F82">
        <w:rPr>
          <w:rFonts w:ascii="Open Sans" w:hAnsi="Open Sans" w:cs="Open Sans"/>
          <w:i w:val="0"/>
          <w:color w:val="595959" w:themeColor="text1" w:themeTint="A6"/>
          <w:sz w:val="20"/>
        </w:rPr>
        <w:t>Actions</w:t>
      </w:r>
    </w:p>
    <w:p w:rsidR="0089595E" w:rsidRPr="00BC5F82" w:rsidRDefault="0089595E">
      <w:pPr>
        <w:pStyle w:val="BodyText"/>
        <w:ind w:left="720"/>
        <w:jc w:val="left"/>
        <w:rPr>
          <w:rFonts w:ascii="Open Sans" w:hAnsi="Open Sans" w:cs="Open Sans"/>
          <w:i w:val="0"/>
          <w:color w:val="595959" w:themeColor="text1" w:themeTint="A6"/>
          <w:sz w:val="20"/>
        </w:rPr>
      </w:pPr>
      <w:r w:rsidRPr="00BC5F82">
        <w:rPr>
          <w:rFonts w:ascii="Open Sans" w:hAnsi="Open Sans" w:cs="Open Sans"/>
          <w:i w:val="0"/>
          <w:color w:val="595959" w:themeColor="text1" w:themeTint="A6"/>
          <w:sz w:val="20"/>
        </w:rPr>
        <w:t>History</w:t>
      </w:r>
    </w:p>
    <w:p w:rsidR="0089595E" w:rsidRPr="00BC5F82" w:rsidRDefault="0089595E">
      <w:pPr>
        <w:pStyle w:val="BodyText"/>
        <w:jc w:val="left"/>
        <w:rPr>
          <w:rFonts w:ascii="Open Sans" w:hAnsi="Open Sans" w:cs="Open Sans"/>
          <w:i w:val="0"/>
          <w:color w:val="595959" w:themeColor="text1" w:themeTint="A6"/>
          <w:sz w:val="20"/>
        </w:rPr>
      </w:pPr>
    </w:p>
    <w:p w:rsidR="0089595E" w:rsidRPr="00BC5F82" w:rsidRDefault="0089595E">
      <w:pPr>
        <w:pStyle w:val="BodyText"/>
        <w:jc w:val="left"/>
        <w:rPr>
          <w:rFonts w:ascii="Open Sans" w:hAnsi="Open Sans" w:cs="Open Sans"/>
          <w:i w:val="0"/>
          <w:color w:val="595959" w:themeColor="text1" w:themeTint="A6"/>
          <w:sz w:val="20"/>
        </w:rPr>
      </w:pPr>
      <w:r w:rsidRPr="00BC5F82">
        <w:rPr>
          <w:rFonts w:ascii="Open Sans" w:hAnsi="Open Sans" w:cs="Open Sans"/>
          <w:i w:val="0"/>
          <w:color w:val="595959" w:themeColor="text1" w:themeTint="A6"/>
          <w:sz w:val="20"/>
        </w:rPr>
        <w:t>The detail is the essential information about the nonconformity – who reported it, what department was involved, when and to whom it was reported.</w:t>
      </w:r>
    </w:p>
    <w:p w:rsidR="0089595E" w:rsidRPr="00BC5F82" w:rsidRDefault="0089595E">
      <w:pPr>
        <w:pStyle w:val="BodyText"/>
        <w:jc w:val="left"/>
        <w:rPr>
          <w:rFonts w:ascii="Open Sans" w:hAnsi="Open Sans" w:cs="Open Sans"/>
          <w:i w:val="0"/>
          <w:color w:val="595959" w:themeColor="text1" w:themeTint="A6"/>
          <w:sz w:val="20"/>
        </w:rPr>
      </w:pPr>
      <w:r w:rsidRPr="00BC5F82">
        <w:rPr>
          <w:rFonts w:ascii="Open Sans" w:hAnsi="Open Sans" w:cs="Open Sans"/>
          <w:i w:val="0"/>
          <w:color w:val="595959" w:themeColor="text1" w:themeTint="A6"/>
          <w:sz w:val="20"/>
        </w:rPr>
        <w:t>The description is the extra detail of the nonconformity.</w:t>
      </w:r>
    </w:p>
    <w:p w:rsidR="0089595E" w:rsidRPr="00BC5F82" w:rsidRDefault="0089595E">
      <w:pPr>
        <w:pStyle w:val="BodyText"/>
        <w:jc w:val="left"/>
        <w:rPr>
          <w:rFonts w:ascii="Open Sans" w:hAnsi="Open Sans" w:cs="Open Sans"/>
          <w:i w:val="0"/>
          <w:color w:val="FF0000"/>
          <w:sz w:val="20"/>
        </w:rPr>
      </w:pPr>
      <w:r w:rsidRPr="00BC5F82">
        <w:rPr>
          <w:rFonts w:ascii="Open Sans" w:hAnsi="Open Sans" w:cs="Open Sans"/>
          <w:i w:val="0"/>
          <w:color w:val="FF0000"/>
          <w:sz w:val="20"/>
        </w:rPr>
        <w:t>The analysis is how the NCR can be categorised for reporting.</w:t>
      </w:r>
    </w:p>
    <w:p w:rsidR="0089595E" w:rsidRPr="00BC5F82" w:rsidRDefault="0089595E">
      <w:pPr>
        <w:pStyle w:val="BodyText"/>
        <w:jc w:val="left"/>
        <w:rPr>
          <w:rFonts w:ascii="Open Sans" w:hAnsi="Open Sans" w:cs="Open Sans"/>
          <w:i w:val="0"/>
          <w:color w:val="595959" w:themeColor="text1" w:themeTint="A6"/>
          <w:sz w:val="20"/>
        </w:rPr>
      </w:pPr>
      <w:r w:rsidRPr="00BC5F82">
        <w:rPr>
          <w:rFonts w:ascii="Open Sans" w:hAnsi="Open Sans" w:cs="Open Sans"/>
          <w:i w:val="0"/>
          <w:color w:val="595959" w:themeColor="text1" w:themeTint="A6"/>
          <w:sz w:val="20"/>
        </w:rPr>
        <w:t>The actions area is where tasks to investigate and resolve the problem are initiated.</w:t>
      </w:r>
    </w:p>
    <w:p w:rsidR="0089595E" w:rsidRPr="00BC5F82" w:rsidRDefault="0089595E">
      <w:pPr>
        <w:pStyle w:val="BodyText"/>
        <w:jc w:val="left"/>
        <w:rPr>
          <w:rFonts w:ascii="Open Sans" w:hAnsi="Open Sans" w:cs="Open Sans"/>
          <w:i w:val="0"/>
          <w:color w:val="595959" w:themeColor="text1" w:themeTint="A6"/>
          <w:sz w:val="20"/>
        </w:rPr>
      </w:pPr>
      <w:r w:rsidRPr="00BC5F82">
        <w:rPr>
          <w:rFonts w:ascii="Open Sans" w:hAnsi="Open Sans" w:cs="Open Sans"/>
          <w:i w:val="0"/>
          <w:color w:val="595959" w:themeColor="text1" w:themeTint="A6"/>
          <w:sz w:val="20"/>
        </w:rPr>
        <w:t xml:space="preserve">The </w:t>
      </w:r>
      <w:r w:rsidR="0006621C" w:rsidRPr="00BC5F82">
        <w:rPr>
          <w:rFonts w:ascii="Open Sans" w:hAnsi="Open Sans" w:cs="Open Sans"/>
          <w:i w:val="0"/>
          <w:color w:val="595959" w:themeColor="text1" w:themeTint="A6"/>
          <w:sz w:val="20"/>
        </w:rPr>
        <w:t>h</w:t>
      </w:r>
      <w:r w:rsidRPr="00BC5F82">
        <w:rPr>
          <w:rFonts w:ascii="Open Sans" w:hAnsi="Open Sans" w:cs="Open Sans"/>
          <w:i w:val="0"/>
          <w:color w:val="595959" w:themeColor="text1" w:themeTint="A6"/>
          <w:sz w:val="20"/>
        </w:rPr>
        <w:t>istory is where all the steps taken in the progress of the NCR is automatically recorded.</w:t>
      </w:r>
    </w:p>
    <w:p w:rsidR="0089595E" w:rsidRPr="00BC5F82" w:rsidRDefault="0089595E">
      <w:pPr>
        <w:pStyle w:val="BodyText"/>
        <w:jc w:val="left"/>
        <w:rPr>
          <w:rFonts w:ascii="Open Sans" w:hAnsi="Open Sans" w:cs="Open Sans"/>
          <w:i w:val="0"/>
          <w:color w:val="595959" w:themeColor="text1" w:themeTint="A6"/>
          <w:sz w:val="20"/>
        </w:rPr>
      </w:pPr>
    </w:p>
    <w:p w:rsidR="0089595E" w:rsidRPr="00BC5F82" w:rsidRDefault="0089595E">
      <w:pPr>
        <w:pStyle w:val="BodyText"/>
        <w:jc w:val="left"/>
        <w:rPr>
          <w:rFonts w:ascii="Open Sans" w:hAnsi="Open Sans" w:cs="Open Sans"/>
          <w:i w:val="0"/>
          <w:color w:val="595959" w:themeColor="text1" w:themeTint="A6"/>
          <w:sz w:val="20"/>
        </w:rPr>
      </w:pPr>
      <w:r w:rsidRPr="00BC5F82">
        <w:rPr>
          <w:rFonts w:ascii="Open Sans" w:hAnsi="Open Sans" w:cs="Open Sans"/>
          <w:i w:val="0"/>
          <w:color w:val="595959" w:themeColor="text1" w:themeTint="A6"/>
          <w:sz w:val="20"/>
        </w:rPr>
        <w:t xml:space="preserve">For any issue arising in an organisation, someone has to take responsibility for that issue. The person who assesses the NCR becomes the owner of the NCR. That person will then be able to monitor the progress of the NCR and assign actions to other people.  </w:t>
      </w:r>
    </w:p>
    <w:p w:rsidR="0089595E" w:rsidRPr="00BC5F82" w:rsidRDefault="0089595E">
      <w:pPr>
        <w:pStyle w:val="BodyText"/>
        <w:jc w:val="left"/>
        <w:rPr>
          <w:rFonts w:ascii="Open Sans" w:hAnsi="Open Sans" w:cs="Open Sans"/>
          <w:i w:val="0"/>
          <w:color w:val="595959" w:themeColor="text1" w:themeTint="A6"/>
          <w:sz w:val="20"/>
        </w:rPr>
      </w:pPr>
    </w:p>
    <w:p w:rsidR="0089595E" w:rsidRPr="00BC5F82" w:rsidRDefault="0089595E">
      <w:pPr>
        <w:pStyle w:val="BodyText"/>
        <w:jc w:val="left"/>
        <w:rPr>
          <w:rFonts w:ascii="Open Sans" w:hAnsi="Open Sans" w:cs="Open Sans"/>
          <w:i w:val="0"/>
          <w:color w:val="595959" w:themeColor="text1" w:themeTint="A6"/>
          <w:sz w:val="20"/>
        </w:rPr>
      </w:pPr>
      <w:r w:rsidRPr="00BC5F82">
        <w:rPr>
          <w:rFonts w:ascii="Open Sans" w:hAnsi="Open Sans" w:cs="Open Sans"/>
          <w:i w:val="0"/>
          <w:color w:val="595959" w:themeColor="text1" w:themeTint="A6"/>
          <w:sz w:val="20"/>
        </w:rPr>
        <w:t>With any nonconformity, there are three instances in its existence that are particularly relevant,</w:t>
      </w:r>
    </w:p>
    <w:p w:rsidR="0089595E" w:rsidRPr="00BC5F82" w:rsidRDefault="0089595E">
      <w:pPr>
        <w:pStyle w:val="BodyText"/>
        <w:jc w:val="left"/>
        <w:rPr>
          <w:rFonts w:ascii="Open Sans" w:hAnsi="Open Sans" w:cs="Open Sans"/>
          <w:i w:val="0"/>
          <w:color w:val="595959" w:themeColor="text1" w:themeTint="A6"/>
          <w:sz w:val="20"/>
        </w:rPr>
      </w:pPr>
    </w:p>
    <w:p w:rsidR="0089595E" w:rsidRPr="00BC5F82" w:rsidRDefault="0089595E">
      <w:pPr>
        <w:pStyle w:val="BodyText"/>
        <w:ind w:left="1440"/>
        <w:jc w:val="left"/>
        <w:rPr>
          <w:rFonts w:ascii="Open Sans" w:hAnsi="Open Sans" w:cs="Open Sans"/>
          <w:i w:val="0"/>
          <w:color w:val="595959" w:themeColor="text1" w:themeTint="A6"/>
          <w:sz w:val="20"/>
        </w:rPr>
      </w:pPr>
      <w:r w:rsidRPr="00BC5F82">
        <w:rPr>
          <w:rFonts w:ascii="Open Sans" w:hAnsi="Open Sans" w:cs="Open Sans"/>
          <w:i w:val="0"/>
          <w:color w:val="595959" w:themeColor="text1" w:themeTint="A6"/>
          <w:sz w:val="20"/>
        </w:rPr>
        <w:t>When an NCR is first reported,</w:t>
      </w:r>
    </w:p>
    <w:p w:rsidR="0089595E" w:rsidRPr="00BC5F82" w:rsidRDefault="0089595E">
      <w:pPr>
        <w:pStyle w:val="BodyText"/>
        <w:ind w:left="1440"/>
        <w:jc w:val="left"/>
        <w:rPr>
          <w:rFonts w:ascii="Open Sans" w:hAnsi="Open Sans" w:cs="Open Sans"/>
          <w:i w:val="0"/>
          <w:color w:val="595959" w:themeColor="text1" w:themeTint="A6"/>
          <w:sz w:val="20"/>
        </w:rPr>
      </w:pPr>
      <w:r w:rsidRPr="00BC5F82">
        <w:rPr>
          <w:rFonts w:ascii="Open Sans" w:hAnsi="Open Sans" w:cs="Open Sans"/>
          <w:i w:val="0"/>
          <w:color w:val="595959" w:themeColor="text1" w:themeTint="A6"/>
          <w:sz w:val="20"/>
        </w:rPr>
        <w:t>When it has been assessed,</w:t>
      </w:r>
    </w:p>
    <w:p w:rsidR="0089595E" w:rsidRPr="00BC5F82" w:rsidRDefault="0089595E">
      <w:pPr>
        <w:pStyle w:val="BodyText"/>
        <w:ind w:left="1440"/>
        <w:jc w:val="left"/>
        <w:rPr>
          <w:rFonts w:ascii="Open Sans" w:hAnsi="Open Sans" w:cs="Open Sans"/>
          <w:i w:val="0"/>
          <w:color w:val="595959" w:themeColor="text1" w:themeTint="A6"/>
          <w:sz w:val="20"/>
        </w:rPr>
      </w:pPr>
      <w:r w:rsidRPr="00BC5F82">
        <w:rPr>
          <w:rFonts w:ascii="Open Sans" w:hAnsi="Open Sans" w:cs="Open Sans"/>
          <w:i w:val="0"/>
          <w:color w:val="595959" w:themeColor="text1" w:themeTint="A6"/>
          <w:sz w:val="20"/>
        </w:rPr>
        <w:t>When it has been completed.</w:t>
      </w:r>
    </w:p>
    <w:p w:rsidR="0089595E" w:rsidRPr="00BC5F82" w:rsidRDefault="0089595E">
      <w:pPr>
        <w:pStyle w:val="BodyText"/>
        <w:jc w:val="left"/>
        <w:rPr>
          <w:rFonts w:ascii="Open Sans" w:hAnsi="Open Sans" w:cs="Open Sans"/>
          <w:i w:val="0"/>
          <w:color w:val="595959" w:themeColor="text1" w:themeTint="A6"/>
          <w:sz w:val="20"/>
        </w:rPr>
      </w:pPr>
    </w:p>
    <w:p w:rsidR="0089595E" w:rsidRPr="00BC5F82" w:rsidRDefault="0089595E">
      <w:pPr>
        <w:pStyle w:val="BodyText"/>
        <w:jc w:val="left"/>
        <w:rPr>
          <w:rFonts w:ascii="Open Sans" w:hAnsi="Open Sans" w:cs="Open Sans"/>
          <w:i w:val="0"/>
          <w:color w:val="595959" w:themeColor="text1" w:themeTint="A6"/>
          <w:sz w:val="20"/>
        </w:rPr>
      </w:pPr>
      <w:r w:rsidRPr="00BC5F82">
        <w:rPr>
          <w:rFonts w:ascii="Open Sans" w:hAnsi="Open Sans" w:cs="Open Sans"/>
          <w:i w:val="0"/>
          <w:color w:val="595959" w:themeColor="text1" w:themeTint="A6"/>
          <w:sz w:val="20"/>
        </w:rPr>
        <w:t>At each stage, people are involved and they can be automatically notified to respond to the NCR.</w:t>
      </w:r>
    </w:p>
    <w:p w:rsidR="00D7005D" w:rsidRPr="00BC5F82" w:rsidRDefault="00D7005D">
      <w:pPr>
        <w:pStyle w:val="BodyText"/>
        <w:jc w:val="left"/>
        <w:rPr>
          <w:rFonts w:ascii="Open Sans" w:hAnsi="Open Sans" w:cs="Open Sans"/>
          <w:i w:val="0"/>
          <w:color w:val="595959" w:themeColor="text1" w:themeTint="A6"/>
          <w:sz w:val="20"/>
        </w:rPr>
      </w:pPr>
    </w:p>
    <w:p w:rsidR="0089595E" w:rsidRPr="00BC5F82" w:rsidRDefault="0089595E">
      <w:pPr>
        <w:pStyle w:val="BodyText"/>
        <w:jc w:val="left"/>
        <w:rPr>
          <w:rFonts w:ascii="Open Sans" w:hAnsi="Open Sans" w:cs="Open Sans"/>
          <w:i w:val="0"/>
          <w:color w:val="595959" w:themeColor="text1" w:themeTint="A6"/>
          <w:sz w:val="20"/>
        </w:rPr>
      </w:pPr>
      <w:r w:rsidRPr="00BC5F82">
        <w:rPr>
          <w:rFonts w:ascii="Open Sans" w:hAnsi="Open Sans" w:cs="Open Sans"/>
          <w:i w:val="0"/>
          <w:color w:val="595959" w:themeColor="text1" w:themeTint="A6"/>
          <w:sz w:val="20"/>
        </w:rPr>
        <w:t xml:space="preserve">There are two levels within each stage.  </w:t>
      </w:r>
    </w:p>
    <w:p w:rsidR="0089595E" w:rsidRDefault="0089595E">
      <w:pPr>
        <w:pStyle w:val="BodyText"/>
        <w:jc w:val="left"/>
        <w:rPr>
          <w:rFonts w:cs="Tahoma"/>
          <w:i w:val="0"/>
          <w:sz w:val="20"/>
        </w:rPr>
      </w:pPr>
    </w:p>
    <w:p w:rsidR="0089595E" w:rsidRPr="00DC5981" w:rsidRDefault="0089595E" w:rsidP="00646277">
      <w:pPr>
        <w:pStyle w:val="Heading1"/>
        <w:rPr>
          <w:rFonts w:ascii="Lato" w:hAnsi="Lato"/>
          <w:color w:val="595959" w:themeColor="text1" w:themeTint="A6"/>
          <w:sz w:val="28"/>
          <w:szCs w:val="28"/>
        </w:rPr>
      </w:pPr>
      <w:bookmarkStart w:id="23" w:name="_Toc261957934"/>
      <w:bookmarkStart w:id="24" w:name="_Toc363466922"/>
      <w:r w:rsidRPr="00DC5981">
        <w:rPr>
          <w:rFonts w:ascii="Lato" w:hAnsi="Lato"/>
          <w:color w:val="595959" w:themeColor="text1" w:themeTint="A6"/>
          <w:sz w:val="28"/>
          <w:szCs w:val="28"/>
        </w:rPr>
        <w:t>TASKS and NOTIFICATIONS</w:t>
      </w:r>
      <w:bookmarkEnd w:id="23"/>
      <w:bookmarkEnd w:id="24"/>
    </w:p>
    <w:p w:rsidR="0089595E" w:rsidRDefault="0089595E">
      <w:pPr>
        <w:pStyle w:val="BodyText"/>
        <w:jc w:val="left"/>
        <w:rPr>
          <w:rFonts w:cs="Tahoma"/>
          <w:i w:val="0"/>
          <w:sz w:val="20"/>
        </w:rPr>
      </w:pPr>
    </w:p>
    <w:p w:rsidR="0089595E" w:rsidRPr="00DC5981" w:rsidRDefault="0089595E">
      <w:pPr>
        <w:pStyle w:val="BodyText"/>
        <w:jc w:val="left"/>
        <w:rPr>
          <w:rFonts w:ascii="Open Sans" w:hAnsi="Open Sans" w:cs="Open Sans"/>
          <w:i w:val="0"/>
          <w:color w:val="595959" w:themeColor="text1" w:themeTint="A6"/>
          <w:sz w:val="20"/>
        </w:rPr>
      </w:pPr>
      <w:r w:rsidRPr="00DC5981">
        <w:rPr>
          <w:rFonts w:ascii="Open Sans" w:hAnsi="Open Sans" w:cs="Open Sans"/>
          <w:i w:val="0"/>
          <w:color w:val="595959" w:themeColor="text1" w:themeTint="A6"/>
          <w:sz w:val="20"/>
        </w:rPr>
        <w:t>A Task is where someone who has been notified MUST respond and perform the requested task, and a Notification, where someone can just be informed that an event has taken place.</w:t>
      </w:r>
    </w:p>
    <w:p w:rsidR="00E36F0E" w:rsidRPr="00DC5981" w:rsidRDefault="00E36F0E">
      <w:pPr>
        <w:pStyle w:val="BodyText"/>
        <w:jc w:val="left"/>
        <w:rPr>
          <w:rFonts w:ascii="Open Sans" w:hAnsi="Open Sans" w:cs="Open Sans"/>
          <w:i w:val="0"/>
          <w:color w:val="595959" w:themeColor="text1" w:themeTint="A6"/>
          <w:sz w:val="20"/>
        </w:rPr>
      </w:pPr>
    </w:p>
    <w:p w:rsidR="0089595E" w:rsidRPr="00DC5981" w:rsidRDefault="0089595E">
      <w:pPr>
        <w:pStyle w:val="BodyText"/>
        <w:jc w:val="left"/>
        <w:rPr>
          <w:rFonts w:ascii="Open Sans" w:hAnsi="Open Sans" w:cs="Open Sans"/>
          <w:i w:val="0"/>
          <w:color w:val="FF0000"/>
          <w:sz w:val="20"/>
        </w:rPr>
      </w:pPr>
      <w:r w:rsidRPr="00DC5981">
        <w:rPr>
          <w:rFonts w:ascii="Open Sans" w:hAnsi="Open Sans" w:cs="Open Sans"/>
          <w:i w:val="0"/>
          <w:color w:val="FF0000"/>
          <w:sz w:val="20"/>
        </w:rPr>
        <w:t>It is possible to automate this process by using Multiple Business Rules (Licensed Area for Quality Workbench).</w:t>
      </w:r>
    </w:p>
    <w:p w:rsidR="0089595E" w:rsidRPr="00DC5981" w:rsidRDefault="0089595E">
      <w:pPr>
        <w:pStyle w:val="BodyText"/>
        <w:jc w:val="left"/>
        <w:rPr>
          <w:rFonts w:ascii="Open Sans" w:hAnsi="Open Sans" w:cs="Open Sans"/>
          <w:i w:val="0"/>
          <w:color w:val="FF0000"/>
          <w:sz w:val="20"/>
        </w:rPr>
      </w:pPr>
      <w:r w:rsidRPr="00DC5981">
        <w:rPr>
          <w:rFonts w:ascii="Open Sans" w:hAnsi="Open Sans" w:cs="Open Sans"/>
          <w:i w:val="0"/>
          <w:color w:val="FF0000"/>
          <w:sz w:val="20"/>
        </w:rPr>
        <w:t xml:space="preserve">(Quality Workbench Users have a </w:t>
      </w:r>
      <w:r w:rsidR="00D372A9" w:rsidRPr="00DC5981">
        <w:rPr>
          <w:rFonts w:ascii="Open Sans" w:hAnsi="Open Sans" w:cs="Open Sans"/>
          <w:i w:val="0"/>
          <w:color w:val="FF0000"/>
          <w:sz w:val="20"/>
        </w:rPr>
        <w:t xml:space="preserve">single </w:t>
      </w:r>
      <w:r w:rsidRPr="00DC5981">
        <w:rPr>
          <w:rFonts w:ascii="Open Sans" w:hAnsi="Open Sans" w:cs="Open Sans"/>
          <w:i w:val="0"/>
          <w:color w:val="FF0000"/>
          <w:sz w:val="20"/>
        </w:rPr>
        <w:t>default Business Rule</w:t>
      </w:r>
      <w:r w:rsidR="00E36F0E" w:rsidRPr="00DC5981">
        <w:rPr>
          <w:rFonts w:ascii="Open Sans" w:hAnsi="Open Sans" w:cs="Open Sans"/>
          <w:i w:val="0"/>
          <w:color w:val="FF0000"/>
          <w:sz w:val="20"/>
        </w:rPr>
        <w:t>.</w:t>
      </w:r>
      <w:r w:rsidR="00D372A9" w:rsidRPr="00DC5981">
        <w:rPr>
          <w:rFonts w:ascii="Open Sans" w:hAnsi="Open Sans" w:cs="Open Sans"/>
          <w:i w:val="0"/>
          <w:color w:val="FF0000"/>
          <w:sz w:val="20"/>
        </w:rPr>
        <w:t xml:space="preserve"> </w:t>
      </w:r>
      <w:r w:rsidRPr="00DC5981">
        <w:rPr>
          <w:rFonts w:ascii="Open Sans" w:hAnsi="Open Sans" w:cs="Open Sans"/>
          <w:i w:val="0"/>
          <w:color w:val="FF0000"/>
          <w:sz w:val="20"/>
        </w:rPr>
        <w:t>See Page 28).</w:t>
      </w:r>
    </w:p>
    <w:p w:rsidR="00E36F0E" w:rsidRPr="00DC5981" w:rsidRDefault="00E36F0E">
      <w:pPr>
        <w:pStyle w:val="BodyText"/>
        <w:jc w:val="left"/>
        <w:rPr>
          <w:rFonts w:ascii="Open Sans" w:hAnsi="Open Sans" w:cs="Open Sans"/>
          <w:i w:val="0"/>
          <w:color w:val="FF0000"/>
          <w:sz w:val="20"/>
        </w:rPr>
      </w:pPr>
    </w:p>
    <w:p w:rsidR="0089595E" w:rsidRPr="00DC5981" w:rsidRDefault="0089595E">
      <w:pPr>
        <w:pStyle w:val="BodyText"/>
        <w:jc w:val="left"/>
        <w:rPr>
          <w:rFonts w:ascii="Open Sans" w:hAnsi="Open Sans" w:cs="Open Sans"/>
          <w:i w:val="0"/>
          <w:color w:val="FF0000"/>
          <w:sz w:val="20"/>
        </w:rPr>
      </w:pPr>
      <w:r w:rsidRPr="00DC5981">
        <w:rPr>
          <w:rFonts w:ascii="Open Sans" w:hAnsi="Open Sans" w:cs="Open Sans"/>
          <w:i w:val="0"/>
          <w:color w:val="FF0000"/>
          <w:sz w:val="20"/>
        </w:rPr>
        <w:t xml:space="preserve">You will need to set up certain parameters before you can apply the </w:t>
      </w:r>
      <w:r w:rsidR="006C7218" w:rsidRPr="00DC5981">
        <w:rPr>
          <w:rFonts w:ascii="Open Sans" w:hAnsi="Open Sans" w:cs="Open Sans"/>
          <w:i w:val="0"/>
          <w:color w:val="FF0000"/>
          <w:sz w:val="20"/>
        </w:rPr>
        <w:t>Business Rules</w:t>
      </w:r>
      <w:r w:rsidRPr="00DC5981">
        <w:rPr>
          <w:rFonts w:ascii="Open Sans" w:hAnsi="Open Sans" w:cs="Open Sans"/>
          <w:i w:val="0"/>
          <w:color w:val="FF0000"/>
          <w:sz w:val="20"/>
        </w:rPr>
        <w:t>.</w:t>
      </w:r>
    </w:p>
    <w:p w:rsidR="0089595E" w:rsidRDefault="0089595E">
      <w:pPr>
        <w:pStyle w:val="BodyText"/>
        <w:jc w:val="center"/>
        <w:rPr>
          <w:rFonts w:cs="Tahoma"/>
          <w:i w:val="0"/>
          <w:color w:val="FF0000"/>
          <w:sz w:val="20"/>
        </w:rPr>
      </w:pPr>
    </w:p>
    <w:p w:rsidR="0089595E" w:rsidRPr="00DC5981" w:rsidRDefault="0089595E" w:rsidP="00646277">
      <w:pPr>
        <w:pStyle w:val="Heading1"/>
        <w:rPr>
          <w:rFonts w:ascii="Lato" w:hAnsi="Lato"/>
          <w:sz w:val="28"/>
          <w:szCs w:val="28"/>
        </w:rPr>
      </w:pPr>
      <w:r>
        <w:rPr>
          <w:color w:val="FF0000"/>
        </w:rPr>
        <w:br w:type="page"/>
      </w:r>
      <w:bookmarkStart w:id="25" w:name="_Toc261957935"/>
      <w:bookmarkStart w:id="26" w:name="_Toc363466923"/>
      <w:r w:rsidRPr="00DC5981">
        <w:rPr>
          <w:rFonts w:ascii="Lato" w:hAnsi="Lato"/>
          <w:color w:val="595959" w:themeColor="text1" w:themeTint="A6"/>
          <w:sz w:val="28"/>
          <w:szCs w:val="28"/>
        </w:rPr>
        <w:lastRenderedPageBreak/>
        <w:t>Setting up the NCR Module</w:t>
      </w:r>
      <w:bookmarkEnd w:id="25"/>
      <w:bookmarkEnd w:id="26"/>
    </w:p>
    <w:p w:rsidR="0089595E" w:rsidRPr="006A00A0" w:rsidRDefault="0089595E">
      <w:pPr>
        <w:pStyle w:val="BodyText"/>
        <w:jc w:val="center"/>
        <w:rPr>
          <w:rFonts w:cs="Tahoma"/>
          <w:i w:val="0"/>
          <w:sz w:val="20"/>
        </w:rPr>
      </w:pPr>
    </w:p>
    <w:p w:rsidR="0089595E" w:rsidRPr="00DC5981" w:rsidRDefault="0089595E">
      <w:pPr>
        <w:pStyle w:val="BodyText"/>
        <w:jc w:val="left"/>
        <w:rPr>
          <w:rFonts w:ascii="Open Sans" w:hAnsi="Open Sans" w:cs="Open Sans"/>
          <w:bCs/>
          <w:i w:val="0"/>
          <w:color w:val="595959" w:themeColor="text1" w:themeTint="A6"/>
          <w:sz w:val="20"/>
        </w:rPr>
      </w:pPr>
      <w:r w:rsidRPr="00DC5981">
        <w:rPr>
          <w:rFonts w:ascii="Open Sans" w:hAnsi="Open Sans" w:cs="Open Sans"/>
          <w:bCs/>
          <w:i w:val="0"/>
          <w:color w:val="595959" w:themeColor="text1" w:themeTint="A6"/>
          <w:sz w:val="20"/>
        </w:rPr>
        <w:t>There are certain settings in the System Manager Workflow Configuration Centre that need to be set before starting on the settings in the NCR Module itself.</w:t>
      </w:r>
    </w:p>
    <w:p w:rsidR="00837DF4" w:rsidRPr="00DC5981" w:rsidRDefault="00E275DD">
      <w:pPr>
        <w:pStyle w:val="BodyText"/>
        <w:jc w:val="left"/>
        <w:rPr>
          <w:rFonts w:ascii="Open Sans" w:hAnsi="Open Sans" w:cs="Open Sans"/>
          <w:bCs/>
          <w:i w:val="0"/>
          <w:color w:val="595959" w:themeColor="text1" w:themeTint="A6"/>
          <w:sz w:val="20"/>
        </w:rPr>
      </w:pPr>
      <w:r w:rsidRPr="00DC5981">
        <w:rPr>
          <w:rFonts w:ascii="Open Sans" w:hAnsi="Open Sans" w:cs="Open Sans"/>
          <w:i w:val="0"/>
          <w:noProof/>
          <w:color w:val="595959" w:themeColor="text1" w:themeTint="A6"/>
          <w:sz w:val="20"/>
          <w:lang w:eastAsia="en-GB"/>
        </w:rPr>
        <w:drawing>
          <wp:anchor distT="0" distB="0" distL="114300" distR="114300" simplePos="0" relativeHeight="251751424" behindDoc="0" locked="0" layoutInCell="1" allowOverlap="1" wp14:anchorId="75646849" wp14:editId="2801A7A4">
            <wp:simplePos x="0" y="0"/>
            <wp:positionH relativeFrom="column">
              <wp:posOffset>880110</wp:posOffset>
            </wp:positionH>
            <wp:positionV relativeFrom="page">
              <wp:posOffset>1504950</wp:posOffset>
            </wp:positionV>
            <wp:extent cx="4629150" cy="3372485"/>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sManNCR1.png"/>
                    <pic:cNvPicPr/>
                  </pic:nvPicPr>
                  <pic:blipFill>
                    <a:blip r:embed="rId42">
                      <a:extLst>
                        <a:ext uri="{28A0092B-C50C-407E-A947-70E740481C1C}">
                          <a14:useLocalDpi xmlns:a14="http://schemas.microsoft.com/office/drawing/2010/main" val="0"/>
                        </a:ext>
                      </a:extLst>
                    </a:blip>
                    <a:stretch>
                      <a:fillRect/>
                    </a:stretch>
                  </pic:blipFill>
                  <pic:spPr>
                    <a:xfrm>
                      <a:off x="0" y="0"/>
                      <a:ext cx="4629150" cy="3372485"/>
                    </a:xfrm>
                    <a:prstGeom prst="rect">
                      <a:avLst/>
                    </a:prstGeom>
                  </pic:spPr>
                </pic:pic>
              </a:graphicData>
            </a:graphic>
            <wp14:sizeRelH relativeFrom="margin">
              <wp14:pctWidth>0</wp14:pctWidth>
            </wp14:sizeRelH>
            <wp14:sizeRelV relativeFrom="margin">
              <wp14:pctHeight>0</wp14:pctHeight>
            </wp14:sizeRelV>
          </wp:anchor>
        </w:drawing>
      </w:r>
    </w:p>
    <w:p w:rsidR="00E275DD" w:rsidRPr="00DC5981" w:rsidRDefault="00E275DD">
      <w:pPr>
        <w:pStyle w:val="BodyText"/>
        <w:jc w:val="left"/>
        <w:rPr>
          <w:rFonts w:ascii="Open Sans" w:hAnsi="Open Sans" w:cs="Open Sans"/>
          <w:bCs/>
          <w:i w:val="0"/>
          <w:color w:val="595959" w:themeColor="text1" w:themeTint="A6"/>
          <w:sz w:val="20"/>
        </w:rPr>
      </w:pPr>
    </w:p>
    <w:p w:rsidR="0089595E" w:rsidRPr="00DC5981" w:rsidRDefault="0089595E">
      <w:pPr>
        <w:pStyle w:val="BodyText"/>
        <w:jc w:val="left"/>
        <w:rPr>
          <w:rFonts w:ascii="Open Sans" w:hAnsi="Open Sans" w:cs="Open Sans"/>
          <w:bCs/>
          <w:i w:val="0"/>
          <w:color w:val="595959" w:themeColor="text1" w:themeTint="A6"/>
          <w:sz w:val="20"/>
        </w:rPr>
      </w:pPr>
      <w:r w:rsidRPr="00DC5981">
        <w:rPr>
          <w:rFonts w:ascii="Open Sans" w:hAnsi="Open Sans" w:cs="Open Sans"/>
          <w:bCs/>
          <w:i w:val="0"/>
          <w:color w:val="595959" w:themeColor="text1" w:themeTint="A6"/>
          <w:sz w:val="20"/>
        </w:rPr>
        <w:t>In the Configuration Centre the default elements of the NCR Module enable the system to</w:t>
      </w:r>
      <w:r w:rsidR="00D7005D" w:rsidRPr="00DC5981">
        <w:rPr>
          <w:rFonts w:ascii="Open Sans" w:hAnsi="Open Sans" w:cs="Open Sans"/>
          <w:bCs/>
          <w:i w:val="0"/>
          <w:color w:val="595959" w:themeColor="text1" w:themeTint="A6"/>
          <w:sz w:val="20"/>
        </w:rPr>
        <w:t>:-</w:t>
      </w:r>
    </w:p>
    <w:p w:rsidR="0089595E" w:rsidRPr="00DC5981" w:rsidRDefault="0089595E">
      <w:pPr>
        <w:pStyle w:val="BodyText"/>
        <w:jc w:val="left"/>
        <w:rPr>
          <w:rFonts w:ascii="Open Sans" w:hAnsi="Open Sans" w:cs="Open Sans"/>
          <w:bCs/>
          <w:i w:val="0"/>
          <w:color w:val="595959" w:themeColor="text1" w:themeTint="A6"/>
          <w:sz w:val="20"/>
        </w:rPr>
      </w:pPr>
    </w:p>
    <w:p w:rsidR="0006621C" w:rsidRPr="00DC5981" w:rsidRDefault="009E1F02" w:rsidP="009E1F02">
      <w:pPr>
        <w:pStyle w:val="BodyText"/>
        <w:numPr>
          <w:ilvl w:val="0"/>
          <w:numId w:val="8"/>
        </w:numPr>
        <w:spacing w:after="120"/>
        <w:jc w:val="left"/>
        <w:rPr>
          <w:rFonts w:ascii="Open Sans" w:hAnsi="Open Sans" w:cs="Open Sans"/>
          <w:bCs/>
          <w:i w:val="0"/>
          <w:color w:val="595959" w:themeColor="text1" w:themeTint="A6"/>
          <w:sz w:val="20"/>
        </w:rPr>
      </w:pPr>
      <w:r w:rsidRPr="00DC5981">
        <w:rPr>
          <w:rFonts w:ascii="Open Sans" w:hAnsi="Open Sans" w:cs="Open Sans"/>
          <w:bCs/>
          <w:i w:val="0"/>
          <w:color w:val="595959" w:themeColor="text1" w:themeTint="A6"/>
          <w:sz w:val="20"/>
        </w:rPr>
        <w:t>Automatically add nonconformity Reporter to the sign-off list.  This allows the reporter of the nonconformity to be able to sign off the NCR when it is completed.  Most important when an NCR is raised as the result of an audit, allowing the auditor to sign off the issue he raised.</w:t>
      </w:r>
    </w:p>
    <w:p w:rsidR="00821469" w:rsidRPr="00DC5981" w:rsidRDefault="0089595E" w:rsidP="00821469">
      <w:pPr>
        <w:pStyle w:val="BodyText"/>
        <w:numPr>
          <w:ilvl w:val="0"/>
          <w:numId w:val="8"/>
        </w:numPr>
        <w:spacing w:after="120"/>
        <w:jc w:val="left"/>
        <w:rPr>
          <w:rFonts w:ascii="Open Sans" w:hAnsi="Open Sans" w:cs="Open Sans"/>
          <w:bCs/>
          <w:i w:val="0"/>
          <w:color w:val="595959" w:themeColor="text1" w:themeTint="A6"/>
          <w:sz w:val="20"/>
        </w:rPr>
      </w:pPr>
      <w:r w:rsidRPr="00DC5981">
        <w:rPr>
          <w:rFonts w:ascii="Open Sans" w:hAnsi="Open Sans" w:cs="Open Sans"/>
          <w:bCs/>
          <w:i w:val="0"/>
          <w:color w:val="595959" w:themeColor="text1" w:themeTint="A6"/>
          <w:sz w:val="20"/>
        </w:rPr>
        <w:t>Calculate the target date automatically.  This allows the target date to be automatically set to a defined number of days after the NCR is reported. If the NCR has not been completed before this target date is reached a reminder will be sent to the NCR owner that the NCR is overdue.</w:t>
      </w:r>
    </w:p>
    <w:p w:rsidR="00821469" w:rsidRPr="00DC5981" w:rsidRDefault="00821469" w:rsidP="00821469">
      <w:pPr>
        <w:pStyle w:val="BodyText"/>
        <w:numPr>
          <w:ilvl w:val="0"/>
          <w:numId w:val="8"/>
        </w:numPr>
        <w:spacing w:after="120"/>
        <w:jc w:val="left"/>
        <w:rPr>
          <w:rFonts w:ascii="Open Sans" w:hAnsi="Open Sans" w:cs="Open Sans"/>
          <w:bCs/>
          <w:i w:val="0"/>
          <w:color w:val="595959" w:themeColor="text1" w:themeTint="A6"/>
          <w:sz w:val="20"/>
        </w:rPr>
      </w:pPr>
      <w:r w:rsidRPr="00DC5981">
        <w:rPr>
          <w:rFonts w:ascii="Open Sans" w:hAnsi="Open Sans" w:cs="Open Sans"/>
          <w:bCs/>
          <w:i w:val="0"/>
          <w:color w:val="595959" w:themeColor="text1" w:themeTint="A6"/>
          <w:sz w:val="20"/>
        </w:rPr>
        <w:t>Number of days added to NCR date reported for target date enables a target date for the NCR to be calculated automatically.</w:t>
      </w:r>
    </w:p>
    <w:p w:rsidR="0089595E" w:rsidRPr="00DC5981" w:rsidRDefault="0089595E" w:rsidP="009E1F02">
      <w:pPr>
        <w:pStyle w:val="BodyText"/>
        <w:numPr>
          <w:ilvl w:val="0"/>
          <w:numId w:val="8"/>
        </w:numPr>
        <w:spacing w:after="120"/>
        <w:jc w:val="left"/>
        <w:rPr>
          <w:rFonts w:ascii="Open Sans" w:hAnsi="Open Sans" w:cs="Open Sans"/>
          <w:bCs/>
          <w:i w:val="0"/>
          <w:color w:val="595959" w:themeColor="text1" w:themeTint="A6"/>
          <w:sz w:val="20"/>
        </w:rPr>
      </w:pPr>
      <w:r w:rsidRPr="00DC5981">
        <w:rPr>
          <w:rFonts w:ascii="Open Sans" w:hAnsi="Open Sans" w:cs="Open Sans"/>
          <w:bCs/>
          <w:i w:val="0"/>
          <w:color w:val="595959" w:themeColor="text1" w:themeTint="A6"/>
          <w:sz w:val="20"/>
        </w:rPr>
        <w:t>Set a reminder date to be sent to the NCR owner, or the person reporting the NCR, that the NCR has not been completed.  This is over and above any reminders sent out with regard to target dates set.</w:t>
      </w:r>
    </w:p>
    <w:p w:rsidR="0089595E" w:rsidRPr="00DC5981" w:rsidRDefault="0089595E" w:rsidP="009E1F02">
      <w:pPr>
        <w:pStyle w:val="BodyText"/>
        <w:numPr>
          <w:ilvl w:val="0"/>
          <w:numId w:val="8"/>
        </w:numPr>
        <w:spacing w:after="120"/>
        <w:jc w:val="left"/>
        <w:rPr>
          <w:rFonts w:ascii="Open Sans" w:hAnsi="Open Sans" w:cs="Open Sans"/>
          <w:bCs/>
          <w:i w:val="0"/>
          <w:color w:val="FF0000"/>
          <w:sz w:val="20"/>
        </w:rPr>
      </w:pPr>
      <w:r w:rsidRPr="00DC5981">
        <w:rPr>
          <w:rFonts w:ascii="Open Sans" w:hAnsi="Open Sans" w:cs="Open Sans"/>
          <w:bCs/>
          <w:i w:val="0"/>
          <w:color w:val="FF0000"/>
          <w:sz w:val="20"/>
        </w:rPr>
        <w:t>In Workbench Professional it is possible to determine whether the system will use business rules to automate the workflow, and if used, to determine whether users reporting or processing the NCR will see to whom the messages will be sent.</w:t>
      </w:r>
    </w:p>
    <w:p w:rsidR="00B34F35" w:rsidRPr="00DC5981" w:rsidRDefault="00B34F35" w:rsidP="009E1F02">
      <w:pPr>
        <w:pStyle w:val="BodyText"/>
        <w:numPr>
          <w:ilvl w:val="0"/>
          <w:numId w:val="8"/>
        </w:numPr>
        <w:spacing w:after="120"/>
        <w:jc w:val="left"/>
        <w:rPr>
          <w:rFonts w:ascii="Open Sans" w:hAnsi="Open Sans" w:cs="Open Sans"/>
          <w:bCs/>
          <w:i w:val="0"/>
          <w:color w:val="595959" w:themeColor="text1" w:themeTint="A6"/>
          <w:sz w:val="20"/>
        </w:rPr>
      </w:pPr>
      <w:r w:rsidRPr="00DC5981">
        <w:rPr>
          <w:rFonts w:ascii="Open Sans" w:hAnsi="Open Sans" w:cs="Open Sans"/>
          <w:bCs/>
          <w:i w:val="0"/>
          <w:color w:val="595959" w:themeColor="text1" w:themeTint="A6"/>
          <w:sz w:val="20"/>
        </w:rPr>
        <w:t>When a task to assess, process or sign off an NCR is sent via external e-mail, the description field, as well as the summary line can be added to the body test of the e-mail.</w:t>
      </w:r>
    </w:p>
    <w:p w:rsidR="0089595E" w:rsidRPr="00DC5981" w:rsidRDefault="0089595E" w:rsidP="009E1F02">
      <w:pPr>
        <w:pStyle w:val="BodyText"/>
        <w:numPr>
          <w:ilvl w:val="0"/>
          <w:numId w:val="8"/>
        </w:numPr>
        <w:spacing w:after="120"/>
        <w:jc w:val="left"/>
        <w:rPr>
          <w:rFonts w:ascii="Open Sans" w:hAnsi="Open Sans" w:cs="Open Sans"/>
          <w:bCs/>
          <w:i w:val="0"/>
          <w:color w:val="595959" w:themeColor="text1" w:themeTint="A6"/>
          <w:sz w:val="20"/>
        </w:rPr>
      </w:pPr>
      <w:r w:rsidRPr="00DC5981">
        <w:rPr>
          <w:rFonts w:ascii="Open Sans" w:hAnsi="Open Sans" w:cs="Open Sans"/>
          <w:bCs/>
          <w:i w:val="0"/>
          <w:color w:val="595959" w:themeColor="text1" w:themeTint="A6"/>
          <w:sz w:val="20"/>
        </w:rPr>
        <w:t>Determine whether to set the User Reference field to be unique.  If it is decided not to set uniqueness, it will not be possible to set it to unique at a later stage, unless all User Reference fields are manually created as unique.</w:t>
      </w:r>
    </w:p>
    <w:p w:rsidR="00821469" w:rsidRPr="00DC5981" w:rsidRDefault="00821469" w:rsidP="009E1F02">
      <w:pPr>
        <w:pStyle w:val="BodyText"/>
        <w:numPr>
          <w:ilvl w:val="0"/>
          <w:numId w:val="8"/>
        </w:numPr>
        <w:spacing w:after="120"/>
        <w:jc w:val="left"/>
        <w:rPr>
          <w:rFonts w:ascii="Open Sans" w:hAnsi="Open Sans" w:cs="Open Sans"/>
          <w:bCs/>
          <w:i w:val="0"/>
          <w:color w:val="595959" w:themeColor="text1" w:themeTint="A6"/>
          <w:sz w:val="20"/>
        </w:rPr>
      </w:pPr>
      <w:r w:rsidRPr="00DC5981">
        <w:rPr>
          <w:rFonts w:ascii="Open Sans" w:hAnsi="Open Sans" w:cs="Open Sans"/>
          <w:bCs/>
          <w:i w:val="0"/>
          <w:color w:val="595959" w:themeColor="text1" w:themeTint="A6"/>
          <w:sz w:val="20"/>
        </w:rPr>
        <w:lastRenderedPageBreak/>
        <w:t>Display “Reject” button in “Assess Reported Nonconformity” allows for the reject button to be removed when the NCR is sent for Assessment.  This means in effect that the NCR MUST be deal</w:t>
      </w:r>
      <w:r w:rsidR="00E36F0E" w:rsidRPr="00DC5981">
        <w:rPr>
          <w:rFonts w:ascii="Open Sans" w:hAnsi="Open Sans" w:cs="Open Sans"/>
          <w:bCs/>
          <w:i w:val="0"/>
          <w:color w:val="595959" w:themeColor="text1" w:themeTint="A6"/>
          <w:sz w:val="20"/>
        </w:rPr>
        <w:t>t with, it can</w:t>
      </w:r>
      <w:r w:rsidR="00130107" w:rsidRPr="00DC5981">
        <w:rPr>
          <w:rFonts w:ascii="Open Sans" w:hAnsi="Open Sans" w:cs="Open Sans"/>
          <w:bCs/>
          <w:i w:val="0"/>
          <w:color w:val="595959" w:themeColor="text1" w:themeTint="A6"/>
          <w:sz w:val="20"/>
        </w:rPr>
        <w:t>not be rejected.</w:t>
      </w:r>
    </w:p>
    <w:p w:rsidR="008054AD" w:rsidRPr="00DC5981" w:rsidRDefault="008054AD" w:rsidP="008054AD">
      <w:pPr>
        <w:pStyle w:val="BodyText"/>
        <w:numPr>
          <w:ilvl w:val="0"/>
          <w:numId w:val="8"/>
        </w:numPr>
        <w:spacing w:after="120"/>
        <w:jc w:val="left"/>
        <w:rPr>
          <w:rFonts w:ascii="Open Sans" w:hAnsi="Open Sans" w:cs="Open Sans"/>
          <w:bCs/>
          <w:i w:val="0"/>
          <w:color w:val="595959" w:themeColor="text1" w:themeTint="A6"/>
          <w:sz w:val="20"/>
        </w:rPr>
      </w:pPr>
      <w:r w:rsidRPr="00DC5981">
        <w:rPr>
          <w:rFonts w:ascii="Open Sans" w:hAnsi="Open Sans" w:cs="Open Sans"/>
          <w:bCs/>
          <w:i w:val="0"/>
          <w:color w:val="595959" w:themeColor="text1" w:themeTint="A6"/>
          <w:sz w:val="20"/>
        </w:rPr>
        <w:t>NCR “Severity” can be defined as a mandatory field and an item from the drop down menu has to be selected before the NCR can be saved.  This will apply to ALL NCRs reported in the system.</w:t>
      </w:r>
    </w:p>
    <w:p w:rsidR="008054AD" w:rsidRPr="00DC5981" w:rsidRDefault="008054AD" w:rsidP="008054AD">
      <w:pPr>
        <w:pStyle w:val="BodyText"/>
        <w:numPr>
          <w:ilvl w:val="0"/>
          <w:numId w:val="8"/>
        </w:numPr>
        <w:spacing w:after="120"/>
        <w:jc w:val="left"/>
        <w:rPr>
          <w:rFonts w:ascii="Open Sans" w:hAnsi="Open Sans" w:cs="Open Sans"/>
          <w:bCs/>
          <w:i w:val="0"/>
          <w:color w:val="FF0000"/>
          <w:sz w:val="20"/>
        </w:rPr>
      </w:pPr>
      <w:r w:rsidRPr="00DC5981">
        <w:rPr>
          <w:rFonts w:ascii="Open Sans" w:hAnsi="Open Sans" w:cs="Open Sans"/>
          <w:bCs/>
          <w:i w:val="0"/>
          <w:color w:val="FF0000"/>
          <w:sz w:val="20"/>
        </w:rPr>
        <w:t>Allow remote NCR import enab</w:t>
      </w:r>
      <w:r w:rsidR="00731D0C" w:rsidRPr="00DC5981">
        <w:rPr>
          <w:rFonts w:ascii="Open Sans" w:hAnsi="Open Sans" w:cs="Open Sans"/>
          <w:bCs/>
          <w:i w:val="0"/>
          <w:color w:val="FF0000"/>
          <w:sz w:val="20"/>
        </w:rPr>
        <w:t>les users to record an NCR on a</w:t>
      </w:r>
      <w:r w:rsidRPr="00DC5981">
        <w:rPr>
          <w:rFonts w:ascii="Open Sans" w:hAnsi="Open Sans" w:cs="Open Sans"/>
          <w:bCs/>
          <w:i w:val="0"/>
          <w:color w:val="FF0000"/>
          <w:sz w:val="20"/>
        </w:rPr>
        <w:t xml:space="preserve"> user defined electronic form which is e-mailed as an .eqm file to a user who has Workbench.</w:t>
      </w:r>
      <w:r w:rsidR="00DF2737" w:rsidRPr="00DC5981">
        <w:rPr>
          <w:rFonts w:ascii="Open Sans" w:hAnsi="Open Sans" w:cs="Open Sans"/>
          <w:bCs/>
          <w:i w:val="0"/>
          <w:color w:val="FF0000"/>
          <w:sz w:val="20"/>
        </w:rPr>
        <w:t xml:space="preserve">  The NCR will then be automatically generated within Workbench.</w:t>
      </w:r>
    </w:p>
    <w:p w:rsidR="008054AD" w:rsidRPr="00DC5981" w:rsidRDefault="00731D0C" w:rsidP="008054AD">
      <w:pPr>
        <w:pStyle w:val="BodyText"/>
        <w:numPr>
          <w:ilvl w:val="0"/>
          <w:numId w:val="8"/>
        </w:numPr>
        <w:spacing w:after="120"/>
        <w:jc w:val="left"/>
        <w:rPr>
          <w:rFonts w:ascii="Open Sans" w:hAnsi="Open Sans" w:cs="Open Sans"/>
          <w:bCs/>
          <w:i w:val="0"/>
          <w:color w:val="595959" w:themeColor="text1" w:themeTint="A6"/>
          <w:sz w:val="20"/>
        </w:rPr>
      </w:pPr>
      <w:r w:rsidRPr="00DC5981">
        <w:rPr>
          <w:rFonts w:ascii="Open Sans" w:hAnsi="Open Sans" w:cs="Open Sans"/>
          <w:bCs/>
          <w:i w:val="0"/>
          <w:color w:val="595959" w:themeColor="text1" w:themeTint="A6"/>
          <w:sz w:val="20"/>
        </w:rPr>
        <w:t>Customer Contact data is now available when reporting an NCR,</w:t>
      </w:r>
      <w:r w:rsidR="00DF2737" w:rsidRPr="00DC5981">
        <w:rPr>
          <w:rFonts w:ascii="Open Sans" w:hAnsi="Open Sans" w:cs="Open Sans"/>
          <w:bCs/>
          <w:i w:val="0"/>
          <w:color w:val="595959" w:themeColor="text1" w:themeTint="A6"/>
          <w:sz w:val="20"/>
        </w:rPr>
        <w:t xml:space="preserve"> so that NCRs can be directly associated with a customer record, whether it was originated by the customer or is about the customer,</w:t>
      </w:r>
      <w:r w:rsidRPr="00DC5981">
        <w:rPr>
          <w:rFonts w:ascii="Open Sans" w:hAnsi="Open Sans" w:cs="Open Sans"/>
          <w:bCs/>
          <w:i w:val="0"/>
          <w:color w:val="595959" w:themeColor="text1" w:themeTint="A6"/>
          <w:sz w:val="20"/>
        </w:rPr>
        <w:t xml:space="preserve"> and it is possible to define this as a mandatory field.</w:t>
      </w:r>
    </w:p>
    <w:p w:rsidR="0089595E" w:rsidRPr="00DC5981" w:rsidRDefault="0089595E">
      <w:pPr>
        <w:pStyle w:val="BodyText"/>
        <w:jc w:val="left"/>
        <w:rPr>
          <w:rFonts w:ascii="Open Sans" w:hAnsi="Open Sans" w:cs="Open Sans"/>
          <w:bCs/>
          <w:i w:val="0"/>
          <w:color w:val="595959" w:themeColor="text1" w:themeTint="A6"/>
          <w:sz w:val="20"/>
        </w:rPr>
      </w:pPr>
    </w:p>
    <w:p w:rsidR="0089595E" w:rsidRPr="00DC5981" w:rsidRDefault="0089595E">
      <w:pPr>
        <w:pStyle w:val="BodyText"/>
        <w:jc w:val="left"/>
        <w:rPr>
          <w:rFonts w:ascii="Open Sans" w:hAnsi="Open Sans" w:cs="Open Sans"/>
          <w:bCs/>
          <w:i w:val="0"/>
          <w:color w:val="595959" w:themeColor="text1" w:themeTint="A6"/>
          <w:sz w:val="20"/>
        </w:rPr>
      </w:pPr>
      <w:r w:rsidRPr="00DC5981">
        <w:rPr>
          <w:rFonts w:ascii="Open Sans" w:hAnsi="Open Sans" w:cs="Open Sans"/>
          <w:bCs/>
          <w:i w:val="0"/>
          <w:color w:val="595959" w:themeColor="text1" w:themeTint="A6"/>
          <w:sz w:val="20"/>
        </w:rPr>
        <w:t>Once these settings are decided then it is necessary to customise the specific settings in the NCR module itself.</w:t>
      </w:r>
    </w:p>
    <w:p w:rsidR="00731D0C" w:rsidRDefault="00731D0C">
      <w:pPr>
        <w:pStyle w:val="BodyText"/>
        <w:jc w:val="left"/>
        <w:rPr>
          <w:rFonts w:cs="Tahoma"/>
          <w:i w:val="0"/>
          <w:sz w:val="20"/>
        </w:rPr>
      </w:pPr>
      <w:r>
        <w:rPr>
          <w:rFonts w:cs="Tahoma"/>
          <w:i w:val="0"/>
          <w:sz w:val="20"/>
        </w:rPr>
        <w:br w:type="page"/>
      </w:r>
    </w:p>
    <w:p w:rsidR="00731D0C" w:rsidRPr="0061780D" w:rsidRDefault="00731D0C" w:rsidP="00646277">
      <w:pPr>
        <w:pStyle w:val="Heading1"/>
        <w:rPr>
          <w:rFonts w:ascii="Lato" w:hAnsi="Lato"/>
          <w:color w:val="595959" w:themeColor="text1" w:themeTint="A6"/>
          <w:sz w:val="28"/>
          <w:szCs w:val="28"/>
        </w:rPr>
      </w:pPr>
      <w:bookmarkStart w:id="27" w:name="_Toc363466924"/>
      <w:r w:rsidRPr="0061780D">
        <w:rPr>
          <w:rFonts w:ascii="Lato" w:hAnsi="Lato"/>
          <w:color w:val="595959" w:themeColor="text1" w:themeTint="A6"/>
          <w:sz w:val="28"/>
          <w:szCs w:val="28"/>
        </w:rPr>
        <w:lastRenderedPageBreak/>
        <w:t>NCR Settings</w:t>
      </w:r>
      <w:bookmarkEnd w:id="27"/>
    </w:p>
    <w:p w:rsidR="00731D0C" w:rsidRDefault="00731D0C">
      <w:pPr>
        <w:pStyle w:val="BodyText"/>
        <w:jc w:val="left"/>
        <w:rPr>
          <w:rFonts w:cs="Tahoma"/>
          <w:i w:val="0"/>
          <w:sz w:val="20"/>
        </w:rPr>
      </w:pPr>
    </w:p>
    <w:p w:rsidR="0089595E" w:rsidRPr="0061780D" w:rsidRDefault="0089595E" w:rsidP="00DF2737">
      <w:pPr>
        <w:rPr>
          <w:rFonts w:ascii="Open Sans" w:hAnsi="Open Sans" w:cs="Open Sans"/>
          <w:i/>
          <w:color w:val="595959" w:themeColor="text1" w:themeTint="A6"/>
        </w:rPr>
      </w:pPr>
      <w:r w:rsidRPr="0061780D">
        <w:rPr>
          <w:rFonts w:ascii="Open Sans" w:hAnsi="Open Sans" w:cs="Open Sans"/>
          <w:color w:val="595959" w:themeColor="text1" w:themeTint="A6"/>
        </w:rPr>
        <w:t>Customising the NCR module will allow you to reflect you</w:t>
      </w:r>
      <w:r w:rsidR="00DF2737" w:rsidRPr="0061780D">
        <w:rPr>
          <w:rFonts w:ascii="Open Sans" w:hAnsi="Open Sans" w:cs="Open Sans"/>
          <w:color w:val="595959" w:themeColor="text1" w:themeTint="A6"/>
        </w:rPr>
        <w:t>r organisations terminology for</w:t>
      </w:r>
    </w:p>
    <w:p w:rsidR="0089595E" w:rsidRPr="0061780D" w:rsidRDefault="0089595E" w:rsidP="00DF2737">
      <w:pPr>
        <w:rPr>
          <w:rFonts w:ascii="Open Sans" w:hAnsi="Open Sans" w:cs="Open Sans"/>
          <w:i/>
          <w:color w:val="595959" w:themeColor="text1" w:themeTint="A6"/>
        </w:rPr>
      </w:pPr>
      <w:r w:rsidRPr="0061780D">
        <w:rPr>
          <w:rFonts w:ascii="Open Sans" w:hAnsi="Open Sans" w:cs="Open Sans"/>
          <w:color w:val="595959" w:themeColor="text1" w:themeTint="A6"/>
        </w:rPr>
        <w:t>NCR types, Severity levels, NCR Sources.</w:t>
      </w:r>
    </w:p>
    <w:p w:rsidR="0089595E" w:rsidRPr="0061780D" w:rsidRDefault="00DF2737" w:rsidP="00DF2737">
      <w:pPr>
        <w:rPr>
          <w:rFonts w:ascii="Open Sans" w:hAnsi="Open Sans" w:cs="Open Sans"/>
          <w:color w:val="595959" w:themeColor="text1" w:themeTint="A6"/>
        </w:rPr>
      </w:pPr>
      <w:r w:rsidRPr="0061780D">
        <w:rPr>
          <w:rFonts w:ascii="Open Sans" w:hAnsi="Open Sans" w:cs="Open Sans"/>
          <w:color w:val="595959" w:themeColor="text1" w:themeTint="A6"/>
        </w:rPr>
        <w:t>It will also enable the configuration of Corrective Action Templates and NCR Business Rules together with definition of Product and Supplier details, Customer details and Corrective Action types.</w:t>
      </w:r>
    </w:p>
    <w:p w:rsidR="00DF2737" w:rsidRPr="0061780D" w:rsidRDefault="00DF2737" w:rsidP="00DF2737">
      <w:pPr>
        <w:rPr>
          <w:rFonts w:ascii="Open Sans" w:hAnsi="Open Sans" w:cs="Open Sans"/>
          <w:color w:val="595959" w:themeColor="text1" w:themeTint="A6"/>
        </w:rPr>
      </w:pPr>
      <w:r w:rsidRPr="0061780D">
        <w:rPr>
          <w:rFonts w:ascii="Open Sans" w:hAnsi="Open Sans" w:cs="Open Sans"/>
          <w:color w:val="595959" w:themeColor="text1" w:themeTint="A6"/>
        </w:rPr>
        <w:t>Where installed, you can also define the User Defined Analysis fields for the NCR module.</w:t>
      </w:r>
    </w:p>
    <w:p w:rsidR="00DF2737" w:rsidRDefault="00DF2737" w:rsidP="00DF2737"/>
    <w:p w:rsidR="00DF2737" w:rsidRDefault="00DF2737" w:rsidP="00DF2737"/>
    <w:p w:rsidR="00DF2737" w:rsidRPr="0061780D" w:rsidRDefault="00DF2737" w:rsidP="00DF2737">
      <w:pPr>
        <w:pStyle w:val="Heading1"/>
        <w:rPr>
          <w:rFonts w:ascii="Lato" w:hAnsi="Lato"/>
          <w:color w:val="FF0000"/>
          <w:sz w:val="28"/>
          <w:szCs w:val="28"/>
        </w:rPr>
      </w:pPr>
      <w:bookmarkStart w:id="28" w:name="_Toc363466925"/>
      <w:bookmarkStart w:id="29" w:name="_Toc261957936"/>
      <w:r w:rsidRPr="0061780D">
        <w:rPr>
          <w:rFonts w:ascii="Lato" w:hAnsi="Lato"/>
          <w:color w:val="FF0000"/>
          <w:sz w:val="28"/>
          <w:szCs w:val="28"/>
        </w:rPr>
        <w:t>Corrective Action Templates</w:t>
      </w:r>
      <w:bookmarkEnd w:id="28"/>
    </w:p>
    <w:p w:rsidR="00DF2737" w:rsidRPr="00E02948" w:rsidRDefault="00DF2737" w:rsidP="00DF2737">
      <w:pPr>
        <w:pStyle w:val="Heading1"/>
        <w:rPr>
          <w:color w:val="FF0000"/>
        </w:rPr>
      </w:pPr>
    </w:p>
    <w:p w:rsidR="00DF2737" w:rsidRPr="0061780D" w:rsidRDefault="00DF2737" w:rsidP="00DF2737">
      <w:pPr>
        <w:rPr>
          <w:rFonts w:ascii="Open Sans" w:hAnsi="Open Sans" w:cs="Open Sans"/>
          <w:color w:val="FF0000"/>
        </w:rPr>
      </w:pPr>
      <w:r w:rsidRPr="0061780D">
        <w:rPr>
          <w:rFonts w:ascii="Open Sans" w:hAnsi="Open Sans" w:cs="Open Sans"/>
          <w:color w:val="FF0000"/>
        </w:rPr>
        <w:t xml:space="preserve">The Corrective Action Templates allow for the assignation of a series of pre-defined Corrective Actions to be assigned to an NCR. </w:t>
      </w:r>
    </w:p>
    <w:p w:rsidR="00DF2737" w:rsidRPr="0061780D" w:rsidRDefault="00DF2737" w:rsidP="00DF2737">
      <w:pPr>
        <w:rPr>
          <w:rFonts w:ascii="Open Sans" w:hAnsi="Open Sans" w:cs="Open Sans"/>
          <w:color w:val="FF0000"/>
        </w:rPr>
      </w:pPr>
      <w:r w:rsidRPr="0061780D">
        <w:rPr>
          <w:rFonts w:ascii="Open Sans" w:hAnsi="Open Sans" w:cs="Open Sans"/>
          <w:color w:val="FF0000"/>
        </w:rPr>
        <w:t>Depending on the settings defined in the business rules each Business Rule can have its own set of Corrective Actions defined, which will appear when the NCR is assessed and accepted.</w:t>
      </w:r>
    </w:p>
    <w:p w:rsidR="00DF2737" w:rsidRPr="0061780D" w:rsidRDefault="00DF2737" w:rsidP="00DF2737">
      <w:pPr>
        <w:rPr>
          <w:rFonts w:ascii="Open Sans" w:hAnsi="Open Sans" w:cs="Open Sans"/>
          <w:color w:val="FF0000"/>
        </w:rPr>
      </w:pPr>
    </w:p>
    <w:p w:rsidR="00DF2737" w:rsidRPr="0061780D" w:rsidRDefault="00DF2737" w:rsidP="00DF2737">
      <w:pPr>
        <w:rPr>
          <w:rFonts w:ascii="Open Sans" w:hAnsi="Open Sans" w:cs="Open Sans"/>
          <w:color w:val="FF0000"/>
        </w:rPr>
      </w:pPr>
      <w:r w:rsidRPr="0061780D">
        <w:rPr>
          <w:rFonts w:ascii="Open Sans" w:hAnsi="Open Sans" w:cs="Open Sans"/>
          <w:color w:val="FF0000"/>
        </w:rPr>
        <w:t>When an NCR is sent for Assessment, if no business rule is invoked, the person task with assessing the NCR is presented with a list of all the Corrective Actions defined in the Corrective Action Templates, and can choose any or all of the actions, or create new ones.</w:t>
      </w:r>
    </w:p>
    <w:p w:rsidR="00DF2737" w:rsidRPr="0061780D" w:rsidRDefault="00DF2737" w:rsidP="00DF2737">
      <w:pPr>
        <w:rPr>
          <w:rFonts w:ascii="Open Sans" w:hAnsi="Open Sans" w:cs="Open Sans"/>
          <w:color w:val="FF0000"/>
        </w:rPr>
      </w:pPr>
    </w:p>
    <w:p w:rsidR="00DF2737" w:rsidRPr="0061780D" w:rsidRDefault="00DF2737" w:rsidP="00DF2737">
      <w:pPr>
        <w:pStyle w:val="Heading2"/>
        <w:rPr>
          <w:rFonts w:ascii="Open Sans" w:hAnsi="Open Sans" w:cs="Open Sans"/>
          <w:color w:val="FF0000"/>
        </w:rPr>
      </w:pPr>
      <w:bookmarkStart w:id="30" w:name="_Toc363466926"/>
      <w:r w:rsidRPr="0061780D">
        <w:rPr>
          <w:rFonts w:ascii="Open Sans" w:hAnsi="Open Sans" w:cs="Open Sans"/>
          <w:color w:val="FF0000"/>
        </w:rPr>
        <w:t xml:space="preserve">Creating a Corrective Action </w:t>
      </w:r>
      <w:r w:rsidR="002670C6" w:rsidRPr="0061780D">
        <w:rPr>
          <w:rFonts w:ascii="Open Sans" w:hAnsi="Open Sans" w:cs="Open Sans"/>
          <w:color w:val="FF0000"/>
        </w:rPr>
        <w:t xml:space="preserve">Template </w:t>
      </w:r>
      <w:r w:rsidRPr="0061780D">
        <w:rPr>
          <w:rFonts w:ascii="Open Sans" w:hAnsi="Open Sans" w:cs="Open Sans"/>
          <w:color w:val="FF0000"/>
        </w:rPr>
        <w:t>List</w:t>
      </w:r>
      <w:bookmarkEnd w:id="30"/>
    </w:p>
    <w:p w:rsidR="00DF2737" w:rsidRPr="0061780D" w:rsidRDefault="00DF2737" w:rsidP="00DF2737">
      <w:pPr>
        <w:rPr>
          <w:rFonts w:ascii="Open Sans" w:hAnsi="Open Sans" w:cs="Open Sans"/>
          <w:color w:val="FF0000"/>
        </w:rPr>
      </w:pPr>
    </w:p>
    <w:p w:rsidR="00DF2737" w:rsidRPr="0061780D" w:rsidRDefault="00DF2737" w:rsidP="00DF2737">
      <w:pPr>
        <w:rPr>
          <w:rFonts w:ascii="Open Sans" w:hAnsi="Open Sans" w:cs="Open Sans"/>
          <w:color w:val="FF0000"/>
        </w:rPr>
      </w:pPr>
      <w:r w:rsidRPr="0061780D">
        <w:rPr>
          <w:rFonts w:ascii="Open Sans" w:hAnsi="Open Sans" w:cs="Open Sans"/>
          <w:color w:val="FF0000"/>
        </w:rPr>
        <w:t>From the Settings menu in the Nonconformities module, select Corrective Action Templates, and select the “New” button.</w:t>
      </w:r>
    </w:p>
    <w:p w:rsidR="00FE0846" w:rsidRPr="00E02948" w:rsidRDefault="00FE0846" w:rsidP="00DF2737">
      <w:pPr>
        <w:rPr>
          <w:color w:val="FF0000"/>
        </w:rPr>
      </w:pPr>
      <w:r w:rsidRPr="00E02948">
        <w:rPr>
          <w:noProof/>
          <w:color w:val="FF0000"/>
          <w:lang w:val="en-GB" w:eastAsia="en-GB"/>
        </w:rPr>
        <w:drawing>
          <wp:anchor distT="0" distB="0" distL="114300" distR="114300" simplePos="0" relativeHeight="251765760" behindDoc="0" locked="0" layoutInCell="1" allowOverlap="1" wp14:anchorId="62890070" wp14:editId="3CE2BBED">
            <wp:simplePos x="0" y="0"/>
            <wp:positionH relativeFrom="column">
              <wp:posOffset>165735</wp:posOffset>
            </wp:positionH>
            <wp:positionV relativeFrom="paragraph">
              <wp:posOffset>148590</wp:posOffset>
            </wp:positionV>
            <wp:extent cx="3686175" cy="188658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3686175" cy="1886585"/>
                    </a:xfrm>
                    <a:prstGeom prst="rect">
                      <a:avLst/>
                    </a:prstGeom>
                  </pic:spPr>
                </pic:pic>
              </a:graphicData>
            </a:graphic>
            <wp14:sizeRelH relativeFrom="margin">
              <wp14:pctWidth>0</wp14:pctWidth>
            </wp14:sizeRelH>
            <wp14:sizeRelV relativeFrom="margin">
              <wp14:pctHeight>0</wp14:pctHeight>
            </wp14:sizeRelV>
          </wp:anchor>
        </w:drawing>
      </w:r>
    </w:p>
    <w:p w:rsidR="00DF2737" w:rsidRPr="00E02948" w:rsidRDefault="00DF2737" w:rsidP="00DF2737">
      <w:pPr>
        <w:rPr>
          <w:color w:val="FF0000"/>
        </w:rPr>
      </w:pPr>
    </w:p>
    <w:p w:rsidR="00DF2737" w:rsidRPr="00E02948" w:rsidRDefault="00DF2737" w:rsidP="00DF2737">
      <w:pPr>
        <w:rPr>
          <w:color w:val="FF0000"/>
        </w:rPr>
      </w:pPr>
    </w:p>
    <w:p w:rsidR="00DF2737" w:rsidRPr="00E02948" w:rsidRDefault="00DF2737" w:rsidP="00DF2737">
      <w:pPr>
        <w:rPr>
          <w:color w:val="FF0000"/>
        </w:rPr>
      </w:pPr>
    </w:p>
    <w:p w:rsidR="00DF2737" w:rsidRPr="00E02948" w:rsidRDefault="00DF2737" w:rsidP="00DF2737">
      <w:pPr>
        <w:rPr>
          <w:color w:val="FF0000"/>
        </w:rPr>
      </w:pPr>
    </w:p>
    <w:p w:rsidR="00DF2737" w:rsidRPr="00E02948" w:rsidRDefault="00DF2737" w:rsidP="00DF2737">
      <w:pPr>
        <w:rPr>
          <w:color w:val="FF0000"/>
        </w:rPr>
      </w:pPr>
    </w:p>
    <w:p w:rsidR="00DF2737" w:rsidRPr="00E02948" w:rsidRDefault="00DF2737" w:rsidP="00DF2737">
      <w:pPr>
        <w:rPr>
          <w:color w:val="FF0000"/>
        </w:rPr>
      </w:pPr>
    </w:p>
    <w:p w:rsidR="00DF2737" w:rsidRPr="00E02948" w:rsidRDefault="00DF2737" w:rsidP="00DF2737">
      <w:pPr>
        <w:rPr>
          <w:color w:val="FF0000"/>
        </w:rPr>
      </w:pPr>
    </w:p>
    <w:p w:rsidR="00DF2737" w:rsidRPr="00E02948" w:rsidRDefault="00DF2737" w:rsidP="00DF2737">
      <w:pPr>
        <w:rPr>
          <w:color w:val="FF0000"/>
        </w:rPr>
      </w:pPr>
    </w:p>
    <w:p w:rsidR="00DF2737" w:rsidRPr="00E02948" w:rsidRDefault="00FE0846" w:rsidP="00DF2737">
      <w:pPr>
        <w:rPr>
          <w:color w:val="FF0000"/>
        </w:rPr>
      </w:pPr>
      <w:r w:rsidRPr="00E02948">
        <w:rPr>
          <w:noProof/>
          <w:color w:val="FF0000"/>
          <w:lang w:val="en-GB" w:eastAsia="en-GB"/>
        </w:rPr>
        <w:drawing>
          <wp:anchor distT="0" distB="0" distL="114300" distR="114300" simplePos="0" relativeHeight="251767808" behindDoc="0" locked="0" layoutInCell="1" allowOverlap="1" wp14:anchorId="61505ADF" wp14:editId="62BB0CCE">
            <wp:simplePos x="0" y="0"/>
            <wp:positionH relativeFrom="column">
              <wp:posOffset>-2459355</wp:posOffset>
            </wp:positionH>
            <wp:positionV relativeFrom="paragraph">
              <wp:posOffset>273685</wp:posOffset>
            </wp:positionV>
            <wp:extent cx="4457700" cy="333756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4457700" cy="3337560"/>
                    </a:xfrm>
                    <a:prstGeom prst="rect">
                      <a:avLst/>
                    </a:prstGeom>
                  </pic:spPr>
                </pic:pic>
              </a:graphicData>
            </a:graphic>
            <wp14:sizeRelH relativeFrom="margin">
              <wp14:pctWidth>0</wp14:pctWidth>
            </wp14:sizeRelH>
            <wp14:sizeRelV relativeFrom="margin">
              <wp14:pctHeight>0</wp14:pctHeight>
            </wp14:sizeRelV>
          </wp:anchor>
        </w:drawing>
      </w:r>
    </w:p>
    <w:p w:rsidR="00DF2737" w:rsidRPr="00E02948" w:rsidRDefault="00DF2737" w:rsidP="00DF2737">
      <w:pPr>
        <w:rPr>
          <w:color w:val="FF0000"/>
        </w:rPr>
      </w:pPr>
    </w:p>
    <w:p w:rsidR="00DF2737" w:rsidRPr="00E02948" w:rsidRDefault="00DF2737" w:rsidP="00DF2737">
      <w:pPr>
        <w:rPr>
          <w:color w:val="FF0000"/>
        </w:rPr>
      </w:pPr>
    </w:p>
    <w:p w:rsidR="00DF2737" w:rsidRPr="00E02948" w:rsidRDefault="00DF2737" w:rsidP="00DF2737">
      <w:pPr>
        <w:rPr>
          <w:color w:val="FF0000"/>
        </w:rPr>
      </w:pPr>
    </w:p>
    <w:p w:rsidR="00DF2737" w:rsidRPr="00E02948" w:rsidRDefault="00DF2737" w:rsidP="00DF2737">
      <w:pPr>
        <w:rPr>
          <w:color w:val="FF0000"/>
        </w:rPr>
      </w:pPr>
    </w:p>
    <w:p w:rsidR="00DF2737" w:rsidRPr="00E02948" w:rsidRDefault="00DF2737" w:rsidP="00DF2737">
      <w:pPr>
        <w:rPr>
          <w:color w:val="FF0000"/>
        </w:rPr>
      </w:pPr>
    </w:p>
    <w:p w:rsidR="00DF2737" w:rsidRPr="00E02948" w:rsidRDefault="00DF2737" w:rsidP="00DF2737">
      <w:pPr>
        <w:rPr>
          <w:color w:val="FF0000"/>
        </w:rPr>
      </w:pPr>
    </w:p>
    <w:p w:rsidR="00DF2737" w:rsidRPr="00E02948" w:rsidRDefault="00DF2737" w:rsidP="00DF2737">
      <w:pPr>
        <w:rPr>
          <w:color w:val="FF0000"/>
        </w:rPr>
      </w:pPr>
    </w:p>
    <w:p w:rsidR="00DF2737" w:rsidRPr="00E02948" w:rsidRDefault="00DF2737" w:rsidP="00DF2737">
      <w:pPr>
        <w:rPr>
          <w:color w:val="FF0000"/>
        </w:rPr>
      </w:pPr>
    </w:p>
    <w:p w:rsidR="00DF2737" w:rsidRPr="00E02948" w:rsidRDefault="00DF2737" w:rsidP="00DF2737">
      <w:pPr>
        <w:rPr>
          <w:color w:val="FF0000"/>
        </w:rPr>
      </w:pPr>
    </w:p>
    <w:p w:rsidR="00DF2737" w:rsidRPr="00E02948" w:rsidRDefault="00DF2737" w:rsidP="00DF2737">
      <w:pPr>
        <w:rPr>
          <w:color w:val="FF0000"/>
        </w:rPr>
      </w:pPr>
    </w:p>
    <w:p w:rsidR="00DF2737" w:rsidRPr="00E02948" w:rsidRDefault="00DF2737" w:rsidP="00DF2737">
      <w:pPr>
        <w:rPr>
          <w:color w:val="FF0000"/>
        </w:rPr>
      </w:pPr>
    </w:p>
    <w:p w:rsidR="00DF2737" w:rsidRPr="00E02948" w:rsidRDefault="00DF2737" w:rsidP="00DF2737">
      <w:pPr>
        <w:rPr>
          <w:color w:val="FF0000"/>
        </w:rPr>
      </w:pPr>
    </w:p>
    <w:p w:rsidR="00FE0846" w:rsidRPr="00E02948" w:rsidRDefault="00FE0846" w:rsidP="00DF2737">
      <w:pPr>
        <w:rPr>
          <w:color w:val="FF0000"/>
        </w:rPr>
      </w:pPr>
    </w:p>
    <w:p w:rsidR="00FE0846" w:rsidRPr="00E02948" w:rsidRDefault="00FE0846" w:rsidP="00DF2737">
      <w:pPr>
        <w:rPr>
          <w:color w:val="FF0000"/>
        </w:rPr>
      </w:pPr>
    </w:p>
    <w:p w:rsidR="00FE0846" w:rsidRPr="00E02948" w:rsidRDefault="00FE0846" w:rsidP="00DF2737">
      <w:pPr>
        <w:rPr>
          <w:color w:val="FF0000"/>
        </w:rPr>
      </w:pPr>
    </w:p>
    <w:p w:rsidR="00FE0846" w:rsidRPr="00E02948" w:rsidRDefault="00FE0846" w:rsidP="00DF2737">
      <w:pPr>
        <w:rPr>
          <w:color w:val="FF0000"/>
        </w:rPr>
      </w:pPr>
    </w:p>
    <w:p w:rsidR="00DF2737" w:rsidRPr="00E02948" w:rsidRDefault="00DF2737" w:rsidP="00DF2737">
      <w:pPr>
        <w:rPr>
          <w:color w:val="FF0000"/>
        </w:rPr>
      </w:pPr>
    </w:p>
    <w:p w:rsidR="00DF2737" w:rsidRPr="00E02948" w:rsidRDefault="00DF2737" w:rsidP="00DF2737">
      <w:pPr>
        <w:rPr>
          <w:color w:val="FF0000"/>
        </w:rPr>
      </w:pPr>
    </w:p>
    <w:p w:rsidR="00DF2737" w:rsidRPr="00E02948" w:rsidRDefault="00DF2737" w:rsidP="00DF2737">
      <w:pPr>
        <w:rPr>
          <w:color w:val="FF0000"/>
        </w:rPr>
      </w:pPr>
    </w:p>
    <w:p w:rsidR="00FE0846" w:rsidRPr="00E02948" w:rsidRDefault="00FE0846" w:rsidP="00DF2737">
      <w:pPr>
        <w:rPr>
          <w:color w:val="FF0000"/>
        </w:rPr>
      </w:pPr>
    </w:p>
    <w:p w:rsidR="00FE0846" w:rsidRPr="00E02948" w:rsidRDefault="00FE0846" w:rsidP="00DF2737">
      <w:pPr>
        <w:rPr>
          <w:color w:val="FF0000"/>
        </w:rPr>
      </w:pPr>
    </w:p>
    <w:p w:rsidR="00FE0846" w:rsidRPr="0061780D" w:rsidRDefault="00FE0846" w:rsidP="00DF2737">
      <w:pPr>
        <w:rPr>
          <w:rFonts w:ascii="Open Sans" w:hAnsi="Open Sans" w:cs="Open Sans"/>
          <w:color w:val="FF0000"/>
        </w:rPr>
      </w:pPr>
      <w:r w:rsidRPr="0061780D">
        <w:rPr>
          <w:rFonts w:ascii="Open Sans" w:hAnsi="Open Sans" w:cs="Open Sans"/>
          <w:noProof/>
          <w:color w:val="FF0000"/>
          <w:lang w:val="en-GB" w:eastAsia="en-GB"/>
        </w:rPr>
        <w:lastRenderedPageBreak/>
        <w:drawing>
          <wp:anchor distT="0" distB="0" distL="114300" distR="114300" simplePos="0" relativeHeight="251763712" behindDoc="0" locked="0" layoutInCell="1" allowOverlap="1" wp14:anchorId="3CE714FA" wp14:editId="081C8202">
            <wp:simplePos x="0" y="0"/>
            <wp:positionH relativeFrom="column">
              <wp:posOffset>175260</wp:posOffset>
            </wp:positionH>
            <wp:positionV relativeFrom="paragraph">
              <wp:posOffset>561340</wp:posOffset>
            </wp:positionV>
            <wp:extent cx="4676775" cy="3502025"/>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4676775" cy="3502025"/>
                    </a:xfrm>
                    <a:prstGeom prst="rect">
                      <a:avLst/>
                    </a:prstGeom>
                  </pic:spPr>
                </pic:pic>
              </a:graphicData>
            </a:graphic>
            <wp14:sizeRelH relativeFrom="margin">
              <wp14:pctWidth>0</wp14:pctWidth>
            </wp14:sizeRelH>
            <wp14:sizeRelV relativeFrom="margin">
              <wp14:pctHeight>0</wp14:pctHeight>
            </wp14:sizeRelV>
          </wp:anchor>
        </w:drawing>
      </w:r>
      <w:r w:rsidR="00DF2737" w:rsidRPr="0061780D">
        <w:rPr>
          <w:rFonts w:ascii="Open Sans" w:hAnsi="Open Sans" w:cs="Open Sans"/>
          <w:color w:val="FF0000"/>
        </w:rPr>
        <w:t>Give the action a generic name, and the complete the initial details of what you expect the actionee to do.  You can build up a series of actions which are designed to address a particular problem.</w:t>
      </w:r>
      <w:r w:rsidRPr="0061780D">
        <w:rPr>
          <w:rFonts w:ascii="Open Sans" w:hAnsi="Open Sans" w:cs="Open Sans"/>
          <w:color w:val="FF0000"/>
        </w:rPr>
        <w:t xml:space="preserve">  </w:t>
      </w:r>
    </w:p>
    <w:p w:rsidR="00FE0846" w:rsidRPr="0061780D" w:rsidRDefault="0073584D" w:rsidP="00DF2737">
      <w:pPr>
        <w:rPr>
          <w:rFonts w:ascii="Open Sans" w:hAnsi="Open Sans" w:cs="Open Sans"/>
          <w:color w:val="FF0000"/>
        </w:rPr>
      </w:pPr>
      <w:r w:rsidRPr="0061780D">
        <w:rPr>
          <w:rFonts w:ascii="Open Sans" w:hAnsi="Open Sans" w:cs="Open Sans"/>
          <w:noProof/>
          <w:color w:val="FF0000"/>
          <w:lang w:val="en-GB" w:eastAsia="en-GB"/>
        </w:rPr>
        <w:drawing>
          <wp:anchor distT="0" distB="0" distL="114300" distR="114300" simplePos="0" relativeHeight="251769856" behindDoc="0" locked="0" layoutInCell="1" allowOverlap="1" wp14:anchorId="48B42945" wp14:editId="42A00BCA">
            <wp:simplePos x="0" y="0"/>
            <wp:positionH relativeFrom="column">
              <wp:posOffset>1899285</wp:posOffset>
            </wp:positionH>
            <wp:positionV relativeFrom="paragraph">
              <wp:posOffset>2533650</wp:posOffset>
            </wp:positionV>
            <wp:extent cx="4448175" cy="3330575"/>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4448175" cy="3330575"/>
                    </a:xfrm>
                    <a:prstGeom prst="rect">
                      <a:avLst/>
                    </a:prstGeom>
                  </pic:spPr>
                </pic:pic>
              </a:graphicData>
            </a:graphic>
            <wp14:sizeRelH relativeFrom="margin">
              <wp14:pctWidth>0</wp14:pctWidth>
            </wp14:sizeRelH>
            <wp14:sizeRelV relativeFrom="margin">
              <wp14:pctHeight>0</wp14:pctHeight>
            </wp14:sizeRelV>
          </wp:anchor>
        </w:drawing>
      </w:r>
    </w:p>
    <w:p w:rsidR="00FE0846" w:rsidRPr="0061780D" w:rsidRDefault="00FE0846" w:rsidP="00DF2737">
      <w:pPr>
        <w:rPr>
          <w:rFonts w:ascii="Open Sans" w:hAnsi="Open Sans" w:cs="Open Sans"/>
          <w:color w:val="FF0000"/>
        </w:rPr>
      </w:pPr>
    </w:p>
    <w:p w:rsidR="0073584D" w:rsidRPr="0061780D" w:rsidRDefault="0073584D" w:rsidP="00DF2737">
      <w:pPr>
        <w:rPr>
          <w:rFonts w:ascii="Open Sans" w:hAnsi="Open Sans" w:cs="Open Sans"/>
          <w:color w:val="FF0000"/>
        </w:rPr>
      </w:pPr>
    </w:p>
    <w:p w:rsidR="00DF2737" w:rsidRPr="0061780D" w:rsidRDefault="00FE0846" w:rsidP="00DF2737">
      <w:pPr>
        <w:rPr>
          <w:rFonts w:ascii="Open Sans" w:hAnsi="Open Sans" w:cs="Open Sans"/>
          <w:color w:val="FF0000"/>
        </w:rPr>
      </w:pPr>
      <w:r w:rsidRPr="0061780D">
        <w:rPr>
          <w:rFonts w:ascii="Open Sans" w:hAnsi="Open Sans" w:cs="Open Sans"/>
          <w:color w:val="FF0000"/>
        </w:rPr>
        <w:t>This generic Template name can be used multiple times on an NCR, with the detail being changed to make each iteration of it relevant to the particular corrective action.</w:t>
      </w:r>
    </w:p>
    <w:p w:rsidR="0073584D" w:rsidRPr="0061780D" w:rsidRDefault="0073584D" w:rsidP="00DF2737">
      <w:pPr>
        <w:rPr>
          <w:rFonts w:ascii="Open Sans" w:hAnsi="Open Sans" w:cs="Open Sans"/>
          <w:color w:val="FF0000"/>
        </w:rPr>
      </w:pPr>
    </w:p>
    <w:p w:rsidR="0073584D" w:rsidRPr="0061780D" w:rsidRDefault="0073584D" w:rsidP="00DF2737">
      <w:pPr>
        <w:rPr>
          <w:rFonts w:ascii="Open Sans" w:hAnsi="Open Sans" w:cs="Open Sans"/>
          <w:color w:val="FF0000"/>
        </w:rPr>
      </w:pPr>
    </w:p>
    <w:p w:rsidR="0073584D" w:rsidRPr="0061780D" w:rsidRDefault="0073584D" w:rsidP="00DF2737">
      <w:pPr>
        <w:rPr>
          <w:rFonts w:ascii="Open Sans" w:hAnsi="Open Sans" w:cs="Open Sans"/>
          <w:color w:val="FF0000"/>
        </w:rPr>
      </w:pPr>
    </w:p>
    <w:p w:rsidR="0073584D" w:rsidRPr="0061780D" w:rsidRDefault="0073584D" w:rsidP="00DF2737">
      <w:pPr>
        <w:rPr>
          <w:rFonts w:ascii="Open Sans" w:hAnsi="Open Sans" w:cs="Open Sans"/>
          <w:color w:val="FF0000"/>
        </w:rPr>
      </w:pPr>
    </w:p>
    <w:p w:rsidR="0073584D" w:rsidRPr="0061780D" w:rsidRDefault="0073584D" w:rsidP="00DF2737">
      <w:pPr>
        <w:rPr>
          <w:rFonts w:ascii="Open Sans" w:hAnsi="Open Sans" w:cs="Open Sans"/>
          <w:color w:val="FF0000"/>
        </w:rPr>
      </w:pPr>
    </w:p>
    <w:p w:rsidR="0073584D" w:rsidRPr="0061780D" w:rsidRDefault="0073584D" w:rsidP="00DF2737">
      <w:pPr>
        <w:rPr>
          <w:rFonts w:ascii="Open Sans" w:hAnsi="Open Sans" w:cs="Open Sans"/>
          <w:color w:val="FF0000"/>
        </w:rPr>
      </w:pPr>
    </w:p>
    <w:p w:rsidR="00DF2737" w:rsidRPr="0061780D" w:rsidRDefault="00DF2737" w:rsidP="00DF2737">
      <w:pPr>
        <w:rPr>
          <w:rFonts w:ascii="Open Sans" w:hAnsi="Open Sans" w:cs="Open Sans"/>
          <w:color w:val="FF0000"/>
        </w:rPr>
      </w:pPr>
      <w:r w:rsidRPr="0061780D">
        <w:rPr>
          <w:rFonts w:ascii="Open Sans" w:hAnsi="Open Sans" w:cs="Open Sans"/>
          <w:color w:val="FF0000"/>
        </w:rPr>
        <w:t>If you know who the actionee should be then this can be defined in the C</w:t>
      </w:r>
      <w:r w:rsidR="00A96F89" w:rsidRPr="0061780D">
        <w:rPr>
          <w:rFonts w:ascii="Open Sans" w:hAnsi="Open Sans" w:cs="Open Sans"/>
          <w:color w:val="FF0000"/>
        </w:rPr>
        <w:t xml:space="preserve">orrective </w:t>
      </w:r>
      <w:r w:rsidRPr="0061780D">
        <w:rPr>
          <w:rFonts w:ascii="Open Sans" w:hAnsi="Open Sans" w:cs="Open Sans"/>
          <w:color w:val="FF0000"/>
        </w:rPr>
        <w:t>A</w:t>
      </w:r>
      <w:r w:rsidR="00A96F89" w:rsidRPr="0061780D">
        <w:rPr>
          <w:rFonts w:ascii="Open Sans" w:hAnsi="Open Sans" w:cs="Open Sans"/>
          <w:color w:val="FF0000"/>
        </w:rPr>
        <w:t>ction</w:t>
      </w:r>
      <w:r w:rsidRPr="0061780D">
        <w:rPr>
          <w:rFonts w:ascii="Open Sans" w:hAnsi="Open Sans" w:cs="Open Sans"/>
          <w:color w:val="FF0000"/>
        </w:rPr>
        <w:t xml:space="preserve"> Template, but in most cases it can be left blank, to be decided at the time the NCR Corrective Action is needed.</w:t>
      </w:r>
    </w:p>
    <w:p w:rsidR="00DF2737" w:rsidRPr="0061780D" w:rsidRDefault="00DF2737" w:rsidP="00DF2737">
      <w:pPr>
        <w:rPr>
          <w:rFonts w:ascii="Open Sans" w:hAnsi="Open Sans" w:cs="Open Sans"/>
          <w:color w:val="FF0000"/>
        </w:rPr>
      </w:pPr>
      <w:r w:rsidRPr="0061780D">
        <w:rPr>
          <w:rFonts w:ascii="Open Sans" w:hAnsi="Open Sans" w:cs="Open Sans"/>
          <w:color w:val="FF0000"/>
        </w:rPr>
        <w:t xml:space="preserve">It can also have </w:t>
      </w:r>
      <w:r w:rsidR="00FE0846" w:rsidRPr="0061780D">
        <w:rPr>
          <w:rFonts w:ascii="Open Sans" w:hAnsi="Open Sans" w:cs="Open Sans"/>
          <w:color w:val="FF0000"/>
        </w:rPr>
        <w:t>a defined Sign-</w:t>
      </w:r>
      <w:r w:rsidRPr="0061780D">
        <w:rPr>
          <w:rFonts w:ascii="Open Sans" w:hAnsi="Open Sans" w:cs="Open Sans"/>
          <w:color w:val="FF0000"/>
        </w:rPr>
        <w:t>Off List defined at this stage (if known), but this can also be defined at a later stage.</w:t>
      </w:r>
    </w:p>
    <w:p w:rsidR="00DF2737" w:rsidRPr="0061780D" w:rsidRDefault="00DF2737" w:rsidP="00DF2737">
      <w:pPr>
        <w:rPr>
          <w:rFonts w:ascii="Open Sans" w:hAnsi="Open Sans" w:cs="Open Sans"/>
          <w:color w:val="FF0000"/>
        </w:rPr>
      </w:pPr>
      <w:r w:rsidRPr="0061780D">
        <w:rPr>
          <w:rFonts w:ascii="Open Sans" w:hAnsi="Open Sans" w:cs="Open Sans"/>
          <w:color w:val="FF0000"/>
        </w:rPr>
        <w:t>From this list of Corrective Action Templates a number of different actions can be defined as “Root Cause Analysis</w:t>
      </w:r>
      <w:r w:rsidR="00A96F89" w:rsidRPr="0061780D">
        <w:rPr>
          <w:rFonts w:ascii="Open Sans" w:hAnsi="Open Sans" w:cs="Open Sans"/>
          <w:color w:val="FF0000"/>
        </w:rPr>
        <w:fldChar w:fldCharType="begin"/>
      </w:r>
      <w:r w:rsidR="00A96F89" w:rsidRPr="0061780D">
        <w:rPr>
          <w:rFonts w:ascii="Open Sans" w:hAnsi="Open Sans" w:cs="Open Sans"/>
          <w:color w:val="FF0000"/>
        </w:rPr>
        <w:instrText xml:space="preserve"> XE "Root Cause Analysis" </w:instrText>
      </w:r>
      <w:r w:rsidR="00A96F89" w:rsidRPr="0061780D">
        <w:rPr>
          <w:rFonts w:ascii="Open Sans" w:hAnsi="Open Sans" w:cs="Open Sans"/>
          <w:color w:val="FF0000"/>
        </w:rPr>
        <w:fldChar w:fldCharType="end"/>
      </w:r>
      <w:r w:rsidRPr="0061780D">
        <w:rPr>
          <w:rFonts w:ascii="Open Sans" w:hAnsi="Open Sans" w:cs="Open Sans"/>
          <w:color w:val="FF0000"/>
        </w:rPr>
        <w:t xml:space="preserve">” actions, but in any one NCR, only </w:t>
      </w:r>
      <w:r w:rsidRPr="0061780D">
        <w:rPr>
          <w:rFonts w:ascii="Open Sans" w:hAnsi="Open Sans" w:cs="Open Sans"/>
          <w:b/>
          <w:color w:val="FF0000"/>
        </w:rPr>
        <w:t>ONE</w:t>
      </w:r>
      <w:r w:rsidRPr="0061780D">
        <w:rPr>
          <w:rFonts w:ascii="Open Sans" w:hAnsi="Open Sans" w:cs="Open Sans"/>
          <w:color w:val="FF0000"/>
        </w:rPr>
        <w:t xml:space="preserve"> Root Cause action can be selected.</w:t>
      </w:r>
    </w:p>
    <w:p w:rsidR="00DF2737" w:rsidRPr="0061780D" w:rsidRDefault="00DF2737" w:rsidP="00DF2737">
      <w:pPr>
        <w:rPr>
          <w:rFonts w:ascii="Open Sans" w:hAnsi="Open Sans" w:cs="Open Sans"/>
          <w:color w:val="FF0000"/>
        </w:rPr>
      </w:pPr>
    </w:p>
    <w:p w:rsidR="00D614EB" w:rsidRPr="0061780D" w:rsidRDefault="00DF2737" w:rsidP="00DF2737">
      <w:pPr>
        <w:rPr>
          <w:rFonts w:ascii="Open Sans" w:hAnsi="Open Sans" w:cs="Open Sans"/>
          <w:color w:val="FF0000"/>
        </w:rPr>
      </w:pPr>
      <w:r w:rsidRPr="0061780D">
        <w:rPr>
          <w:rFonts w:ascii="Open Sans" w:hAnsi="Open Sans" w:cs="Open Sans"/>
          <w:color w:val="FF0000"/>
        </w:rPr>
        <w:t>Once all the potential Corrective Actions have been defined as Templates, they can then be associated with an NCR Business Rule</w:t>
      </w:r>
      <w:r w:rsidR="00A96F89" w:rsidRPr="0061780D">
        <w:rPr>
          <w:rFonts w:ascii="Open Sans" w:hAnsi="Open Sans" w:cs="Open Sans"/>
          <w:color w:val="FF0000"/>
        </w:rPr>
        <w:fldChar w:fldCharType="begin"/>
      </w:r>
      <w:r w:rsidR="00A96F89" w:rsidRPr="0061780D">
        <w:rPr>
          <w:rFonts w:ascii="Open Sans" w:hAnsi="Open Sans" w:cs="Open Sans"/>
          <w:color w:val="FF0000"/>
        </w:rPr>
        <w:instrText xml:space="preserve"> XE "Business Rule" </w:instrText>
      </w:r>
      <w:r w:rsidR="00A96F89" w:rsidRPr="0061780D">
        <w:rPr>
          <w:rFonts w:ascii="Open Sans" w:hAnsi="Open Sans" w:cs="Open Sans"/>
          <w:color w:val="FF0000"/>
        </w:rPr>
        <w:fldChar w:fldCharType="end"/>
      </w:r>
      <w:r w:rsidR="00D614EB" w:rsidRPr="0061780D">
        <w:rPr>
          <w:rFonts w:ascii="Open Sans" w:hAnsi="Open Sans" w:cs="Open Sans"/>
          <w:color w:val="FF0000"/>
        </w:rPr>
        <w:t xml:space="preserve"> when an NCR </w:t>
      </w:r>
      <w:r w:rsidR="00FE0846" w:rsidRPr="0061780D">
        <w:rPr>
          <w:rFonts w:ascii="Open Sans" w:hAnsi="Open Sans" w:cs="Open Sans"/>
          <w:color w:val="FF0000"/>
        </w:rPr>
        <w:t xml:space="preserve">is being </w:t>
      </w:r>
      <w:r w:rsidR="00D614EB" w:rsidRPr="0061780D">
        <w:rPr>
          <w:rFonts w:ascii="Open Sans" w:hAnsi="Open Sans" w:cs="Open Sans"/>
          <w:color w:val="FF0000"/>
        </w:rPr>
        <w:t>Assessed</w:t>
      </w:r>
      <w:r w:rsidR="00A96F89" w:rsidRPr="0061780D">
        <w:rPr>
          <w:rFonts w:ascii="Open Sans" w:hAnsi="Open Sans" w:cs="Open Sans"/>
          <w:color w:val="FF0000"/>
        </w:rPr>
        <w:fldChar w:fldCharType="begin"/>
      </w:r>
      <w:r w:rsidR="00A96F89" w:rsidRPr="0061780D">
        <w:rPr>
          <w:rFonts w:ascii="Open Sans" w:hAnsi="Open Sans" w:cs="Open Sans"/>
          <w:color w:val="FF0000"/>
        </w:rPr>
        <w:instrText xml:space="preserve"> XE "Assessed" </w:instrText>
      </w:r>
      <w:r w:rsidR="00A96F89" w:rsidRPr="0061780D">
        <w:rPr>
          <w:rFonts w:ascii="Open Sans" w:hAnsi="Open Sans" w:cs="Open Sans"/>
          <w:color w:val="FF0000"/>
        </w:rPr>
        <w:fldChar w:fldCharType="end"/>
      </w:r>
      <w:r w:rsidRPr="0061780D">
        <w:rPr>
          <w:rFonts w:ascii="Open Sans" w:hAnsi="Open Sans" w:cs="Open Sans"/>
          <w:color w:val="FF0000"/>
        </w:rPr>
        <w:t xml:space="preserve">.  </w:t>
      </w:r>
      <w:r w:rsidR="00FE0846" w:rsidRPr="0061780D">
        <w:rPr>
          <w:rFonts w:ascii="Open Sans" w:hAnsi="Open Sans" w:cs="Open Sans"/>
          <w:color w:val="FF0000"/>
        </w:rPr>
        <w:t>The List of available Action templates will be shown, as well as a list of Corrective Action Templates that have been associated with the rule.</w:t>
      </w:r>
    </w:p>
    <w:p w:rsidR="00DF2737" w:rsidRPr="0061780D" w:rsidRDefault="00DF2737" w:rsidP="00DF2737">
      <w:pPr>
        <w:rPr>
          <w:rFonts w:ascii="Open Sans" w:hAnsi="Open Sans" w:cs="Open Sans"/>
          <w:color w:val="FF0000"/>
        </w:rPr>
      </w:pPr>
      <w:r w:rsidRPr="0061780D">
        <w:rPr>
          <w:rFonts w:ascii="Open Sans" w:hAnsi="Open Sans" w:cs="Open Sans"/>
          <w:color w:val="FF0000"/>
        </w:rPr>
        <w:t xml:space="preserve">See </w:t>
      </w:r>
      <w:r w:rsidR="00D614EB" w:rsidRPr="0061780D">
        <w:rPr>
          <w:rFonts w:ascii="Open Sans" w:hAnsi="Open Sans" w:cs="Open Sans"/>
          <w:color w:val="FF0000"/>
        </w:rPr>
        <w:fldChar w:fldCharType="begin"/>
      </w:r>
      <w:r w:rsidR="00D614EB" w:rsidRPr="0061780D">
        <w:rPr>
          <w:rFonts w:ascii="Open Sans" w:hAnsi="Open Sans" w:cs="Open Sans"/>
          <w:color w:val="FF0000"/>
        </w:rPr>
        <w:instrText xml:space="preserve"> REF Bookmark \h </w:instrText>
      </w:r>
      <w:r w:rsidR="00E02948" w:rsidRPr="0061780D">
        <w:rPr>
          <w:rFonts w:ascii="Open Sans" w:hAnsi="Open Sans" w:cs="Open Sans"/>
          <w:color w:val="FF0000"/>
        </w:rPr>
        <w:instrText xml:space="preserve"> \* MERGEFORMAT </w:instrText>
      </w:r>
      <w:r w:rsidR="00D614EB" w:rsidRPr="0061780D">
        <w:rPr>
          <w:rFonts w:ascii="Open Sans" w:hAnsi="Open Sans" w:cs="Open Sans"/>
          <w:color w:val="FF0000"/>
        </w:rPr>
      </w:r>
      <w:r w:rsidR="00D614EB" w:rsidRPr="0061780D">
        <w:rPr>
          <w:rFonts w:ascii="Open Sans" w:hAnsi="Open Sans" w:cs="Open Sans"/>
          <w:color w:val="FF0000"/>
        </w:rPr>
        <w:fldChar w:fldCharType="separate"/>
      </w:r>
      <w:r w:rsidR="0015653E" w:rsidRPr="0061780D">
        <w:rPr>
          <w:rFonts w:ascii="Open Sans" w:hAnsi="Open Sans" w:cs="Open Sans"/>
          <w:color w:val="FF0000"/>
        </w:rPr>
        <w:t>The Business Rules</w:t>
      </w:r>
      <w:r w:rsidR="00D614EB" w:rsidRPr="0061780D">
        <w:rPr>
          <w:rFonts w:ascii="Open Sans" w:hAnsi="Open Sans" w:cs="Open Sans"/>
          <w:color w:val="FF0000"/>
        </w:rPr>
        <w:fldChar w:fldCharType="end"/>
      </w:r>
      <w:r w:rsidR="0073584D" w:rsidRPr="0061780D">
        <w:rPr>
          <w:rFonts w:ascii="Open Sans" w:hAnsi="Open Sans" w:cs="Open Sans"/>
          <w:color w:val="FF0000"/>
        </w:rPr>
        <w:t>.</w:t>
      </w:r>
    </w:p>
    <w:p w:rsidR="00D96EFA" w:rsidRDefault="00D96EFA" w:rsidP="00646277">
      <w:pPr>
        <w:pStyle w:val="Heading1"/>
      </w:pPr>
      <w:bookmarkStart w:id="31" w:name="_Toc363466927"/>
      <w:r>
        <w:br w:type="page"/>
      </w:r>
    </w:p>
    <w:p w:rsidR="0089595E" w:rsidRPr="00DA02E2" w:rsidRDefault="0089595E" w:rsidP="00646277">
      <w:pPr>
        <w:pStyle w:val="Heading1"/>
      </w:pPr>
      <w:r w:rsidRPr="00DA02E2">
        <w:lastRenderedPageBreak/>
        <w:t>NCR Types</w:t>
      </w:r>
      <w:bookmarkEnd w:id="29"/>
      <w:r w:rsidR="00413270">
        <w:t xml:space="preserve"> and Subtypes</w:t>
      </w:r>
      <w:bookmarkEnd w:id="31"/>
    </w:p>
    <w:p w:rsidR="0089595E" w:rsidRDefault="0089595E">
      <w:pPr>
        <w:pStyle w:val="BodyText"/>
        <w:jc w:val="left"/>
        <w:rPr>
          <w:rFonts w:cs="Tahoma"/>
          <w:i w:val="0"/>
          <w:sz w:val="20"/>
        </w:rPr>
      </w:pPr>
    </w:p>
    <w:p w:rsidR="0089595E" w:rsidRPr="007B5D43" w:rsidRDefault="0089595E">
      <w:pPr>
        <w:pStyle w:val="BodyText"/>
        <w:jc w:val="left"/>
        <w:rPr>
          <w:rFonts w:ascii="Open Sans" w:hAnsi="Open Sans" w:cs="Open Sans"/>
          <w:i w:val="0"/>
          <w:color w:val="595959" w:themeColor="text1" w:themeTint="A6"/>
          <w:sz w:val="20"/>
        </w:rPr>
      </w:pPr>
      <w:r w:rsidRPr="007B5D43">
        <w:rPr>
          <w:rFonts w:ascii="Open Sans" w:hAnsi="Open Sans" w:cs="Open Sans"/>
          <w:i w:val="0"/>
          <w:color w:val="595959" w:themeColor="text1" w:themeTint="A6"/>
          <w:sz w:val="20"/>
        </w:rPr>
        <w:t>These settings will allow for the searching, sorting and grouping of NCR’s, and for a unique set of Business Rules to be applied to any Nonconformity so that it can automatically notify the correct people.  Other settings, which are already part of Workbench, such as Department and Module, can also be used as parameters for the business rules.</w:t>
      </w:r>
    </w:p>
    <w:p w:rsidR="0089595E" w:rsidRPr="007B5D43" w:rsidRDefault="00725A4A">
      <w:pPr>
        <w:pStyle w:val="BodyText"/>
        <w:jc w:val="left"/>
        <w:rPr>
          <w:rFonts w:ascii="Open Sans" w:hAnsi="Open Sans" w:cs="Open Sans"/>
          <w:i w:val="0"/>
          <w:color w:val="595959" w:themeColor="text1" w:themeTint="A6"/>
          <w:sz w:val="20"/>
        </w:rPr>
      </w:pPr>
      <w:r w:rsidRPr="007B5D43">
        <w:rPr>
          <w:rFonts w:ascii="Open Sans" w:hAnsi="Open Sans" w:cs="Open Sans"/>
          <w:noProof/>
          <w:color w:val="595959" w:themeColor="text1" w:themeTint="A6"/>
          <w:lang w:eastAsia="en-GB"/>
        </w:rPr>
        <w:drawing>
          <wp:anchor distT="0" distB="0" distL="114300" distR="114300" simplePos="0" relativeHeight="251684864" behindDoc="0" locked="0" layoutInCell="1" allowOverlap="1" wp14:anchorId="10F1286A" wp14:editId="0EA830CB">
            <wp:simplePos x="0" y="0"/>
            <wp:positionH relativeFrom="column">
              <wp:posOffset>3124835</wp:posOffset>
            </wp:positionH>
            <wp:positionV relativeFrom="paragraph">
              <wp:posOffset>604520</wp:posOffset>
            </wp:positionV>
            <wp:extent cx="3011170" cy="2200275"/>
            <wp:effectExtent l="0" t="0" r="0" b="0"/>
            <wp:wrapSquare wrapText="bothSides"/>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11170" cy="2200275"/>
                    </a:xfrm>
                    <a:prstGeom prst="rect">
                      <a:avLst/>
                    </a:prstGeom>
                    <a:noFill/>
                    <a:ln>
                      <a:noFill/>
                    </a:ln>
                  </pic:spPr>
                </pic:pic>
              </a:graphicData>
            </a:graphic>
          </wp:anchor>
        </w:drawing>
      </w:r>
    </w:p>
    <w:p w:rsidR="001133A8" w:rsidRPr="007B5D43" w:rsidRDefault="00725A4A">
      <w:pPr>
        <w:pStyle w:val="BodyText"/>
        <w:jc w:val="left"/>
        <w:rPr>
          <w:rFonts w:ascii="Open Sans" w:hAnsi="Open Sans" w:cs="Open Sans"/>
          <w:i w:val="0"/>
          <w:color w:val="595959" w:themeColor="text1" w:themeTint="A6"/>
        </w:rPr>
      </w:pPr>
      <w:r w:rsidRPr="007B5D43">
        <w:rPr>
          <w:rFonts w:ascii="Open Sans" w:hAnsi="Open Sans" w:cs="Open Sans"/>
          <w:i w:val="0"/>
          <w:noProof/>
          <w:color w:val="595959" w:themeColor="text1" w:themeTint="A6"/>
          <w:sz w:val="20"/>
          <w:lang w:eastAsia="en-GB"/>
        </w:rPr>
        <w:drawing>
          <wp:anchor distT="0" distB="0" distL="114300" distR="114300" simplePos="0" relativeHeight="251752448" behindDoc="0" locked="0" layoutInCell="1" allowOverlap="1" wp14:anchorId="65649DC2" wp14:editId="6004F64A">
            <wp:simplePos x="0" y="0"/>
            <wp:positionH relativeFrom="column">
              <wp:posOffset>-111125</wp:posOffset>
            </wp:positionH>
            <wp:positionV relativeFrom="paragraph">
              <wp:posOffset>173355</wp:posOffset>
            </wp:positionV>
            <wp:extent cx="3172460" cy="1617980"/>
            <wp:effectExtent l="0" t="0" r="0" b="0"/>
            <wp:wrapTopAndBottom/>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72460" cy="1617980"/>
                    </a:xfrm>
                    <a:prstGeom prst="rect">
                      <a:avLst/>
                    </a:prstGeom>
                    <a:noFill/>
                    <a:ln>
                      <a:noFill/>
                    </a:ln>
                  </pic:spPr>
                </pic:pic>
              </a:graphicData>
            </a:graphic>
          </wp:anchor>
        </w:drawing>
      </w:r>
    </w:p>
    <w:p w:rsidR="0089595E" w:rsidRPr="007B5D43" w:rsidRDefault="0089595E">
      <w:pPr>
        <w:pStyle w:val="BodyText"/>
        <w:jc w:val="left"/>
        <w:rPr>
          <w:rFonts w:ascii="Open Sans" w:hAnsi="Open Sans" w:cs="Open Sans"/>
          <w:i w:val="0"/>
          <w:color w:val="595959" w:themeColor="text1" w:themeTint="A6"/>
          <w:sz w:val="20"/>
        </w:rPr>
      </w:pPr>
    </w:p>
    <w:p w:rsidR="001133A8" w:rsidRPr="007B5D43" w:rsidRDefault="001133A8">
      <w:pPr>
        <w:pStyle w:val="BodyText"/>
        <w:jc w:val="left"/>
        <w:rPr>
          <w:rFonts w:ascii="Open Sans" w:hAnsi="Open Sans" w:cs="Open Sans"/>
          <w:i w:val="0"/>
          <w:color w:val="595959" w:themeColor="text1" w:themeTint="A6"/>
          <w:sz w:val="20"/>
        </w:rPr>
      </w:pPr>
    </w:p>
    <w:p w:rsidR="001133A8" w:rsidRPr="007B5D43" w:rsidRDefault="00725A4A">
      <w:pPr>
        <w:pStyle w:val="BodyText"/>
        <w:jc w:val="left"/>
        <w:rPr>
          <w:rFonts w:ascii="Open Sans" w:hAnsi="Open Sans" w:cs="Open Sans"/>
          <w:i w:val="0"/>
          <w:color w:val="595959" w:themeColor="text1" w:themeTint="A6"/>
          <w:sz w:val="20"/>
        </w:rPr>
      </w:pPr>
      <w:r w:rsidRPr="007B5D43">
        <w:rPr>
          <w:rFonts w:ascii="Open Sans" w:hAnsi="Open Sans" w:cs="Open Sans"/>
          <w:noProof/>
          <w:color w:val="595959" w:themeColor="text1" w:themeTint="A6"/>
          <w:lang w:eastAsia="en-GB"/>
        </w:rPr>
        <w:drawing>
          <wp:anchor distT="0" distB="0" distL="114300" distR="114300" simplePos="0" relativeHeight="251685888" behindDoc="0" locked="0" layoutInCell="1" allowOverlap="1" wp14:anchorId="3969546B" wp14:editId="18D8570E">
            <wp:simplePos x="0" y="0"/>
            <wp:positionH relativeFrom="column">
              <wp:posOffset>-22225</wp:posOffset>
            </wp:positionH>
            <wp:positionV relativeFrom="paragraph">
              <wp:posOffset>1270</wp:posOffset>
            </wp:positionV>
            <wp:extent cx="3000375" cy="2189480"/>
            <wp:effectExtent l="0" t="0" r="0" b="0"/>
            <wp:wrapSquare wrapText="bothSides"/>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00375" cy="2189480"/>
                    </a:xfrm>
                    <a:prstGeom prst="rect">
                      <a:avLst/>
                    </a:prstGeom>
                    <a:noFill/>
                    <a:ln>
                      <a:noFill/>
                    </a:ln>
                  </pic:spPr>
                </pic:pic>
              </a:graphicData>
            </a:graphic>
          </wp:anchor>
        </w:drawing>
      </w:r>
    </w:p>
    <w:p w:rsidR="0089595E" w:rsidRPr="007B5D43" w:rsidRDefault="00725A4A">
      <w:pPr>
        <w:pStyle w:val="BodyText"/>
        <w:jc w:val="left"/>
        <w:rPr>
          <w:rFonts w:ascii="Open Sans" w:hAnsi="Open Sans" w:cs="Open Sans"/>
          <w:i w:val="0"/>
          <w:color w:val="595959" w:themeColor="text1" w:themeTint="A6"/>
          <w:sz w:val="20"/>
        </w:rPr>
      </w:pPr>
      <w:r w:rsidRPr="007B5D43">
        <w:rPr>
          <w:rFonts w:ascii="Open Sans" w:hAnsi="Open Sans" w:cs="Open Sans"/>
          <w:noProof/>
          <w:color w:val="595959" w:themeColor="text1" w:themeTint="A6"/>
          <w:lang w:eastAsia="en-GB"/>
        </w:rPr>
        <w:drawing>
          <wp:anchor distT="0" distB="0" distL="114300" distR="114300" simplePos="0" relativeHeight="251604992" behindDoc="0" locked="0" layoutInCell="1" allowOverlap="1" wp14:anchorId="3E9060D2" wp14:editId="43DF1CA0">
            <wp:simplePos x="0" y="0"/>
            <wp:positionH relativeFrom="column">
              <wp:posOffset>97155</wp:posOffset>
            </wp:positionH>
            <wp:positionV relativeFrom="paragraph">
              <wp:posOffset>111760</wp:posOffset>
            </wp:positionV>
            <wp:extent cx="2955925" cy="2160270"/>
            <wp:effectExtent l="0" t="0" r="0" b="0"/>
            <wp:wrapSquare wrapText="bothSides"/>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955925" cy="2160270"/>
                    </a:xfrm>
                    <a:prstGeom prst="rect">
                      <a:avLst/>
                    </a:prstGeom>
                    <a:noFill/>
                    <a:ln>
                      <a:noFill/>
                    </a:ln>
                  </pic:spPr>
                </pic:pic>
              </a:graphicData>
            </a:graphic>
          </wp:anchor>
        </w:drawing>
      </w:r>
    </w:p>
    <w:p w:rsidR="001133A8" w:rsidRPr="007B5D43" w:rsidRDefault="001133A8">
      <w:pPr>
        <w:pStyle w:val="BodyText"/>
        <w:jc w:val="left"/>
        <w:rPr>
          <w:rFonts w:ascii="Open Sans" w:hAnsi="Open Sans" w:cs="Open Sans"/>
          <w:i w:val="0"/>
          <w:color w:val="595959" w:themeColor="text1" w:themeTint="A6"/>
          <w:sz w:val="20"/>
        </w:rPr>
      </w:pPr>
    </w:p>
    <w:p w:rsidR="001133A8" w:rsidRPr="007B5D43" w:rsidRDefault="001133A8">
      <w:pPr>
        <w:pStyle w:val="BodyText"/>
        <w:jc w:val="left"/>
        <w:rPr>
          <w:rFonts w:ascii="Open Sans" w:hAnsi="Open Sans" w:cs="Open Sans"/>
          <w:i w:val="0"/>
          <w:color w:val="595959" w:themeColor="text1" w:themeTint="A6"/>
          <w:sz w:val="20"/>
        </w:rPr>
      </w:pPr>
    </w:p>
    <w:p w:rsidR="001133A8" w:rsidRPr="007B5D43" w:rsidRDefault="001133A8">
      <w:pPr>
        <w:pStyle w:val="BodyText"/>
        <w:jc w:val="left"/>
        <w:rPr>
          <w:rFonts w:ascii="Open Sans" w:hAnsi="Open Sans" w:cs="Open Sans"/>
          <w:i w:val="0"/>
          <w:color w:val="595959" w:themeColor="text1" w:themeTint="A6"/>
          <w:sz w:val="20"/>
        </w:rPr>
      </w:pPr>
    </w:p>
    <w:p w:rsidR="00D008A9" w:rsidRPr="007B5D43" w:rsidRDefault="00D008A9">
      <w:pPr>
        <w:pStyle w:val="BodyText"/>
        <w:jc w:val="left"/>
        <w:rPr>
          <w:rFonts w:ascii="Open Sans" w:hAnsi="Open Sans" w:cs="Open Sans"/>
          <w:i w:val="0"/>
          <w:color w:val="595959" w:themeColor="text1" w:themeTint="A6"/>
          <w:sz w:val="20"/>
        </w:rPr>
      </w:pPr>
    </w:p>
    <w:p w:rsidR="002D3E93" w:rsidRPr="007B5D43" w:rsidRDefault="001133A8">
      <w:pPr>
        <w:pStyle w:val="BodyText"/>
        <w:jc w:val="left"/>
        <w:rPr>
          <w:rFonts w:ascii="Open Sans" w:hAnsi="Open Sans" w:cs="Open Sans"/>
          <w:i w:val="0"/>
          <w:color w:val="595959" w:themeColor="text1" w:themeTint="A6"/>
          <w:sz w:val="20"/>
        </w:rPr>
      </w:pPr>
      <w:r w:rsidRPr="007B5D43">
        <w:rPr>
          <w:rFonts w:ascii="Open Sans" w:hAnsi="Open Sans" w:cs="Open Sans"/>
          <w:i w:val="0"/>
          <w:color w:val="595959" w:themeColor="text1" w:themeTint="A6"/>
          <w:sz w:val="20"/>
        </w:rPr>
        <w:t>NCR Types can have Subtype settings allowing for a more detailed breakdown of the typ</w:t>
      </w:r>
      <w:r w:rsidR="002D3E93" w:rsidRPr="007B5D43">
        <w:rPr>
          <w:rFonts w:ascii="Open Sans" w:hAnsi="Open Sans" w:cs="Open Sans"/>
          <w:i w:val="0"/>
          <w:color w:val="595959" w:themeColor="text1" w:themeTint="A6"/>
          <w:sz w:val="20"/>
        </w:rPr>
        <w:t>e of NCR reported, for instance</w:t>
      </w:r>
      <w:r w:rsidRPr="007B5D43">
        <w:rPr>
          <w:rFonts w:ascii="Open Sans" w:hAnsi="Open Sans" w:cs="Open Sans"/>
          <w:i w:val="0"/>
          <w:color w:val="595959" w:themeColor="text1" w:themeTint="A6"/>
          <w:sz w:val="20"/>
        </w:rPr>
        <w:t xml:space="preserve">:  </w:t>
      </w:r>
    </w:p>
    <w:p w:rsidR="00155D73" w:rsidRPr="007B5D43" w:rsidRDefault="00155D73">
      <w:pPr>
        <w:pStyle w:val="BodyText"/>
        <w:jc w:val="left"/>
        <w:rPr>
          <w:rFonts w:ascii="Open Sans" w:hAnsi="Open Sans" w:cs="Open Sans"/>
          <w:i w:val="0"/>
          <w:color w:val="595959" w:themeColor="text1" w:themeTint="A6"/>
          <w:sz w:val="20"/>
        </w:rPr>
      </w:pPr>
    </w:p>
    <w:p w:rsidR="001133A8" w:rsidRPr="007B5D43" w:rsidRDefault="001133A8" w:rsidP="00413270">
      <w:pPr>
        <w:pStyle w:val="BodyText"/>
        <w:ind w:left="720"/>
        <w:jc w:val="left"/>
        <w:rPr>
          <w:rFonts w:ascii="Open Sans" w:hAnsi="Open Sans" w:cs="Open Sans"/>
          <w:i w:val="0"/>
          <w:color w:val="595959" w:themeColor="text1" w:themeTint="A6"/>
          <w:sz w:val="20"/>
        </w:rPr>
      </w:pPr>
      <w:r w:rsidRPr="007B5D43">
        <w:rPr>
          <w:rFonts w:ascii="Open Sans" w:hAnsi="Open Sans" w:cs="Open Sans"/>
          <w:i w:val="0"/>
          <w:color w:val="595959" w:themeColor="text1" w:themeTint="A6"/>
          <w:sz w:val="20"/>
        </w:rPr>
        <w:t xml:space="preserve">An NCR Type of Accident can now be subdivided into </w:t>
      </w:r>
      <w:r w:rsidR="00D008A9" w:rsidRPr="007B5D43">
        <w:rPr>
          <w:rFonts w:ascii="Open Sans" w:hAnsi="Open Sans" w:cs="Open Sans"/>
          <w:i w:val="0"/>
          <w:color w:val="595959" w:themeColor="text1" w:themeTint="A6"/>
          <w:sz w:val="20"/>
        </w:rPr>
        <w:t>P</w:t>
      </w:r>
      <w:r w:rsidR="002D3E93" w:rsidRPr="007B5D43">
        <w:rPr>
          <w:rFonts w:ascii="Open Sans" w:hAnsi="Open Sans" w:cs="Open Sans"/>
          <w:i w:val="0"/>
          <w:color w:val="595959" w:themeColor="text1" w:themeTint="A6"/>
          <w:sz w:val="20"/>
        </w:rPr>
        <w:t xml:space="preserve">ersonnel, Near Miss, RIDDOR Reportable, Property, Vehicular etc. </w:t>
      </w:r>
    </w:p>
    <w:p w:rsidR="002D3E93" w:rsidRPr="007B5D43" w:rsidRDefault="002D3E93">
      <w:pPr>
        <w:pStyle w:val="BodyText"/>
        <w:jc w:val="left"/>
        <w:rPr>
          <w:rFonts w:ascii="Open Sans" w:hAnsi="Open Sans" w:cs="Open Sans"/>
          <w:i w:val="0"/>
          <w:color w:val="595959" w:themeColor="text1" w:themeTint="A6"/>
          <w:sz w:val="20"/>
        </w:rPr>
      </w:pPr>
    </w:p>
    <w:p w:rsidR="0089595E" w:rsidRPr="007B5D43" w:rsidRDefault="0089595E">
      <w:pPr>
        <w:pStyle w:val="BodyText"/>
        <w:jc w:val="left"/>
        <w:rPr>
          <w:rFonts w:ascii="Open Sans" w:hAnsi="Open Sans" w:cs="Open Sans"/>
          <w:i w:val="0"/>
          <w:color w:val="595959" w:themeColor="text1" w:themeTint="A6"/>
          <w:sz w:val="20"/>
        </w:rPr>
      </w:pPr>
      <w:r w:rsidRPr="007B5D43">
        <w:rPr>
          <w:rFonts w:ascii="Open Sans" w:hAnsi="Open Sans" w:cs="Open Sans"/>
          <w:i w:val="0"/>
          <w:color w:val="FF0000"/>
          <w:sz w:val="20"/>
        </w:rPr>
        <w:t xml:space="preserve">The types of nonconformity settings will </w:t>
      </w:r>
      <w:r w:rsidR="00155D73" w:rsidRPr="007B5D43">
        <w:rPr>
          <w:rFonts w:ascii="Open Sans" w:hAnsi="Open Sans" w:cs="Open Sans"/>
          <w:i w:val="0"/>
          <w:color w:val="FF0000"/>
          <w:sz w:val="20"/>
        </w:rPr>
        <w:t xml:space="preserve">also </w:t>
      </w:r>
      <w:r w:rsidRPr="007B5D43">
        <w:rPr>
          <w:rFonts w:ascii="Open Sans" w:hAnsi="Open Sans" w:cs="Open Sans"/>
          <w:i w:val="0"/>
          <w:color w:val="FF0000"/>
          <w:sz w:val="20"/>
        </w:rPr>
        <w:t>enable you to break down the NCR’s for reporting, searching and setting up unique Business Rules</w:t>
      </w:r>
      <w:r w:rsidRPr="007B5D43">
        <w:rPr>
          <w:rFonts w:ascii="Open Sans" w:hAnsi="Open Sans" w:cs="Open Sans"/>
          <w:i w:val="0"/>
          <w:color w:val="595959" w:themeColor="text1" w:themeTint="A6"/>
          <w:sz w:val="20"/>
        </w:rPr>
        <w:t>.</w:t>
      </w:r>
    </w:p>
    <w:p w:rsidR="0089595E" w:rsidRDefault="0089595E">
      <w:pPr>
        <w:pStyle w:val="BodyText"/>
        <w:jc w:val="left"/>
        <w:rPr>
          <w:rFonts w:cs="Tahoma"/>
          <w:i w:val="0"/>
          <w:sz w:val="20"/>
        </w:rPr>
      </w:pPr>
    </w:p>
    <w:p w:rsidR="0089595E" w:rsidRPr="007B5D43" w:rsidRDefault="0089595E" w:rsidP="00646277">
      <w:pPr>
        <w:pStyle w:val="Heading1"/>
        <w:rPr>
          <w:rFonts w:ascii="Lato" w:hAnsi="Lato"/>
          <w:sz w:val="28"/>
          <w:szCs w:val="28"/>
        </w:rPr>
      </w:pPr>
      <w:r>
        <w:br w:type="page"/>
      </w:r>
      <w:bookmarkStart w:id="32" w:name="_Toc261957937"/>
      <w:bookmarkStart w:id="33" w:name="_Toc363466928"/>
      <w:r w:rsidRPr="007B5D43">
        <w:rPr>
          <w:rFonts w:ascii="Lato" w:hAnsi="Lato"/>
          <w:color w:val="595959" w:themeColor="text1" w:themeTint="A6"/>
          <w:sz w:val="28"/>
          <w:szCs w:val="28"/>
        </w:rPr>
        <w:lastRenderedPageBreak/>
        <w:t>NCR Severity Levels</w:t>
      </w:r>
      <w:bookmarkEnd w:id="32"/>
      <w:bookmarkEnd w:id="33"/>
    </w:p>
    <w:p w:rsidR="0089595E" w:rsidRDefault="0089595E">
      <w:pPr>
        <w:pStyle w:val="BodyText"/>
        <w:jc w:val="left"/>
        <w:rPr>
          <w:rFonts w:cs="Tahoma"/>
          <w:i w:val="0"/>
          <w:sz w:val="20"/>
        </w:rPr>
      </w:pPr>
    </w:p>
    <w:p w:rsidR="0089595E" w:rsidRPr="007B5D43" w:rsidRDefault="0089595E">
      <w:pPr>
        <w:pStyle w:val="BodyText"/>
        <w:jc w:val="left"/>
        <w:rPr>
          <w:rFonts w:ascii="Open Sans" w:hAnsi="Open Sans" w:cs="Open Sans"/>
          <w:i w:val="0"/>
          <w:color w:val="595959" w:themeColor="text1" w:themeTint="A6"/>
          <w:sz w:val="20"/>
        </w:rPr>
      </w:pPr>
      <w:r w:rsidRPr="007B5D43">
        <w:rPr>
          <w:rFonts w:ascii="Open Sans" w:hAnsi="Open Sans" w:cs="Open Sans"/>
          <w:i w:val="0"/>
          <w:color w:val="595959" w:themeColor="text1" w:themeTint="A6"/>
          <w:sz w:val="20"/>
        </w:rPr>
        <w:t>Severity Levels can be ascribed to each NCR and then prioritised for resolution.  In setting up Severity Levels, a unique weighting must be assigned to each level.  Up to one hundred levels of severity can be created.</w:t>
      </w:r>
    </w:p>
    <w:p w:rsidR="0089595E" w:rsidRPr="007B5D43" w:rsidRDefault="0089595E">
      <w:pPr>
        <w:pStyle w:val="BodyText"/>
        <w:jc w:val="left"/>
        <w:rPr>
          <w:rFonts w:ascii="Open Sans" w:hAnsi="Open Sans" w:cs="Open Sans"/>
          <w:i w:val="0"/>
          <w:color w:val="595959" w:themeColor="text1" w:themeTint="A6"/>
          <w:sz w:val="20"/>
        </w:rPr>
      </w:pPr>
    </w:p>
    <w:p w:rsidR="0089595E" w:rsidRPr="007B5D43" w:rsidRDefault="0089595E">
      <w:pPr>
        <w:pStyle w:val="BodyText"/>
        <w:jc w:val="left"/>
        <w:rPr>
          <w:rFonts w:ascii="Open Sans" w:hAnsi="Open Sans" w:cs="Open Sans"/>
          <w:i w:val="0"/>
          <w:color w:val="595959" w:themeColor="text1" w:themeTint="A6"/>
          <w:sz w:val="20"/>
        </w:rPr>
      </w:pPr>
      <w:r w:rsidRPr="007B5D43">
        <w:rPr>
          <w:rFonts w:ascii="Open Sans" w:hAnsi="Open Sans" w:cs="Open Sans"/>
          <w:i w:val="0"/>
          <w:color w:val="595959" w:themeColor="text1" w:themeTint="A6"/>
          <w:sz w:val="20"/>
        </w:rPr>
        <w:t>Examples of severity levels:</w:t>
      </w:r>
    </w:p>
    <w:p w:rsidR="0089595E" w:rsidRPr="007B5D43" w:rsidRDefault="0089595E">
      <w:pPr>
        <w:pStyle w:val="BodyText"/>
        <w:jc w:val="left"/>
        <w:rPr>
          <w:rFonts w:ascii="Open Sans" w:hAnsi="Open Sans" w:cs="Open Sans"/>
          <w:i w:val="0"/>
          <w:color w:val="595959" w:themeColor="text1" w:themeTint="A6"/>
          <w:sz w:val="20"/>
        </w:rPr>
      </w:pPr>
      <w:r w:rsidRPr="007B5D43">
        <w:rPr>
          <w:rFonts w:ascii="Open Sans" w:hAnsi="Open Sans" w:cs="Open Sans"/>
          <w:i w:val="0"/>
          <w:color w:val="595959" w:themeColor="text1" w:themeTint="A6"/>
          <w:sz w:val="20"/>
        </w:rPr>
        <w:tab/>
      </w:r>
      <w:r w:rsidRPr="007B5D43">
        <w:rPr>
          <w:rFonts w:ascii="Open Sans" w:hAnsi="Open Sans" w:cs="Open Sans"/>
          <w:i w:val="0"/>
          <w:color w:val="595959" w:themeColor="text1" w:themeTint="A6"/>
          <w:sz w:val="20"/>
        </w:rPr>
        <w:tab/>
        <w:t>Critical</w:t>
      </w:r>
      <w:r w:rsidRPr="007B5D43">
        <w:rPr>
          <w:rFonts w:ascii="Open Sans" w:hAnsi="Open Sans" w:cs="Open Sans"/>
          <w:i w:val="0"/>
          <w:color w:val="595959" w:themeColor="text1" w:themeTint="A6"/>
          <w:sz w:val="20"/>
        </w:rPr>
        <w:tab/>
      </w:r>
      <w:r w:rsidRPr="007B5D43">
        <w:rPr>
          <w:rFonts w:ascii="Open Sans" w:hAnsi="Open Sans" w:cs="Open Sans"/>
          <w:i w:val="0"/>
          <w:color w:val="595959" w:themeColor="text1" w:themeTint="A6"/>
          <w:sz w:val="20"/>
        </w:rPr>
        <w:tab/>
        <w:t>95</w:t>
      </w:r>
    </w:p>
    <w:p w:rsidR="0089595E" w:rsidRPr="007B5D43" w:rsidRDefault="0089595E">
      <w:pPr>
        <w:pStyle w:val="BodyText"/>
        <w:ind w:left="720" w:firstLine="720"/>
        <w:jc w:val="left"/>
        <w:rPr>
          <w:rFonts w:ascii="Open Sans" w:hAnsi="Open Sans" w:cs="Open Sans"/>
          <w:i w:val="0"/>
          <w:color w:val="595959" w:themeColor="text1" w:themeTint="A6"/>
          <w:sz w:val="20"/>
        </w:rPr>
      </w:pPr>
      <w:r w:rsidRPr="007B5D43">
        <w:rPr>
          <w:rFonts w:ascii="Open Sans" w:hAnsi="Open Sans" w:cs="Open Sans"/>
          <w:i w:val="0"/>
          <w:color w:val="595959" w:themeColor="text1" w:themeTint="A6"/>
          <w:sz w:val="20"/>
        </w:rPr>
        <w:t>Major</w:t>
      </w:r>
      <w:r w:rsidRPr="007B5D43">
        <w:rPr>
          <w:rFonts w:ascii="Open Sans" w:hAnsi="Open Sans" w:cs="Open Sans"/>
          <w:i w:val="0"/>
          <w:color w:val="595959" w:themeColor="text1" w:themeTint="A6"/>
          <w:sz w:val="20"/>
        </w:rPr>
        <w:tab/>
      </w:r>
      <w:r w:rsidRPr="007B5D43">
        <w:rPr>
          <w:rFonts w:ascii="Open Sans" w:hAnsi="Open Sans" w:cs="Open Sans"/>
          <w:i w:val="0"/>
          <w:color w:val="595959" w:themeColor="text1" w:themeTint="A6"/>
          <w:sz w:val="20"/>
        </w:rPr>
        <w:tab/>
        <w:t>75</w:t>
      </w:r>
    </w:p>
    <w:p w:rsidR="0089595E" w:rsidRPr="007B5D43" w:rsidRDefault="0089595E">
      <w:pPr>
        <w:pStyle w:val="BodyText"/>
        <w:jc w:val="left"/>
        <w:rPr>
          <w:rFonts w:ascii="Open Sans" w:hAnsi="Open Sans" w:cs="Open Sans"/>
          <w:i w:val="0"/>
          <w:color w:val="595959" w:themeColor="text1" w:themeTint="A6"/>
          <w:sz w:val="20"/>
        </w:rPr>
      </w:pPr>
      <w:r w:rsidRPr="007B5D43">
        <w:rPr>
          <w:rFonts w:ascii="Open Sans" w:hAnsi="Open Sans" w:cs="Open Sans"/>
          <w:i w:val="0"/>
          <w:color w:val="595959" w:themeColor="text1" w:themeTint="A6"/>
          <w:sz w:val="20"/>
        </w:rPr>
        <w:tab/>
      </w:r>
      <w:r w:rsidRPr="007B5D43">
        <w:rPr>
          <w:rFonts w:ascii="Open Sans" w:hAnsi="Open Sans" w:cs="Open Sans"/>
          <w:i w:val="0"/>
          <w:color w:val="595959" w:themeColor="text1" w:themeTint="A6"/>
          <w:sz w:val="20"/>
        </w:rPr>
        <w:tab/>
        <w:t>Minor</w:t>
      </w:r>
      <w:r w:rsidRPr="007B5D43">
        <w:rPr>
          <w:rFonts w:ascii="Open Sans" w:hAnsi="Open Sans" w:cs="Open Sans"/>
          <w:i w:val="0"/>
          <w:color w:val="595959" w:themeColor="text1" w:themeTint="A6"/>
          <w:sz w:val="20"/>
        </w:rPr>
        <w:tab/>
      </w:r>
      <w:r w:rsidRPr="007B5D43">
        <w:rPr>
          <w:rFonts w:ascii="Open Sans" w:hAnsi="Open Sans" w:cs="Open Sans"/>
          <w:i w:val="0"/>
          <w:color w:val="595959" w:themeColor="text1" w:themeTint="A6"/>
          <w:sz w:val="20"/>
        </w:rPr>
        <w:tab/>
        <w:t>40</w:t>
      </w:r>
    </w:p>
    <w:p w:rsidR="0089595E" w:rsidRPr="007B5D43" w:rsidRDefault="0089595E">
      <w:pPr>
        <w:pStyle w:val="BodyText"/>
        <w:jc w:val="left"/>
        <w:rPr>
          <w:rFonts w:ascii="Open Sans" w:hAnsi="Open Sans" w:cs="Open Sans"/>
          <w:i w:val="0"/>
          <w:color w:val="595959" w:themeColor="text1" w:themeTint="A6"/>
          <w:sz w:val="20"/>
        </w:rPr>
      </w:pPr>
      <w:r w:rsidRPr="007B5D43">
        <w:rPr>
          <w:rFonts w:ascii="Open Sans" w:hAnsi="Open Sans" w:cs="Open Sans"/>
          <w:i w:val="0"/>
          <w:color w:val="595959" w:themeColor="text1" w:themeTint="A6"/>
          <w:sz w:val="20"/>
        </w:rPr>
        <w:tab/>
      </w:r>
      <w:r w:rsidRPr="007B5D43">
        <w:rPr>
          <w:rFonts w:ascii="Open Sans" w:hAnsi="Open Sans" w:cs="Open Sans"/>
          <w:i w:val="0"/>
          <w:color w:val="595959" w:themeColor="text1" w:themeTint="A6"/>
          <w:sz w:val="20"/>
        </w:rPr>
        <w:tab/>
        <w:t>Observation</w:t>
      </w:r>
      <w:r w:rsidRPr="007B5D43">
        <w:rPr>
          <w:rFonts w:ascii="Open Sans" w:hAnsi="Open Sans" w:cs="Open Sans"/>
          <w:i w:val="0"/>
          <w:color w:val="595959" w:themeColor="text1" w:themeTint="A6"/>
          <w:sz w:val="20"/>
        </w:rPr>
        <w:tab/>
        <w:t>20</w:t>
      </w:r>
    </w:p>
    <w:p w:rsidR="0089595E" w:rsidRPr="007B5D43" w:rsidRDefault="00B97F14">
      <w:pPr>
        <w:pStyle w:val="BodyText"/>
        <w:jc w:val="left"/>
        <w:rPr>
          <w:rFonts w:ascii="Open Sans" w:hAnsi="Open Sans" w:cs="Open Sans"/>
          <w:i w:val="0"/>
          <w:color w:val="595959" w:themeColor="text1" w:themeTint="A6"/>
          <w:sz w:val="20"/>
        </w:rPr>
      </w:pPr>
      <w:r w:rsidRPr="007B5D43">
        <w:rPr>
          <w:rFonts w:ascii="Open Sans" w:hAnsi="Open Sans" w:cs="Open Sans"/>
          <w:noProof/>
          <w:color w:val="595959" w:themeColor="text1" w:themeTint="A6"/>
          <w:sz w:val="20"/>
          <w:lang w:eastAsia="en-GB"/>
        </w:rPr>
        <w:drawing>
          <wp:anchor distT="0" distB="0" distL="114300" distR="114300" simplePos="0" relativeHeight="251613184" behindDoc="0" locked="0" layoutInCell="1" allowOverlap="1" wp14:anchorId="6159F2C6" wp14:editId="52C38F2A">
            <wp:simplePos x="0" y="0"/>
            <wp:positionH relativeFrom="column">
              <wp:align>center</wp:align>
            </wp:positionH>
            <wp:positionV relativeFrom="paragraph">
              <wp:posOffset>157480</wp:posOffset>
            </wp:positionV>
            <wp:extent cx="3525520" cy="1797685"/>
            <wp:effectExtent l="0" t="0" r="0" b="0"/>
            <wp:wrapTopAndBottom/>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25520" cy="1797685"/>
                    </a:xfrm>
                    <a:prstGeom prst="rect">
                      <a:avLst/>
                    </a:prstGeom>
                    <a:noFill/>
                    <a:ln>
                      <a:noFill/>
                    </a:ln>
                  </pic:spPr>
                </pic:pic>
              </a:graphicData>
            </a:graphic>
          </wp:anchor>
        </w:drawing>
      </w:r>
    </w:p>
    <w:p w:rsidR="0089595E" w:rsidRPr="007B5D43" w:rsidRDefault="0089595E">
      <w:pPr>
        <w:pStyle w:val="BodyText"/>
        <w:jc w:val="left"/>
        <w:rPr>
          <w:rFonts w:ascii="Open Sans" w:hAnsi="Open Sans" w:cs="Open Sans"/>
          <w:i w:val="0"/>
          <w:color w:val="595959" w:themeColor="text1" w:themeTint="A6"/>
          <w:sz w:val="20"/>
        </w:rPr>
      </w:pPr>
    </w:p>
    <w:p w:rsidR="0089595E" w:rsidRPr="007B5D43" w:rsidRDefault="0089595E">
      <w:pPr>
        <w:pStyle w:val="BodyText"/>
        <w:jc w:val="left"/>
        <w:rPr>
          <w:rFonts w:ascii="Open Sans" w:hAnsi="Open Sans" w:cs="Open Sans"/>
          <w:i w:val="0"/>
          <w:color w:val="FF0000"/>
          <w:sz w:val="20"/>
        </w:rPr>
      </w:pPr>
      <w:r w:rsidRPr="007B5D43">
        <w:rPr>
          <w:rFonts w:ascii="Open Sans" w:hAnsi="Open Sans" w:cs="Open Sans"/>
          <w:i w:val="0"/>
          <w:color w:val="FF0000"/>
          <w:sz w:val="20"/>
        </w:rPr>
        <w:t>Severity Levels can be assigned within business rules, and when identified at the time the NCR is reported, can be used to trigger a given business rule so that a task or notification is sent out to the relevant people. This severity level can be re-assessed during the life of an NCR and the reassigned level will inform, via business rule settings, a different group or individual.</w:t>
      </w:r>
    </w:p>
    <w:p w:rsidR="0089595E" w:rsidRPr="007B5D43" w:rsidRDefault="00B97F14">
      <w:pPr>
        <w:pStyle w:val="BodyText"/>
        <w:jc w:val="left"/>
        <w:rPr>
          <w:rFonts w:ascii="Open Sans" w:hAnsi="Open Sans" w:cs="Open Sans"/>
          <w:i w:val="0"/>
          <w:color w:val="595959" w:themeColor="text1" w:themeTint="A6"/>
          <w:sz w:val="20"/>
        </w:rPr>
      </w:pPr>
      <w:r w:rsidRPr="007B5D43">
        <w:rPr>
          <w:rFonts w:ascii="Open Sans" w:hAnsi="Open Sans" w:cs="Open Sans"/>
          <w:noProof/>
          <w:color w:val="595959" w:themeColor="text1" w:themeTint="A6"/>
          <w:sz w:val="20"/>
          <w:lang w:eastAsia="en-GB"/>
        </w:rPr>
        <w:drawing>
          <wp:anchor distT="0" distB="0" distL="114300" distR="114300" simplePos="0" relativeHeight="251614208" behindDoc="0" locked="0" layoutInCell="1" allowOverlap="1" wp14:anchorId="3358140D" wp14:editId="55060FBD">
            <wp:simplePos x="0" y="0"/>
            <wp:positionH relativeFrom="column">
              <wp:align>center</wp:align>
            </wp:positionH>
            <wp:positionV relativeFrom="paragraph">
              <wp:posOffset>270510</wp:posOffset>
            </wp:positionV>
            <wp:extent cx="3209925" cy="1995805"/>
            <wp:effectExtent l="0" t="0" r="0" b="0"/>
            <wp:wrapTopAndBottom/>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209925" cy="1995805"/>
                    </a:xfrm>
                    <a:prstGeom prst="rect">
                      <a:avLst/>
                    </a:prstGeom>
                    <a:noFill/>
                    <a:ln>
                      <a:noFill/>
                    </a:ln>
                  </pic:spPr>
                </pic:pic>
              </a:graphicData>
            </a:graphic>
          </wp:anchor>
        </w:drawing>
      </w:r>
    </w:p>
    <w:p w:rsidR="0089595E" w:rsidRPr="007B5D43" w:rsidRDefault="0089595E">
      <w:pPr>
        <w:pStyle w:val="BodyText2"/>
        <w:rPr>
          <w:rFonts w:ascii="Open Sans" w:hAnsi="Open Sans" w:cs="Open Sans"/>
          <w:b/>
          <w:i/>
          <w:iCs/>
          <w:color w:val="595959" w:themeColor="text1" w:themeTint="A6"/>
          <w:sz w:val="20"/>
        </w:rPr>
      </w:pPr>
    </w:p>
    <w:p w:rsidR="0089595E" w:rsidRPr="007B5D43" w:rsidRDefault="0089595E">
      <w:pPr>
        <w:pStyle w:val="BodyText2"/>
        <w:rPr>
          <w:rFonts w:ascii="Open Sans" w:hAnsi="Open Sans" w:cs="Open Sans"/>
          <w:b/>
          <w:i/>
          <w:iCs/>
          <w:color w:val="595959" w:themeColor="text1" w:themeTint="A6"/>
          <w:sz w:val="20"/>
        </w:rPr>
      </w:pPr>
    </w:p>
    <w:p w:rsidR="00F472E1" w:rsidRPr="007B5D43" w:rsidRDefault="00F472E1" w:rsidP="00F472E1">
      <w:pPr>
        <w:rPr>
          <w:rFonts w:ascii="Open Sans" w:hAnsi="Open Sans" w:cs="Open Sans"/>
          <w:color w:val="595959" w:themeColor="text1" w:themeTint="A6"/>
        </w:rPr>
      </w:pPr>
      <w:r w:rsidRPr="007B5D43">
        <w:rPr>
          <w:rFonts w:ascii="Open Sans" w:hAnsi="Open Sans" w:cs="Open Sans"/>
          <w:color w:val="595959" w:themeColor="text1" w:themeTint="A6"/>
        </w:rPr>
        <w:t>In the System Configuration Centre, Module Settings, Nonconformities, it is now possible to define that the Severity Level is a mandatory field.</w:t>
      </w:r>
    </w:p>
    <w:p w:rsidR="00F472E1" w:rsidRDefault="00F472E1" w:rsidP="00646277">
      <w:pPr>
        <w:pStyle w:val="Heading1"/>
      </w:pPr>
    </w:p>
    <w:p w:rsidR="0089595E" w:rsidRPr="007B5D43" w:rsidRDefault="0089595E" w:rsidP="00646277">
      <w:pPr>
        <w:pStyle w:val="Heading1"/>
        <w:rPr>
          <w:rFonts w:ascii="Lato" w:hAnsi="Lato"/>
          <w:sz w:val="28"/>
          <w:szCs w:val="28"/>
        </w:rPr>
      </w:pPr>
      <w:r>
        <w:br w:type="page"/>
      </w:r>
      <w:bookmarkStart w:id="34" w:name="_Toc261957938"/>
      <w:bookmarkStart w:id="35" w:name="_Toc363466929"/>
      <w:r w:rsidRPr="007B5D43">
        <w:rPr>
          <w:rFonts w:ascii="Lato" w:hAnsi="Lato"/>
          <w:color w:val="595959" w:themeColor="text1" w:themeTint="A6"/>
          <w:sz w:val="28"/>
          <w:szCs w:val="28"/>
        </w:rPr>
        <w:lastRenderedPageBreak/>
        <w:t>NCR Sources</w:t>
      </w:r>
      <w:bookmarkEnd w:id="34"/>
      <w:bookmarkEnd w:id="35"/>
    </w:p>
    <w:p w:rsidR="0089595E" w:rsidRDefault="0089595E">
      <w:pPr>
        <w:pStyle w:val="BodyText"/>
        <w:jc w:val="left"/>
        <w:rPr>
          <w:rFonts w:cs="Tahoma"/>
          <w:i w:val="0"/>
          <w:sz w:val="20"/>
        </w:rPr>
      </w:pPr>
    </w:p>
    <w:p w:rsidR="0089595E" w:rsidRPr="007B5D43" w:rsidRDefault="0089595E">
      <w:pPr>
        <w:pStyle w:val="BodyText"/>
        <w:jc w:val="left"/>
        <w:rPr>
          <w:rFonts w:ascii="Open Sans" w:hAnsi="Open Sans" w:cs="Open Sans"/>
          <w:i w:val="0"/>
          <w:color w:val="595959" w:themeColor="text1" w:themeTint="A6"/>
          <w:sz w:val="20"/>
        </w:rPr>
      </w:pPr>
      <w:r w:rsidRPr="007B5D43">
        <w:rPr>
          <w:rFonts w:ascii="Open Sans" w:hAnsi="Open Sans" w:cs="Open Sans"/>
          <w:i w:val="0"/>
          <w:color w:val="595959" w:themeColor="text1" w:themeTint="A6"/>
          <w:sz w:val="20"/>
        </w:rPr>
        <w:t xml:space="preserve">This area allows you to define the source of an NCR </w:t>
      </w:r>
      <w:r w:rsidR="00D008A9" w:rsidRPr="007B5D43">
        <w:rPr>
          <w:rFonts w:ascii="Open Sans" w:hAnsi="Open Sans" w:cs="Open Sans"/>
          <w:i w:val="0"/>
          <w:color w:val="595959" w:themeColor="text1" w:themeTint="A6"/>
          <w:sz w:val="20"/>
        </w:rPr>
        <w:t>for later analysis and grouping deter</w:t>
      </w:r>
      <w:r w:rsidR="00155D73" w:rsidRPr="007B5D43">
        <w:rPr>
          <w:rFonts w:ascii="Open Sans" w:hAnsi="Open Sans" w:cs="Open Sans"/>
          <w:i w:val="0"/>
          <w:color w:val="595959" w:themeColor="text1" w:themeTint="A6"/>
          <w:sz w:val="20"/>
        </w:rPr>
        <w:t>mining either where in the busin</w:t>
      </w:r>
      <w:r w:rsidR="00D008A9" w:rsidRPr="007B5D43">
        <w:rPr>
          <w:rFonts w:ascii="Open Sans" w:hAnsi="Open Sans" w:cs="Open Sans"/>
          <w:i w:val="0"/>
          <w:color w:val="595959" w:themeColor="text1" w:themeTint="A6"/>
          <w:sz w:val="20"/>
        </w:rPr>
        <w:t>ess</w:t>
      </w:r>
      <w:r w:rsidR="00155D73" w:rsidRPr="007B5D43">
        <w:rPr>
          <w:rFonts w:ascii="Open Sans" w:hAnsi="Open Sans" w:cs="Open Sans"/>
          <w:i w:val="0"/>
          <w:color w:val="595959" w:themeColor="text1" w:themeTint="A6"/>
          <w:sz w:val="20"/>
        </w:rPr>
        <w:t xml:space="preserve"> the activity being carried out when the problem originated</w:t>
      </w:r>
      <w:r w:rsidR="00E66881" w:rsidRPr="007B5D43">
        <w:rPr>
          <w:rFonts w:ascii="Open Sans" w:hAnsi="Open Sans" w:cs="Open Sans"/>
          <w:i w:val="0"/>
          <w:color w:val="595959" w:themeColor="text1" w:themeTint="A6"/>
          <w:sz w:val="20"/>
        </w:rPr>
        <w:t>.</w:t>
      </w:r>
    </w:p>
    <w:p w:rsidR="00155D73" w:rsidRPr="007B5D43" w:rsidRDefault="00155D73">
      <w:pPr>
        <w:pStyle w:val="BodyText"/>
        <w:jc w:val="left"/>
        <w:rPr>
          <w:rFonts w:ascii="Open Sans" w:hAnsi="Open Sans" w:cs="Open Sans"/>
          <w:i w:val="0"/>
          <w:color w:val="595959" w:themeColor="text1" w:themeTint="A6"/>
          <w:sz w:val="20"/>
        </w:rPr>
      </w:pPr>
    </w:p>
    <w:p w:rsidR="0089595E" w:rsidRPr="007B5D43" w:rsidRDefault="0089595E">
      <w:pPr>
        <w:pStyle w:val="BodyText"/>
        <w:jc w:val="left"/>
        <w:rPr>
          <w:rFonts w:ascii="Open Sans" w:hAnsi="Open Sans" w:cs="Open Sans"/>
          <w:i w:val="0"/>
          <w:color w:val="595959" w:themeColor="text1" w:themeTint="A6"/>
          <w:sz w:val="20"/>
        </w:rPr>
      </w:pPr>
      <w:r w:rsidRPr="007B5D43">
        <w:rPr>
          <w:rFonts w:ascii="Open Sans" w:hAnsi="Open Sans" w:cs="Open Sans"/>
          <w:i w:val="0"/>
          <w:color w:val="595959" w:themeColor="text1" w:themeTint="A6"/>
          <w:sz w:val="20"/>
        </w:rPr>
        <w:t xml:space="preserve">In a typical company, there are a number of sources from where a problem can be highlighted.  </w:t>
      </w:r>
    </w:p>
    <w:p w:rsidR="0089595E" w:rsidRPr="007B5D43" w:rsidRDefault="0089595E">
      <w:pPr>
        <w:pStyle w:val="BodyText"/>
        <w:jc w:val="left"/>
        <w:rPr>
          <w:rFonts w:ascii="Open Sans" w:hAnsi="Open Sans" w:cs="Open Sans"/>
          <w:i w:val="0"/>
          <w:color w:val="595959" w:themeColor="text1" w:themeTint="A6"/>
          <w:sz w:val="20"/>
        </w:rPr>
      </w:pPr>
    </w:p>
    <w:p w:rsidR="0089595E" w:rsidRPr="007B5D43" w:rsidRDefault="0089595E">
      <w:pPr>
        <w:pStyle w:val="BodyText"/>
        <w:jc w:val="left"/>
        <w:rPr>
          <w:rFonts w:ascii="Open Sans" w:hAnsi="Open Sans" w:cs="Open Sans"/>
          <w:i w:val="0"/>
          <w:color w:val="595959" w:themeColor="text1" w:themeTint="A6"/>
          <w:sz w:val="20"/>
        </w:rPr>
      </w:pPr>
      <w:r w:rsidRPr="007B5D43">
        <w:rPr>
          <w:rFonts w:ascii="Open Sans" w:hAnsi="Open Sans" w:cs="Open Sans"/>
          <w:i w:val="0"/>
          <w:color w:val="595959" w:themeColor="text1" w:themeTint="A6"/>
          <w:sz w:val="20"/>
        </w:rPr>
        <w:t>These sources could include</w:t>
      </w:r>
    </w:p>
    <w:p w:rsidR="0089595E" w:rsidRPr="007B5D43" w:rsidRDefault="0089595E">
      <w:pPr>
        <w:pStyle w:val="BodyText"/>
        <w:jc w:val="left"/>
        <w:rPr>
          <w:rFonts w:ascii="Open Sans" w:hAnsi="Open Sans" w:cs="Open Sans"/>
          <w:i w:val="0"/>
          <w:color w:val="595959" w:themeColor="text1" w:themeTint="A6"/>
          <w:sz w:val="20"/>
        </w:rPr>
      </w:pPr>
    </w:p>
    <w:p w:rsidR="0089595E" w:rsidRPr="007B5D43" w:rsidRDefault="0089595E">
      <w:pPr>
        <w:pStyle w:val="BodyText"/>
        <w:jc w:val="left"/>
        <w:rPr>
          <w:rFonts w:ascii="Open Sans" w:hAnsi="Open Sans" w:cs="Open Sans"/>
          <w:i w:val="0"/>
          <w:color w:val="595959" w:themeColor="text1" w:themeTint="A6"/>
          <w:sz w:val="20"/>
        </w:rPr>
      </w:pPr>
      <w:r w:rsidRPr="007B5D43">
        <w:rPr>
          <w:rFonts w:ascii="Open Sans" w:hAnsi="Open Sans" w:cs="Open Sans"/>
          <w:i w:val="0"/>
          <w:color w:val="595959" w:themeColor="text1" w:themeTint="A6"/>
          <w:sz w:val="20"/>
        </w:rPr>
        <w:tab/>
        <w:t>Internal Audits</w:t>
      </w:r>
    </w:p>
    <w:p w:rsidR="0089595E" w:rsidRPr="007B5D43" w:rsidRDefault="0089595E">
      <w:pPr>
        <w:pStyle w:val="BodyText"/>
        <w:jc w:val="left"/>
        <w:rPr>
          <w:rFonts w:ascii="Open Sans" w:hAnsi="Open Sans" w:cs="Open Sans"/>
          <w:i w:val="0"/>
          <w:color w:val="595959" w:themeColor="text1" w:themeTint="A6"/>
          <w:sz w:val="20"/>
        </w:rPr>
      </w:pPr>
      <w:r w:rsidRPr="007B5D43">
        <w:rPr>
          <w:rFonts w:ascii="Open Sans" w:hAnsi="Open Sans" w:cs="Open Sans"/>
          <w:i w:val="0"/>
          <w:color w:val="595959" w:themeColor="text1" w:themeTint="A6"/>
          <w:sz w:val="20"/>
        </w:rPr>
        <w:tab/>
        <w:t>3</w:t>
      </w:r>
      <w:r w:rsidRPr="007B5D43">
        <w:rPr>
          <w:rFonts w:ascii="Open Sans" w:hAnsi="Open Sans" w:cs="Open Sans"/>
          <w:i w:val="0"/>
          <w:color w:val="595959" w:themeColor="text1" w:themeTint="A6"/>
          <w:sz w:val="20"/>
          <w:vertAlign w:val="superscript"/>
        </w:rPr>
        <w:t>rd</w:t>
      </w:r>
      <w:r w:rsidRPr="007B5D43">
        <w:rPr>
          <w:rFonts w:ascii="Open Sans" w:hAnsi="Open Sans" w:cs="Open Sans"/>
          <w:i w:val="0"/>
          <w:color w:val="595959" w:themeColor="text1" w:themeTint="A6"/>
          <w:sz w:val="20"/>
        </w:rPr>
        <w:t xml:space="preserve"> Party Auditor</w:t>
      </w:r>
    </w:p>
    <w:p w:rsidR="0089595E" w:rsidRPr="007B5D43" w:rsidRDefault="0089595E">
      <w:pPr>
        <w:pStyle w:val="BodyText"/>
        <w:jc w:val="left"/>
        <w:rPr>
          <w:rFonts w:ascii="Open Sans" w:hAnsi="Open Sans" w:cs="Open Sans"/>
          <w:i w:val="0"/>
          <w:color w:val="595959" w:themeColor="text1" w:themeTint="A6"/>
          <w:sz w:val="20"/>
        </w:rPr>
      </w:pPr>
      <w:r w:rsidRPr="007B5D43">
        <w:rPr>
          <w:rFonts w:ascii="Open Sans" w:hAnsi="Open Sans" w:cs="Open Sans"/>
          <w:i w:val="0"/>
          <w:color w:val="595959" w:themeColor="text1" w:themeTint="A6"/>
          <w:sz w:val="20"/>
        </w:rPr>
        <w:tab/>
        <w:t>Customers</w:t>
      </w:r>
    </w:p>
    <w:p w:rsidR="0089595E" w:rsidRPr="007B5D43" w:rsidRDefault="0089595E">
      <w:pPr>
        <w:pStyle w:val="BodyText"/>
        <w:jc w:val="left"/>
        <w:rPr>
          <w:rFonts w:ascii="Open Sans" w:hAnsi="Open Sans" w:cs="Open Sans"/>
          <w:i w:val="0"/>
          <w:color w:val="595959" w:themeColor="text1" w:themeTint="A6"/>
          <w:sz w:val="20"/>
        </w:rPr>
      </w:pPr>
      <w:r w:rsidRPr="007B5D43">
        <w:rPr>
          <w:rFonts w:ascii="Open Sans" w:hAnsi="Open Sans" w:cs="Open Sans"/>
          <w:i w:val="0"/>
          <w:color w:val="595959" w:themeColor="text1" w:themeTint="A6"/>
          <w:sz w:val="20"/>
        </w:rPr>
        <w:tab/>
        <w:t>Suggestion Scheme</w:t>
      </w:r>
    </w:p>
    <w:p w:rsidR="0089595E" w:rsidRPr="007B5D43" w:rsidRDefault="0089595E">
      <w:pPr>
        <w:pStyle w:val="BodyText"/>
        <w:jc w:val="left"/>
        <w:rPr>
          <w:rFonts w:ascii="Open Sans" w:hAnsi="Open Sans" w:cs="Open Sans"/>
          <w:i w:val="0"/>
          <w:color w:val="595959" w:themeColor="text1" w:themeTint="A6"/>
          <w:sz w:val="20"/>
        </w:rPr>
      </w:pPr>
      <w:r w:rsidRPr="007B5D43">
        <w:rPr>
          <w:rFonts w:ascii="Open Sans" w:hAnsi="Open Sans" w:cs="Open Sans"/>
          <w:i w:val="0"/>
          <w:color w:val="595959" w:themeColor="text1" w:themeTint="A6"/>
          <w:sz w:val="20"/>
        </w:rPr>
        <w:tab/>
        <w:t>Accident</w:t>
      </w:r>
    </w:p>
    <w:p w:rsidR="0089595E" w:rsidRPr="007B5D43" w:rsidRDefault="0089595E">
      <w:pPr>
        <w:pStyle w:val="BodyText"/>
        <w:jc w:val="left"/>
        <w:rPr>
          <w:rFonts w:ascii="Open Sans" w:hAnsi="Open Sans" w:cs="Open Sans"/>
          <w:i w:val="0"/>
          <w:color w:val="595959" w:themeColor="text1" w:themeTint="A6"/>
          <w:sz w:val="20"/>
        </w:rPr>
      </w:pPr>
      <w:r w:rsidRPr="007B5D43">
        <w:rPr>
          <w:rFonts w:ascii="Open Sans" w:hAnsi="Open Sans" w:cs="Open Sans"/>
          <w:i w:val="0"/>
          <w:color w:val="595959" w:themeColor="text1" w:themeTint="A6"/>
          <w:sz w:val="20"/>
        </w:rPr>
        <w:tab/>
        <w:t>Health &amp; Safety Executive</w:t>
      </w:r>
    </w:p>
    <w:p w:rsidR="0089595E" w:rsidRDefault="00B97F14">
      <w:pPr>
        <w:pStyle w:val="BodyText"/>
        <w:jc w:val="left"/>
        <w:rPr>
          <w:rFonts w:cs="Tahoma"/>
          <w:i w:val="0"/>
          <w:sz w:val="20"/>
        </w:rPr>
      </w:pPr>
      <w:r>
        <w:rPr>
          <w:noProof/>
          <w:sz w:val="20"/>
          <w:lang w:eastAsia="en-GB"/>
        </w:rPr>
        <w:drawing>
          <wp:anchor distT="0" distB="0" distL="114300" distR="114300" simplePos="0" relativeHeight="251615232" behindDoc="0" locked="0" layoutInCell="1" allowOverlap="1" wp14:anchorId="64969768" wp14:editId="003B5125">
            <wp:simplePos x="0" y="0"/>
            <wp:positionH relativeFrom="column">
              <wp:posOffset>1274445</wp:posOffset>
            </wp:positionH>
            <wp:positionV relativeFrom="paragraph">
              <wp:posOffset>300355</wp:posOffset>
            </wp:positionV>
            <wp:extent cx="3586480" cy="1828165"/>
            <wp:effectExtent l="0" t="0" r="0" b="0"/>
            <wp:wrapTopAndBottom/>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86480" cy="1828165"/>
                    </a:xfrm>
                    <a:prstGeom prst="rect">
                      <a:avLst/>
                    </a:prstGeom>
                    <a:noFill/>
                    <a:ln>
                      <a:noFill/>
                    </a:ln>
                  </pic:spPr>
                </pic:pic>
              </a:graphicData>
            </a:graphic>
          </wp:anchor>
        </w:drawing>
      </w:r>
    </w:p>
    <w:p w:rsidR="0089595E" w:rsidRDefault="0089595E">
      <w:pPr>
        <w:pStyle w:val="BodyText"/>
        <w:jc w:val="left"/>
        <w:rPr>
          <w:rFonts w:cs="Tahoma"/>
          <w:b/>
          <w:bCs/>
          <w:sz w:val="20"/>
        </w:rPr>
      </w:pPr>
    </w:p>
    <w:p w:rsidR="0089595E" w:rsidRDefault="00B97F14">
      <w:pPr>
        <w:pStyle w:val="BodyText"/>
        <w:jc w:val="left"/>
        <w:rPr>
          <w:rFonts w:cs="Tahoma"/>
          <w:b/>
          <w:bCs/>
          <w:sz w:val="20"/>
        </w:rPr>
      </w:pPr>
      <w:r>
        <w:rPr>
          <w:noProof/>
          <w:sz w:val="20"/>
          <w:lang w:eastAsia="en-GB"/>
        </w:rPr>
        <w:drawing>
          <wp:anchor distT="0" distB="0" distL="114300" distR="114300" simplePos="0" relativeHeight="251616256" behindDoc="0" locked="0" layoutInCell="1" allowOverlap="1" wp14:anchorId="7EA49C2E" wp14:editId="0C088335">
            <wp:simplePos x="0" y="0"/>
            <wp:positionH relativeFrom="column">
              <wp:align>center</wp:align>
            </wp:positionH>
            <wp:positionV relativeFrom="paragraph">
              <wp:posOffset>306705</wp:posOffset>
            </wp:positionV>
            <wp:extent cx="3302000" cy="2011680"/>
            <wp:effectExtent l="0" t="0" r="0" b="0"/>
            <wp:wrapTopAndBottom/>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302000" cy="2011680"/>
                    </a:xfrm>
                    <a:prstGeom prst="rect">
                      <a:avLst/>
                    </a:prstGeom>
                    <a:noFill/>
                    <a:ln>
                      <a:noFill/>
                    </a:ln>
                  </pic:spPr>
                </pic:pic>
              </a:graphicData>
            </a:graphic>
          </wp:anchor>
        </w:drawing>
      </w:r>
    </w:p>
    <w:p w:rsidR="0089595E" w:rsidRDefault="0089595E">
      <w:pPr>
        <w:pStyle w:val="BodyText2"/>
        <w:rPr>
          <w:rFonts w:cs="Tahoma"/>
          <w:sz w:val="20"/>
        </w:rPr>
      </w:pPr>
    </w:p>
    <w:p w:rsidR="0089595E" w:rsidRPr="004F6889" w:rsidRDefault="0089595E" w:rsidP="00646277">
      <w:pPr>
        <w:pStyle w:val="Heading1"/>
        <w:rPr>
          <w:rFonts w:ascii="Lato" w:hAnsi="Lato"/>
          <w:sz w:val="28"/>
          <w:szCs w:val="28"/>
        </w:rPr>
      </w:pPr>
      <w:r>
        <w:br w:type="page"/>
      </w:r>
      <w:bookmarkStart w:id="36" w:name="_Toc261957939"/>
      <w:bookmarkStart w:id="37" w:name="_Toc363466930"/>
      <w:r w:rsidRPr="004F6889">
        <w:rPr>
          <w:rFonts w:ascii="Lato" w:hAnsi="Lato"/>
          <w:color w:val="595959" w:themeColor="text1" w:themeTint="A6"/>
          <w:sz w:val="28"/>
          <w:szCs w:val="28"/>
        </w:rPr>
        <w:lastRenderedPageBreak/>
        <w:t>Corrective Action</w:t>
      </w:r>
      <w:r w:rsidR="004F6889" w:rsidRPr="004F6889">
        <w:rPr>
          <w:rFonts w:ascii="Lato" w:hAnsi="Lato"/>
          <w:b w:val="0"/>
          <w:color w:val="595959" w:themeColor="text1" w:themeTint="A6"/>
          <w:sz w:val="28"/>
          <w:szCs w:val="28"/>
        </w:rPr>
        <w:t xml:space="preserve"> </w:t>
      </w:r>
      <w:r w:rsidRPr="004F6889">
        <w:rPr>
          <w:rFonts w:ascii="Lato" w:hAnsi="Lato"/>
          <w:color w:val="595959" w:themeColor="text1" w:themeTint="A6"/>
          <w:sz w:val="28"/>
          <w:szCs w:val="28"/>
        </w:rPr>
        <w:t>Types</w:t>
      </w:r>
      <w:bookmarkEnd w:id="36"/>
      <w:bookmarkEnd w:id="37"/>
    </w:p>
    <w:p w:rsidR="0089595E" w:rsidRDefault="0089595E">
      <w:pPr>
        <w:pStyle w:val="BodyText"/>
        <w:jc w:val="left"/>
        <w:rPr>
          <w:rFonts w:cs="Tahoma"/>
          <w:i w:val="0"/>
          <w:sz w:val="20"/>
        </w:rPr>
      </w:pPr>
    </w:p>
    <w:p w:rsidR="0089595E" w:rsidRPr="004F6889" w:rsidRDefault="0089595E">
      <w:pPr>
        <w:pStyle w:val="BodyText"/>
        <w:jc w:val="left"/>
        <w:rPr>
          <w:rFonts w:ascii="Open Sans" w:hAnsi="Open Sans" w:cs="Open Sans"/>
          <w:i w:val="0"/>
          <w:color w:val="595959" w:themeColor="text1" w:themeTint="A6"/>
          <w:sz w:val="20"/>
        </w:rPr>
      </w:pPr>
      <w:r w:rsidRPr="004F6889">
        <w:rPr>
          <w:rFonts w:ascii="Open Sans" w:hAnsi="Open Sans" w:cs="Open Sans"/>
          <w:i w:val="0"/>
          <w:color w:val="595959" w:themeColor="text1" w:themeTint="A6"/>
          <w:sz w:val="20"/>
        </w:rPr>
        <w:t>Once an NCR has been reported and assessed, actions can be sent to individuals to resolve elements of the NCR.  The terms for these actions can be pre-set, so that the person assigning the action can select from a drop down list to ident</w:t>
      </w:r>
      <w:r w:rsidR="00130107" w:rsidRPr="004F6889">
        <w:rPr>
          <w:rFonts w:ascii="Open Sans" w:hAnsi="Open Sans" w:cs="Open Sans"/>
          <w:i w:val="0"/>
          <w:color w:val="595959" w:themeColor="text1" w:themeTint="A6"/>
          <w:sz w:val="20"/>
        </w:rPr>
        <w:t xml:space="preserve">ify what type of action it is. </w:t>
      </w:r>
    </w:p>
    <w:p w:rsidR="0089595E" w:rsidRPr="004F6889" w:rsidRDefault="0089595E">
      <w:pPr>
        <w:pStyle w:val="BodyText"/>
        <w:jc w:val="left"/>
        <w:rPr>
          <w:rFonts w:ascii="Open Sans" w:hAnsi="Open Sans" w:cs="Open Sans"/>
          <w:i w:val="0"/>
          <w:color w:val="595959" w:themeColor="text1" w:themeTint="A6"/>
          <w:sz w:val="20"/>
        </w:rPr>
      </w:pPr>
    </w:p>
    <w:p w:rsidR="0089595E" w:rsidRPr="004F6889" w:rsidRDefault="0089595E">
      <w:pPr>
        <w:pStyle w:val="BodyText"/>
        <w:jc w:val="left"/>
        <w:rPr>
          <w:rFonts w:ascii="Open Sans" w:hAnsi="Open Sans" w:cs="Open Sans"/>
          <w:i w:val="0"/>
          <w:color w:val="595959" w:themeColor="text1" w:themeTint="A6"/>
          <w:sz w:val="20"/>
        </w:rPr>
      </w:pPr>
      <w:r w:rsidRPr="004F6889">
        <w:rPr>
          <w:rFonts w:ascii="Open Sans" w:hAnsi="Open Sans" w:cs="Open Sans"/>
          <w:i w:val="0"/>
          <w:color w:val="595959" w:themeColor="text1" w:themeTint="A6"/>
          <w:sz w:val="20"/>
        </w:rPr>
        <w:t xml:space="preserve">Examples of such actions could be </w:t>
      </w:r>
    </w:p>
    <w:p w:rsidR="0089595E" w:rsidRPr="004F6889" w:rsidRDefault="0089595E">
      <w:pPr>
        <w:pStyle w:val="BodyText"/>
        <w:jc w:val="left"/>
        <w:rPr>
          <w:rFonts w:ascii="Open Sans" w:hAnsi="Open Sans" w:cs="Open Sans"/>
          <w:i w:val="0"/>
          <w:color w:val="595959" w:themeColor="text1" w:themeTint="A6"/>
          <w:sz w:val="20"/>
        </w:rPr>
      </w:pPr>
    </w:p>
    <w:p w:rsidR="0089595E" w:rsidRPr="004F6889" w:rsidRDefault="0089595E">
      <w:pPr>
        <w:pStyle w:val="BodyText"/>
        <w:ind w:left="1440"/>
        <w:jc w:val="left"/>
        <w:rPr>
          <w:rFonts w:ascii="Open Sans" w:hAnsi="Open Sans" w:cs="Open Sans"/>
          <w:i w:val="0"/>
          <w:color w:val="595959" w:themeColor="text1" w:themeTint="A6"/>
          <w:sz w:val="20"/>
        </w:rPr>
      </w:pPr>
      <w:r w:rsidRPr="004F6889">
        <w:rPr>
          <w:rFonts w:ascii="Open Sans" w:hAnsi="Open Sans" w:cs="Open Sans"/>
          <w:i w:val="0"/>
          <w:color w:val="595959" w:themeColor="text1" w:themeTint="A6"/>
          <w:sz w:val="20"/>
        </w:rPr>
        <w:t>Investigate</w:t>
      </w:r>
    </w:p>
    <w:p w:rsidR="0089595E" w:rsidRPr="004F6889" w:rsidRDefault="0089595E">
      <w:pPr>
        <w:pStyle w:val="BodyText"/>
        <w:ind w:left="1440"/>
        <w:jc w:val="left"/>
        <w:rPr>
          <w:rFonts w:ascii="Open Sans" w:hAnsi="Open Sans" w:cs="Open Sans"/>
          <w:i w:val="0"/>
          <w:color w:val="595959" w:themeColor="text1" w:themeTint="A6"/>
          <w:sz w:val="20"/>
        </w:rPr>
      </w:pPr>
      <w:r w:rsidRPr="004F6889">
        <w:rPr>
          <w:rFonts w:ascii="Open Sans" w:hAnsi="Open Sans" w:cs="Open Sans"/>
          <w:i w:val="0"/>
          <w:color w:val="595959" w:themeColor="text1" w:themeTint="A6"/>
          <w:sz w:val="20"/>
        </w:rPr>
        <w:t>Corrective</w:t>
      </w:r>
    </w:p>
    <w:p w:rsidR="0089595E" w:rsidRPr="004F6889" w:rsidRDefault="0089595E">
      <w:pPr>
        <w:pStyle w:val="BodyText"/>
        <w:ind w:left="1440"/>
        <w:jc w:val="left"/>
        <w:rPr>
          <w:rFonts w:ascii="Open Sans" w:hAnsi="Open Sans" w:cs="Open Sans"/>
          <w:i w:val="0"/>
          <w:color w:val="595959" w:themeColor="text1" w:themeTint="A6"/>
          <w:sz w:val="20"/>
        </w:rPr>
      </w:pPr>
      <w:r w:rsidRPr="004F6889">
        <w:rPr>
          <w:rFonts w:ascii="Open Sans" w:hAnsi="Open Sans" w:cs="Open Sans"/>
          <w:i w:val="0"/>
          <w:color w:val="595959" w:themeColor="text1" w:themeTint="A6"/>
          <w:sz w:val="20"/>
        </w:rPr>
        <w:t>Preventive</w:t>
      </w:r>
    </w:p>
    <w:p w:rsidR="0089595E" w:rsidRPr="004F6889" w:rsidRDefault="0089595E">
      <w:pPr>
        <w:pStyle w:val="BodyText"/>
        <w:ind w:left="1440"/>
        <w:jc w:val="left"/>
        <w:rPr>
          <w:rFonts w:ascii="Open Sans" w:hAnsi="Open Sans" w:cs="Open Sans"/>
          <w:i w:val="0"/>
          <w:color w:val="595959" w:themeColor="text1" w:themeTint="A6"/>
          <w:sz w:val="20"/>
        </w:rPr>
      </w:pPr>
      <w:r w:rsidRPr="004F6889">
        <w:rPr>
          <w:rFonts w:ascii="Open Sans" w:hAnsi="Open Sans" w:cs="Open Sans"/>
          <w:i w:val="0"/>
          <w:color w:val="595959" w:themeColor="text1" w:themeTint="A6"/>
          <w:sz w:val="20"/>
        </w:rPr>
        <w:t>Training</w:t>
      </w:r>
    </w:p>
    <w:p w:rsidR="0089595E" w:rsidRPr="004F6889" w:rsidRDefault="0089595E">
      <w:pPr>
        <w:pStyle w:val="BodyText"/>
        <w:ind w:left="1440"/>
        <w:jc w:val="left"/>
        <w:rPr>
          <w:rFonts w:ascii="Open Sans" w:hAnsi="Open Sans" w:cs="Open Sans"/>
          <w:i w:val="0"/>
          <w:color w:val="595959" w:themeColor="text1" w:themeTint="A6"/>
          <w:sz w:val="20"/>
        </w:rPr>
      </w:pPr>
      <w:r w:rsidRPr="004F6889">
        <w:rPr>
          <w:rFonts w:ascii="Open Sans" w:hAnsi="Open Sans" w:cs="Open Sans"/>
          <w:i w:val="0"/>
          <w:color w:val="595959" w:themeColor="text1" w:themeTint="A6"/>
          <w:sz w:val="20"/>
        </w:rPr>
        <w:t>Refer to Supplier</w:t>
      </w:r>
    </w:p>
    <w:p w:rsidR="0089595E" w:rsidRPr="004F6889" w:rsidRDefault="0089595E">
      <w:pPr>
        <w:pStyle w:val="BodyText"/>
        <w:ind w:left="1440"/>
        <w:jc w:val="left"/>
        <w:rPr>
          <w:rFonts w:ascii="Open Sans" w:hAnsi="Open Sans" w:cs="Open Sans"/>
          <w:i w:val="0"/>
          <w:color w:val="595959" w:themeColor="text1" w:themeTint="A6"/>
          <w:sz w:val="20"/>
        </w:rPr>
      </w:pPr>
      <w:r w:rsidRPr="004F6889">
        <w:rPr>
          <w:rFonts w:ascii="Open Sans" w:hAnsi="Open Sans" w:cs="Open Sans"/>
          <w:i w:val="0"/>
          <w:color w:val="595959" w:themeColor="text1" w:themeTint="A6"/>
          <w:sz w:val="20"/>
        </w:rPr>
        <w:t>Raise a credit note</w:t>
      </w:r>
    </w:p>
    <w:p w:rsidR="0089595E" w:rsidRPr="004F6889" w:rsidRDefault="0089595E">
      <w:pPr>
        <w:pStyle w:val="BodyText"/>
        <w:ind w:left="1440"/>
        <w:jc w:val="left"/>
        <w:rPr>
          <w:rFonts w:ascii="Open Sans" w:hAnsi="Open Sans" w:cs="Open Sans"/>
          <w:i w:val="0"/>
          <w:color w:val="595959" w:themeColor="text1" w:themeTint="A6"/>
          <w:sz w:val="20"/>
        </w:rPr>
      </w:pPr>
      <w:r w:rsidRPr="004F6889">
        <w:rPr>
          <w:rFonts w:ascii="Open Sans" w:hAnsi="Open Sans" w:cs="Open Sans"/>
          <w:i w:val="0"/>
          <w:color w:val="595959" w:themeColor="text1" w:themeTint="A6"/>
          <w:sz w:val="20"/>
        </w:rPr>
        <w:t>Review procedures</w:t>
      </w:r>
    </w:p>
    <w:p w:rsidR="0089595E" w:rsidRPr="004F6889" w:rsidRDefault="0089595E">
      <w:pPr>
        <w:pStyle w:val="BodyText"/>
        <w:ind w:left="1440"/>
        <w:jc w:val="left"/>
        <w:rPr>
          <w:rFonts w:ascii="Open Sans" w:hAnsi="Open Sans" w:cs="Open Sans"/>
          <w:i w:val="0"/>
          <w:color w:val="595959" w:themeColor="text1" w:themeTint="A6"/>
          <w:sz w:val="20"/>
        </w:rPr>
      </w:pPr>
      <w:r w:rsidRPr="004F6889">
        <w:rPr>
          <w:rFonts w:ascii="Open Sans" w:hAnsi="Open Sans" w:cs="Open Sans"/>
          <w:i w:val="0"/>
          <w:color w:val="595959" w:themeColor="text1" w:themeTint="A6"/>
          <w:sz w:val="20"/>
        </w:rPr>
        <w:t>Re-work to specification</w:t>
      </w:r>
    </w:p>
    <w:p w:rsidR="0089595E" w:rsidRPr="004F6889" w:rsidRDefault="0089595E">
      <w:pPr>
        <w:pStyle w:val="BodyText"/>
        <w:ind w:left="1440"/>
        <w:jc w:val="left"/>
        <w:rPr>
          <w:rFonts w:ascii="Open Sans" w:hAnsi="Open Sans" w:cs="Open Sans"/>
          <w:i w:val="0"/>
          <w:color w:val="595959" w:themeColor="text1" w:themeTint="A6"/>
          <w:sz w:val="20"/>
        </w:rPr>
      </w:pPr>
      <w:r w:rsidRPr="004F6889">
        <w:rPr>
          <w:rFonts w:ascii="Open Sans" w:hAnsi="Open Sans" w:cs="Open Sans"/>
          <w:i w:val="0"/>
          <w:color w:val="595959" w:themeColor="text1" w:themeTint="A6"/>
          <w:sz w:val="20"/>
        </w:rPr>
        <w:t>Scrap</w:t>
      </w:r>
    </w:p>
    <w:p w:rsidR="0089595E" w:rsidRDefault="00B97F14">
      <w:pPr>
        <w:pStyle w:val="BodyText"/>
        <w:jc w:val="left"/>
        <w:rPr>
          <w:rFonts w:cs="Tahoma"/>
          <w:i w:val="0"/>
          <w:sz w:val="20"/>
        </w:rPr>
      </w:pPr>
      <w:r>
        <w:rPr>
          <w:noProof/>
          <w:sz w:val="20"/>
          <w:lang w:eastAsia="en-GB"/>
        </w:rPr>
        <w:drawing>
          <wp:anchor distT="0" distB="0" distL="114300" distR="114300" simplePos="0" relativeHeight="251617280" behindDoc="0" locked="0" layoutInCell="1" allowOverlap="1" wp14:anchorId="3D9E38BC" wp14:editId="79F34BC6">
            <wp:simplePos x="0" y="0"/>
            <wp:positionH relativeFrom="column">
              <wp:align>center</wp:align>
            </wp:positionH>
            <wp:positionV relativeFrom="paragraph">
              <wp:posOffset>300355</wp:posOffset>
            </wp:positionV>
            <wp:extent cx="3589020" cy="1829435"/>
            <wp:effectExtent l="0" t="0" r="0" b="0"/>
            <wp:wrapTopAndBottom/>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589020" cy="1829435"/>
                    </a:xfrm>
                    <a:prstGeom prst="rect">
                      <a:avLst/>
                    </a:prstGeom>
                    <a:noFill/>
                    <a:ln>
                      <a:noFill/>
                    </a:ln>
                  </pic:spPr>
                </pic:pic>
              </a:graphicData>
            </a:graphic>
          </wp:anchor>
        </w:drawing>
      </w:r>
    </w:p>
    <w:p w:rsidR="0089595E" w:rsidRDefault="0089595E">
      <w:pPr>
        <w:pStyle w:val="BodyText2"/>
        <w:rPr>
          <w:rFonts w:cs="Tahoma"/>
          <w:b/>
          <w:i/>
          <w:iCs/>
          <w:sz w:val="20"/>
        </w:rPr>
      </w:pPr>
    </w:p>
    <w:p w:rsidR="0089595E" w:rsidRDefault="00B97F14">
      <w:pPr>
        <w:pStyle w:val="BodyText2"/>
        <w:rPr>
          <w:rFonts w:cs="Tahoma"/>
          <w:b/>
          <w:i/>
          <w:iCs/>
          <w:sz w:val="20"/>
        </w:rPr>
      </w:pPr>
      <w:r>
        <w:rPr>
          <w:noProof/>
          <w:sz w:val="20"/>
          <w:lang w:eastAsia="en-GB"/>
        </w:rPr>
        <w:drawing>
          <wp:anchor distT="0" distB="0" distL="114300" distR="114300" simplePos="0" relativeHeight="251618304" behindDoc="0" locked="0" layoutInCell="1" allowOverlap="1" wp14:anchorId="05AEF613" wp14:editId="2422F638">
            <wp:simplePos x="0" y="0"/>
            <wp:positionH relativeFrom="column">
              <wp:align>center</wp:align>
            </wp:positionH>
            <wp:positionV relativeFrom="paragraph">
              <wp:posOffset>156845</wp:posOffset>
            </wp:positionV>
            <wp:extent cx="3258185" cy="1984375"/>
            <wp:effectExtent l="0" t="0" r="0" b="0"/>
            <wp:wrapTopAndBottom/>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58185" cy="1984375"/>
                    </a:xfrm>
                    <a:prstGeom prst="rect">
                      <a:avLst/>
                    </a:prstGeom>
                    <a:noFill/>
                    <a:ln>
                      <a:noFill/>
                    </a:ln>
                  </pic:spPr>
                </pic:pic>
              </a:graphicData>
            </a:graphic>
          </wp:anchor>
        </w:drawing>
      </w:r>
    </w:p>
    <w:p w:rsidR="0089595E" w:rsidRDefault="0089595E">
      <w:pPr>
        <w:pStyle w:val="BodyText"/>
        <w:jc w:val="left"/>
        <w:rPr>
          <w:rFonts w:cs="Tahoma"/>
          <w:i w:val="0"/>
          <w:sz w:val="20"/>
        </w:rPr>
      </w:pPr>
    </w:p>
    <w:p w:rsidR="0089595E" w:rsidRPr="004F6889" w:rsidRDefault="0089595E" w:rsidP="00646277">
      <w:pPr>
        <w:pStyle w:val="Heading1"/>
        <w:rPr>
          <w:rFonts w:ascii="Lato" w:hAnsi="Lato"/>
          <w:sz w:val="28"/>
          <w:szCs w:val="28"/>
        </w:rPr>
      </w:pPr>
      <w:r>
        <w:br w:type="page"/>
      </w:r>
      <w:bookmarkStart w:id="38" w:name="_Toc261957940"/>
      <w:bookmarkStart w:id="39" w:name="_Toc363466931"/>
      <w:r w:rsidRPr="004F6889">
        <w:rPr>
          <w:rFonts w:ascii="Lato" w:hAnsi="Lato"/>
          <w:color w:val="595959" w:themeColor="text1" w:themeTint="A6"/>
          <w:sz w:val="28"/>
          <w:szCs w:val="28"/>
        </w:rPr>
        <w:lastRenderedPageBreak/>
        <w:t>Recording of Suppliers and Products.</w:t>
      </w:r>
      <w:bookmarkEnd w:id="38"/>
      <w:bookmarkEnd w:id="39"/>
    </w:p>
    <w:p w:rsidR="0089595E" w:rsidRDefault="0089595E">
      <w:pPr>
        <w:pStyle w:val="BodyText"/>
        <w:jc w:val="left"/>
        <w:rPr>
          <w:rFonts w:cs="Tahoma"/>
          <w:i w:val="0"/>
          <w:sz w:val="20"/>
        </w:rPr>
      </w:pPr>
    </w:p>
    <w:p w:rsidR="0089595E" w:rsidRPr="004F6889" w:rsidRDefault="0089595E">
      <w:pPr>
        <w:pStyle w:val="BodyText"/>
        <w:jc w:val="left"/>
        <w:rPr>
          <w:rFonts w:ascii="Open Sans" w:hAnsi="Open Sans" w:cs="Open Sans"/>
          <w:i w:val="0"/>
          <w:color w:val="595959" w:themeColor="text1" w:themeTint="A6"/>
          <w:sz w:val="20"/>
        </w:rPr>
      </w:pPr>
      <w:r w:rsidRPr="004F6889">
        <w:rPr>
          <w:rFonts w:ascii="Open Sans" w:hAnsi="Open Sans" w:cs="Open Sans"/>
          <w:i w:val="0"/>
          <w:color w:val="595959" w:themeColor="text1" w:themeTint="A6"/>
          <w:sz w:val="20"/>
        </w:rPr>
        <w:t>Suppliers of product or service to an organisation can be recorded and recalled through Workbench.  Any discrepancies can be reported through the NCR module, and Audits to be carried out against a Supplier can be scheduled through the Audits module.</w:t>
      </w:r>
    </w:p>
    <w:p w:rsidR="0089595E" w:rsidRPr="004F6889" w:rsidRDefault="0089595E">
      <w:pPr>
        <w:pStyle w:val="BodyText"/>
        <w:jc w:val="left"/>
        <w:rPr>
          <w:rFonts w:ascii="Open Sans" w:hAnsi="Open Sans" w:cs="Open Sans"/>
          <w:i w:val="0"/>
          <w:color w:val="595959" w:themeColor="text1" w:themeTint="A6"/>
          <w:sz w:val="20"/>
        </w:rPr>
      </w:pPr>
    </w:p>
    <w:p w:rsidR="0089595E" w:rsidRPr="004F6889" w:rsidRDefault="0089595E">
      <w:pPr>
        <w:pStyle w:val="BodyText"/>
        <w:jc w:val="left"/>
        <w:rPr>
          <w:rFonts w:ascii="Open Sans" w:hAnsi="Open Sans" w:cs="Open Sans"/>
          <w:i w:val="0"/>
          <w:color w:val="595959" w:themeColor="text1" w:themeTint="A6"/>
          <w:sz w:val="20"/>
        </w:rPr>
      </w:pPr>
      <w:r w:rsidRPr="004F6889">
        <w:rPr>
          <w:rFonts w:ascii="Open Sans" w:hAnsi="Open Sans" w:cs="Open Sans"/>
          <w:i w:val="0"/>
          <w:color w:val="595959" w:themeColor="text1" w:themeTint="A6"/>
          <w:sz w:val="20"/>
        </w:rPr>
        <w:t>Setting up the suppliers is completed through the “Supplier|New” menu item under the “Settings” menu.</w:t>
      </w:r>
    </w:p>
    <w:p w:rsidR="0089595E" w:rsidRPr="004F6889" w:rsidRDefault="0089595E">
      <w:pPr>
        <w:pStyle w:val="BodyText"/>
        <w:jc w:val="left"/>
        <w:rPr>
          <w:rFonts w:ascii="Open Sans" w:hAnsi="Open Sans" w:cs="Open Sans"/>
          <w:i w:val="0"/>
          <w:color w:val="595959" w:themeColor="text1" w:themeTint="A6"/>
          <w:sz w:val="20"/>
        </w:rPr>
      </w:pPr>
      <w:r w:rsidRPr="004F6889">
        <w:rPr>
          <w:rFonts w:ascii="Open Sans" w:hAnsi="Open Sans" w:cs="Open Sans"/>
          <w:i w:val="0"/>
          <w:color w:val="595959" w:themeColor="text1" w:themeTint="A6"/>
          <w:sz w:val="20"/>
        </w:rPr>
        <w:t>You can enter as much or as little information as is needed.</w:t>
      </w:r>
    </w:p>
    <w:p w:rsidR="0089595E" w:rsidRPr="004F6889" w:rsidRDefault="0089595E">
      <w:pPr>
        <w:pStyle w:val="BodyText"/>
        <w:jc w:val="left"/>
        <w:rPr>
          <w:rFonts w:ascii="Open Sans" w:hAnsi="Open Sans" w:cs="Open Sans"/>
          <w:i w:val="0"/>
          <w:color w:val="595959" w:themeColor="text1" w:themeTint="A6"/>
          <w:sz w:val="20"/>
        </w:rPr>
      </w:pPr>
      <w:r w:rsidRPr="004F6889">
        <w:rPr>
          <w:rFonts w:ascii="Open Sans" w:hAnsi="Open Sans" w:cs="Open Sans"/>
          <w:i w:val="0"/>
          <w:color w:val="595959" w:themeColor="text1" w:themeTint="A6"/>
          <w:sz w:val="20"/>
        </w:rPr>
        <w:t>You will however be required to enter at least one contact in the “Contacts” section.</w:t>
      </w:r>
    </w:p>
    <w:p w:rsidR="0089595E" w:rsidRPr="004F6889" w:rsidRDefault="0089595E">
      <w:pPr>
        <w:pStyle w:val="BodyText"/>
        <w:jc w:val="left"/>
        <w:rPr>
          <w:rFonts w:ascii="Open Sans" w:hAnsi="Open Sans" w:cs="Open Sans"/>
          <w:i w:val="0"/>
          <w:color w:val="595959" w:themeColor="text1" w:themeTint="A6"/>
          <w:sz w:val="20"/>
        </w:rPr>
      </w:pPr>
    </w:p>
    <w:p w:rsidR="00130107" w:rsidRPr="004F6889" w:rsidRDefault="00130107">
      <w:pPr>
        <w:pStyle w:val="BodyText"/>
        <w:jc w:val="left"/>
        <w:rPr>
          <w:rFonts w:ascii="Open Sans" w:hAnsi="Open Sans" w:cs="Open Sans"/>
          <w:i w:val="0"/>
          <w:color w:val="595959" w:themeColor="text1" w:themeTint="A6"/>
          <w:sz w:val="20"/>
        </w:rPr>
      </w:pPr>
      <w:r w:rsidRPr="004F6889">
        <w:rPr>
          <w:rFonts w:ascii="Open Sans" w:hAnsi="Open Sans" w:cs="Open Sans"/>
          <w:i w:val="0"/>
          <w:color w:val="595959" w:themeColor="text1" w:themeTint="A6"/>
          <w:sz w:val="20"/>
        </w:rPr>
        <w:t>Information entered through the NCR module will become available anywhere in the software where supplier or product information is referenced.</w:t>
      </w:r>
    </w:p>
    <w:p w:rsidR="00130107" w:rsidRDefault="00130107">
      <w:pPr>
        <w:pStyle w:val="BodyText"/>
        <w:jc w:val="left"/>
        <w:rPr>
          <w:rFonts w:cs="Tahoma"/>
          <w:i w:val="0"/>
          <w:sz w:val="20"/>
        </w:rPr>
      </w:pPr>
    </w:p>
    <w:p w:rsidR="0089595E" w:rsidRDefault="00B97F14">
      <w:pPr>
        <w:pStyle w:val="BodyText"/>
        <w:jc w:val="center"/>
        <w:rPr>
          <w:rFonts w:cs="Tahoma"/>
          <w:i w:val="0"/>
          <w:sz w:val="20"/>
        </w:rPr>
      </w:pPr>
      <w:r>
        <w:rPr>
          <w:noProof/>
          <w:lang w:eastAsia="en-GB"/>
        </w:rPr>
        <w:drawing>
          <wp:anchor distT="0" distB="0" distL="114300" distR="114300" simplePos="0" relativeHeight="251657216" behindDoc="0" locked="0" layoutInCell="1" allowOverlap="1" wp14:anchorId="6C4C8879" wp14:editId="4F1C8AC2">
            <wp:simplePos x="0" y="0"/>
            <wp:positionH relativeFrom="column">
              <wp:posOffset>1960245</wp:posOffset>
            </wp:positionH>
            <wp:positionV relativeFrom="paragraph">
              <wp:posOffset>93345</wp:posOffset>
            </wp:positionV>
            <wp:extent cx="4305300" cy="3299460"/>
            <wp:effectExtent l="0" t="0" r="0" b="0"/>
            <wp:wrapSquare wrapText="bothSides"/>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05300" cy="3299460"/>
                    </a:xfrm>
                    <a:prstGeom prst="rect">
                      <a:avLst/>
                    </a:prstGeom>
                    <a:noFill/>
                    <a:ln>
                      <a:noFill/>
                    </a:ln>
                  </pic:spPr>
                </pic:pic>
              </a:graphicData>
            </a:graphic>
          </wp:anchor>
        </w:drawing>
      </w:r>
    </w:p>
    <w:p w:rsidR="0089595E" w:rsidRDefault="0089595E">
      <w:pPr>
        <w:pStyle w:val="BodyText"/>
        <w:jc w:val="center"/>
        <w:rPr>
          <w:rFonts w:cs="Tahoma"/>
          <w:i w:val="0"/>
          <w:sz w:val="20"/>
        </w:rPr>
      </w:pPr>
    </w:p>
    <w:p w:rsidR="0089595E" w:rsidRDefault="0089595E">
      <w:pPr>
        <w:pStyle w:val="BodyText"/>
        <w:jc w:val="center"/>
        <w:rPr>
          <w:rFonts w:cs="Tahoma"/>
          <w:i w:val="0"/>
          <w:sz w:val="20"/>
        </w:rPr>
      </w:pPr>
    </w:p>
    <w:p w:rsidR="0089595E" w:rsidRDefault="0089595E">
      <w:pPr>
        <w:pStyle w:val="BodyText"/>
        <w:jc w:val="left"/>
        <w:rPr>
          <w:rFonts w:cs="Tahoma"/>
          <w:i w:val="0"/>
          <w:sz w:val="20"/>
        </w:rPr>
      </w:pPr>
    </w:p>
    <w:p w:rsidR="0089595E" w:rsidRPr="004F6889" w:rsidRDefault="00B97F14" w:rsidP="00646277">
      <w:pPr>
        <w:pStyle w:val="Heading1"/>
        <w:rPr>
          <w:rFonts w:ascii="Lato" w:hAnsi="Lato"/>
          <w:sz w:val="28"/>
          <w:szCs w:val="28"/>
        </w:rPr>
      </w:pPr>
      <w:bookmarkStart w:id="40" w:name="_Toc363466932"/>
      <w:r>
        <w:rPr>
          <w:noProof/>
          <w:lang w:eastAsia="en-GB"/>
        </w:rPr>
        <w:drawing>
          <wp:anchor distT="0" distB="0" distL="114300" distR="114300" simplePos="0" relativeHeight="251606016" behindDoc="0" locked="0" layoutInCell="1" allowOverlap="1" wp14:anchorId="1504179C" wp14:editId="590A7B0F">
            <wp:simplePos x="0" y="0"/>
            <wp:positionH relativeFrom="column">
              <wp:posOffset>93345</wp:posOffset>
            </wp:positionH>
            <wp:positionV relativeFrom="paragraph">
              <wp:posOffset>1876425</wp:posOffset>
            </wp:positionV>
            <wp:extent cx="4486275" cy="3444240"/>
            <wp:effectExtent l="0" t="0" r="0" b="0"/>
            <wp:wrapSquare wrapText="bothSides"/>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486275" cy="3444240"/>
                    </a:xfrm>
                    <a:prstGeom prst="rect">
                      <a:avLst/>
                    </a:prstGeom>
                    <a:noFill/>
                    <a:ln>
                      <a:noFill/>
                    </a:ln>
                  </pic:spPr>
                </pic:pic>
              </a:graphicData>
            </a:graphic>
          </wp:anchor>
        </w:drawing>
      </w:r>
      <w:r w:rsidR="0089595E">
        <w:br w:type="page"/>
      </w:r>
      <w:bookmarkStart w:id="41" w:name="_Toc261957941"/>
      <w:r w:rsidR="0089595E" w:rsidRPr="004F6889">
        <w:rPr>
          <w:rFonts w:ascii="Lato" w:hAnsi="Lato"/>
          <w:color w:val="595959" w:themeColor="text1" w:themeTint="A6"/>
          <w:sz w:val="28"/>
          <w:szCs w:val="28"/>
        </w:rPr>
        <w:lastRenderedPageBreak/>
        <w:t>Product or Services.</w:t>
      </w:r>
      <w:bookmarkEnd w:id="40"/>
      <w:bookmarkEnd w:id="41"/>
    </w:p>
    <w:p w:rsidR="0089595E" w:rsidRDefault="0089595E">
      <w:pPr>
        <w:pStyle w:val="BodyText"/>
        <w:jc w:val="left"/>
        <w:rPr>
          <w:rFonts w:cs="Tahoma"/>
          <w:i w:val="0"/>
          <w:sz w:val="20"/>
        </w:rPr>
      </w:pPr>
    </w:p>
    <w:p w:rsidR="0089595E" w:rsidRPr="004F6889" w:rsidRDefault="00D7005D">
      <w:pPr>
        <w:pStyle w:val="BodyText"/>
        <w:jc w:val="left"/>
        <w:rPr>
          <w:rFonts w:ascii="Open Sans" w:hAnsi="Open Sans" w:cs="Open Sans"/>
          <w:i w:val="0"/>
          <w:color w:val="595959" w:themeColor="text1" w:themeTint="A6"/>
          <w:sz w:val="20"/>
        </w:rPr>
      </w:pPr>
      <w:r w:rsidRPr="004F6889">
        <w:rPr>
          <w:rFonts w:ascii="Open Sans" w:hAnsi="Open Sans" w:cs="Open Sans"/>
          <w:i w:val="0"/>
          <w:color w:val="595959" w:themeColor="text1" w:themeTint="A6"/>
          <w:sz w:val="20"/>
        </w:rPr>
        <w:t>Setting up Products or S</w:t>
      </w:r>
      <w:r w:rsidR="0089595E" w:rsidRPr="004F6889">
        <w:rPr>
          <w:rFonts w:ascii="Open Sans" w:hAnsi="Open Sans" w:cs="Open Sans"/>
          <w:i w:val="0"/>
          <w:color w:val="595959" w:themeColor="text1" w:themeTint="A6"/>
          <w:sz w:val="20"/>
        </w:rPr>
        <w:t>ervices you supply uses a similar structure.</w:t>
      </w:r>
    </w:p>
    <w:p w:rsidR="0089595E" w:rsidRPr="004F6889" w:rsidRDefault="0089595E">
      <w:pPr>
        <w:pStyle w:val="BodyText"/>
        <w:jc w:val="left"/>
        <w:rPr>
          <w:rFonts w:ascii="Open Sans" w:hAnsi="Open Sans" w:cs="Open Sans"/>
          <w:i w:val="0"/>
          <w:color w:val="595959" w:themeColor="text1" w:themeTint="A6"/>
          <w:sz w:val="20"/>
        </w:rPr>
      </w:pPr>
      <w:r w:rsidRPr="004F6889">
        <w:rPr>
          <w:rFonts w:ascii="Open Sans" w:hAnsi="Open Sans" w:cs="Open Sans"/>
          <w:i w:val="0"/>
          <w:color w:val="595959" w:themeColor="text1" w:themeTint="A6"/>
          <w:sz w:val="20"/>
        </w:rPr>
        <w:t>You can enter information about the product and whether it is manufactured in-house or bought in.  If</w:t>
      </w:r>
      <w:r w:rsidR="00D7005D" w:rsidRPr="004F6889">
        <w:rPr>
          <w:rFonts w:ascii="Open Sans" w:hAnsi="Open Sans" w:cs="Open Sans"/>
          <w:i w:val="0"/>
          <w:color w:val="595959" w:themeColor="text1" w:themeTint="A6"/>
          <w:sz w:val="20"/>
        </w:rPr>
        <w:t xml:space="preserve"> the product is</w:t>
      </w:r>
      <w:r w:rsidRPr="004F6889">
        <w:rPr>
          <w:rFonts w:ascii="Open Sans" w:hAnsi="Open Sans" w:cs="Open Sans"/>
          <w:i w:val="0"/>
          <w:color w:val="595959" w:themeColor="text1" w:themeTint="A6"/>
          <w:sz w:val="20"/>
        </w:rPr>
        <w:t xml:space="preserve"> manufactured in house, then a manufacturing cost can be associated with it.  </w:t>
      </w:r>
    </w:p>
    <w:p w:rsidR="0089595E" w:rsidRPr="004F6889" w:rsidRDefault="0089595E">
      <w:pPr>
        <w:pStyle w:val="BodyText"/>
        <w:jc w:val="left"/>
        <w:rPr>
          <w:rFonts w:ascii="Open Sans" w:hAnsi="Open Sans" w:cs="Open Sans"/>
          <w:i w:val="0"/>
          <w:color w:val="595959" w:themeColor="text1" w:themeTint="A6"/>
          <w:sz w:val="20"/>
        </w:rPr>
      </w:pPr>
    </w:p>
    <w:p w:rsidR="0089595E" w:rsidRPr="004F6889" w:rsidRDefault="00B97F14">
      <w:pPr>
        <w:pStyle w:val="BodyText"/>
        <w:jc w:val="left"/>
        <w:rPr>
          <w:rFonts w:ascii="Open Sans" w:hAnsi="Open Sans" w:cs="Open Sans"/>
          <w:i w:val="0"/>
          <w:color w:val="595959" w:themeColor="text1" w:themeTint="A6"/>
          <w:sz w:val="20"/>
        </w:rPr>
      </w:pPr>
      <w:r w:rsidRPr="004F6889">
        <w:rPr>
          <w:rFonts w:ascii="Open Sans" w:hAnsi="Open Sans" w:cs="Open Sans"/>
          <w:noProof/>
          <w:color w:val="595959" w:themeColor="text1" w:themeTint="A6"/>
          <w:sz w:val="20"/>
          <w:lang w:eastAsia="en-GB"/>
        </w:rPr>
        <w:drawing>
          <wp:anchor distT="0" distB="0" distL="114300" distR="114300" simplePos="0" relativeHeight="251619328" behindDoc="0" locked="0" layoutInCell="1" allowOverlap="1" wp14:anchorId="021FE1EB" wp14:editId="1C2AA454">
            <wp:simplePos x="0" y="0"/>
            <wp:positionH relativeFrom="column">
              <wp:align>center</wp:align>
            </wp:positionH>
            <wp:positionV relativeFrom="paragraph">
              <wp:posOffset>219075</wp:posOffset>
            </wp:positionV>
            <wp:extent cx="3357880" cy="2933065"/>
            <wp:effectExtent l="0" t="0" r="0" b="0"/>
            <wp:wrapTopAndBottom/>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357880" cy="2933065"/>
                    </a:xfrm>
                    <a:prstGeom prst="rect">
                      <a:avLst/>
                    </a:prstGeom>
                    <a:noFill/>
                    <a:ln>
                      <a:noFill/>
                    </a:ln>
                  </pic:spPr>
                </pic:pic>
              </a:graphicData>
            </a:graphic>
          </wp:anchor>
        </w:drawing>
      </w:r>
    </w:p>
    <w:p w:rsidR="0089595E" w:rsidRPr="004F6889" w:rsidRDefault="0089595E">
      <w:pPr>
        <w:pStyle w:val="BodyText"/>
        <w:jc w:val="left"/>
        <w:rPr>
          <w:rFonts w:ascii="Open Sans" w:hAnsi="Open Sans" w:cs="Open Sans"/>
          <w:i w:val="0"/>
          <w:color w:val="595959" w:themeColor="text1" w:themeTint="A6"/>
          <w:sz w:val="20"/>
        </w:rPr>
      </w:pPr>
    </w:p>
    <w:p w:rsidR="0089595E" w:rsidRPr="004F6889" w:rsidRDefault="0089595E">
      <w:pPr>
        <w:pStyle w:val="BodyText"/>
        <w:jc w:val="left"/>
        <w:rPr>
          <w:rFonts w:ascii="Open Sans" w:hAnsi="Open Sans" w:cs="Open Sans"/>
          <w:i w:val="0"/>
          <w:color w:val="595959" w:themeColor="text1" w:themeTint="A6"/>
          <w:sz w:val="20"/>
        </w:rPr>
      </w:pPr>
      <w:r w:rsidRPr="004F6889">
        <w:rPr>
          <w:rFonts w:ascii="Open Sans" w:hAnsi="Open Sans" w:cs="Open Sans"/>
          <w:i w:val="0"/>
          <w:color w:val="595959" w:themeColor="text1" w:themeTint="A6"/>
          <w:sz w:val="20"/>
        </w:rPr>
        <w:t>If the product is bought in then a link to the supplier can be assigned.</w:t>
      </w:r>
    </w:p>
    <w:p w:rsidR="0089595E" w:rsidRDefault="00B97F14">
      <w:pPr>
        <w:pStyle w:val="BodyText"/>
        <w:jc w:val="left"/>
        <w:rPr>
          <w:rFonts w:cs="Tahoma"/>
          <w:i w:val="0"/>
          <w:sz w:val="20"/>
        </w:rPr>
      </w:pPr>
      <w:r>
        <w:rPr>
          <w:noProof/>
          <w:sz w:val="20"/>
          <w:lang w:eastAsia="en-GB"/>
        </w:rPr>
        <w:drawing>
          <wp:anchor distT="0" distB="0" distL="114300" distR="114300" simplePos="0" relativeHeight="251620352" behindDoc="0" locked="0" layoutInCell="1" allowOverlap="1" wp14:anchorId="2AEEE796" wp14:editId="2A373165">
            <wp:simplePos x="0" y="0"/>
            <wp:positionH relativeFrom="column">
              <wp:posOffset>1388745</wp:posOffset>
            </wp:positionH>
            <wp:positionV relativeFrom="paragraph">
              <wp:posOffset>92710</wp:posOffset>
            </wp:positionV>
            <wp:extent cx="3333750" cy="2908935"/>
            <wp:effectExtent l="0" t="0" r="0" b="0"/>
            <wp:wrapTopAndBottom/>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33750" cy="2908935"/>
                    </a:xfrm>
                    <a:prstGeom prst="rect">
                      <a:avLst/>
                    </a:prstGeom>
                    <a:noFill/>
                    <a:ln>
                      <a:noFill/>
                    </a:ln>
                  </pic:spPr>
                </pic:pic>
              </a:graphicData>
            </a:graphic>
          </wp:anchor>
        </w:drawing>
      </w:r>
    </w:p>
    <w:p w:rsidR="00731D0C" w:rsidRDefault="00731D0C" w:rsidP="00646277">
      <w:pPr>
        <w:pStyle w:val="Heading1"/>
      </w:pPr>
      <w:bookmarkStart w:id="42" w:name="_Toc261957942"/>
      <w:r>
        <w:br w:type="page"/>
      </w:r>
    </w:p>
    <w:p w:rsidR="00731D0C" w:rsidRPr="00BF0563" w:rsidRDefault="00731D0C" w:rsidP="00646277">
      <w:pPr>
        <w:pStyle w:val="Heading1"/>
        <w:rPr>
          <w:rFonts w:ascii="Lato" w:hAnsi="Lato"/>
          <w:color w:val="595959" w:themeColor="text1" w:themeTint="A6"/>
          <w:sz w:val="28"/>
          <w:szCs w:val="28"/>
        </w:rPr>
      </w:pPr>
      <w:bookmarkStart w:id="43" w:name="_Toc359510845"/>
      <w:bookmarkStart w:id="44" w:name="_Toc363466933"/>
      <w:r w:rsidRPr="00BF0563">
        <w:rPr>
          <w:rFonts w:ascii="Lato" w:hAnsi="Lato"/>
          <w:color w:val="595959" w:themeColor="text1" w:themeTint="A6"/>
          <w:sz w:val="28"/>
          <w:szCs w:val="28"/>
        </w:rPr>
        <w:lastRenderedPageBreak/>
        <w:t>Customer</w:t>
      </w:r>
      <w:bookmarkEnd w:id="43"/>
      <w:r w:rsidR="000A79E2" w:rsidRPr="00BF0563">
        <w:rPr>
          <w:rFonts w:ascii="Lato" w:hAnsi="Lato"/>
          <w:color w:val="595959" w:themeColor="text1" w:themeTint="A6"/>
          <w:sz w:val="28"/>
          <w:szCs w:val="28"/>
        </w:rPr>
        <w:t xml:space="preserve"> Information</w:t>
      </w:r>
      <w:bookmarkEnd w:id="44"/>
    </w:p>
    <w:p w:rsidR="00731D0C" w:rsidRPr="00840DD1" w:rsidRDefault="00731D0C" w:rsidP="00731D0C">
      <w:pPr>
        <w:rPr>
          <w:lang w:val="en-GB"/>
        </w:rPr>
      </w:pPr>
    </w:p>
    <w:p w:rsidR="00731D0C" w:rsidRPr="00BF0563" w:rsidRDefault="00731D0C" w:rsidP="00731D0C">
      <w:pPr>
        <w:rPr>
          <w:rFonts w:ascii="Open Sans" w:hAnsi="Open Sans" w:cs="Open Sans"/>
          <w:color w:val="595959" w:themeColor="text1" w:themeTint="A6"/>
          <w:lang w:val="en-GB"/>
        </w:rPr>
      </w:pPr>
      <w:r w:rsidRPr="00BF0563">
        <w:rPr>
          <w:rFonts w:ascii="Open Sans" w:hAnsi="Open Sans" w:cs="Open Sans"/>
          <w:color w:val="595959" w:themeColor="text1" w:themeTint="A6"/>
          <w:lang w:val="en-GB"/>
        </w:rPr>
        <w:t>Customer Contact Management is carried out in this area.</w:t>
      </w:r>
    </w:p>
    <w:p w:rsidR="00731D0C" w:rsidRPr="00BF0563" w:rsidRDefault="00731D0C" w:rsidP="00731D0C">
      <w:pPr>
        <w:rPr>
          <w:rFonts w:ascii="Open Sans" w:hAnsi="Open Sans" w:cs="Open Sans"/>
          <w:color w:val="595959" w:themeColor="text1" w:themeTint="A6"/>
          <w:lang w:val="en-GB"/>
        </w:rPr>
      </w:pPr>
    </w:p>
    <w:p w:rsidR="00731D0C" w:rsidRPr="00BF0563" w:rsidRDefault="00731D0C" w:rsidP="00731D0C">
      <w:pPr>
        <w:pStyle w:val="Heading2"/>
        <w:rPr>
          <w:rFonts w:ascii="Open Sans" w:hAnsi="Open Sans" w:cs="Open Sans"/>
          <w:color w:val="595959" w:themeColor="text1" w:themeTint="A6"/>
        </w:rPr>
      </w:pPr>
      <w:bookmarkStart w:id="45" w:name="_Toc359510846"/>
      <w:bookmarkStart w:id="46" w:name="_Toc363466934"/>
      <w:r w:rsidRPr="00BF0563">
        <w:rPr>
          <w:rFonts w:ascii="Open Sans" w:hAnsi="Open Sans" w:cs="Open Sans"/>
          <w:color w:val="595959" w:themeColor="text1" w:themeTint="A6"/>
        </w:rPr>
        <w:t>Customer / Maintain</w:t>
      </w:r>
      <w:bookmarkEnd w:id="45"/>
      <w:bookmarkEnd w:id="46"/>
    </w:p>
    <w:p w:rsidR="00731D0C" w:rsidRPr="00BF0563" w:rsidRDefault="00731D0C" w:rsidP="00731D0C">
      <w:pPr>
        <w:rPr>
          <w:rFonts w:ascii="Open Sans" w:hAnsi="Open Sans" w:cs="Open Sans"/>
          <w:color w:val="595959" w:themeColor="text1" w:themeTint="A6"/>
          <w:lang w:val="en-GB"/>
        </w:rPr>
      </w:pPr>
    </w:p>
    <w:p w:rsidR="00731D0C" w:rsidRPr="00BF0563" w:rsidRDefault="00731D0C" w:rsidP="00731D0C">
      <w:pPr>
        <w:rPr>
          <w:rFonts w:ascii="Open Sans" w:hAnsi="Open Sans" w:cs="Open Sans"/>
          <w:color w:val="595959" w:themeColor="text1" w:themeTint="A6"/>
          <w:lang w:val="en-GB"/>
        </w:rPr>
      </w:pPr>
      <w:r w:rsidRPr="00BF0563">
        <w:rPr>
          <w:rFonts w:ascii="Open Sans" w:hAnsi="Open Sans" w:cs="Open Sans"/>
          <w:color w:val="595959" w:themeColor="text1" w:themeTint="A6"/>
          <w:lang w:val="en-GB"/>
        </w:rPr>
        <w:t>Details of Companies or Individuals are entered and updated in this section.</w:t>
      </w:r>
    </w:p>
    <w:p w:rsidR="00731D0C" w:rsidRPr="00BF0563" w:rsidRDefault="00731D0C" w:rsidP="00731D0C">
      <w:pPr>
        <w:rPr>
          <w:rFonts w:ascii="Open Sans" w:hAnsi="Open Sans" w:cs="Open Sans"/>
          <w:color w:val="595959" w:themeColor="text1" w:themeTint="A6"/>
          <w:lang w:val="en-GB"/>
        </w:rPr>
      </w:pPr>
      <w:r w:rsidRPr="00BF0563">
        <w:rPr>
          <w:rFonts w:ascii="Open Sans" w:hAnsi="Open Sans" w:cs="Open Sans"/>
          <w:color w:val="595959" w:themeColor="text1" w:themeTint="A6"/>
          <w:lang w:val="en-GB"/>
        </w:rPr>
        <w:t>Customers can be Individuals (for Environmental Standard ISO 14001 these could be Stake Holders rather than true Customers) or Companies.</w:t>
      </w:r>
    </w:p>
    <w:p w:rsidR="00731D0C" w:rsidRPr="00BF0563" w:rsidRDefault="00731D0C" w:rsidP="00731D0C">
      <w:pPr>
        <w:rPr>
          <w:rFonts w:ascii="Open Sans" w:hAnsi="Open Sans" w:cs="Open Sans"/>
          <w:color w:val="595959" w:themeColor="text1" w:themeTint="A6"/>
          <w:lang w:val="en-GB"/>
        </w:rPr>
      </w:pPr>
    </w:p>
    <w:p w:rsidR="00731D0C" w:rsidRPr="00BF0563" w:rsidRDefault="00731D0C" w:rsidP="00731D0C">
      <w:pPr>
        <w:pStyle w:val="Heading8"/>
        <w:rPr>
          <w:rFonts w:ascii="Open Sans" w:hAnsi="Open Sans" w:cs="Open Sans"/>
          <w:color w:val="595959" w:themeColor="text1" w:themeTint="A6"/>
          <w:sz w:val="20"/>
        </w:rPr>
      </w:pPr>
      <w:r w:rsidRPr="00BF0563">
        <w:rPr>
          <w:rFonts w:ascii="Open Sans" w:hAnsi="Open Sans" w:cs="Open Sans"/>
          <w:color w:val="595959" w:themeColor="text1" w:themeTint="A6"/>
          <w:sz w:val="20"/>
        </w:rPr>
        <w:t>The details are separated into 4 parts</w:t>
      </w:r>
    </w:p>
    <w:p w:rsidR="00731D0C" w:rsidRPr="00BF0563" w:rsidRDefault="00731D0C" w:rsidP="00731D0C">
      <w:pPr>
        <w:rPr>
          <w:rFonts w:ascii="Open Sans" w:hAnsi="Open Sans" w:cs="Open Sans"/>
          <w:color w:val="595959" w:themeColor="text1" w:themeTint="A6"/>
          <w:lang w:val="en-GB"/>
        </w:rPr>
      </w:pPr>
    </w:p>
    <w:p w:rsidR="00731D0C" w:rsidRPr="00BF0563" w:rsidRDefault="00731D0C" w:rsidP="00731D0C">
      <w:pPr>
        <w:rPr>
          <w:rFonts w:ascii="Open Sans" w:hAnsi="Open Sans" w:cs="Open Sans"/>
          <w:color w:val="595959" w:themeColor="text1" w:themeTint="A6"/>
          <w:lang w:val="en-GB"/>
        </w:rPr>
      </w:pPr>
      <w:r w:rsidRPr="00BF0563">
        <w:rPr>
          <w:rFonts w:ascii="Open Sans" w:hAnsi="Open Sans" w:cs="Open Sans"/>
          <w:color w:val="595959" w:themeColor="text1" w:themeTint="A6"/>
          <w:lang w:val="en-GB"/>
        </w:rPr>
        <w:tab/>
        <w:t>Company Details – name etc.</w:t>
      </w:r>
    </w:p>
    <w:p w:rsidR="00731D0C" w:rsidRPr="00BF0563" w:rsidRDefault="00731D0C" w:rsidP="00731D0C">
      <w:pPr>
        <w:rPr>
          <w:rFonts w:ascii="Open Sans" w:hAnsi="Open Sans" w:cs="Open Sans"/>
          <w:color w:val="595959" w:themeColor="text1" w:themeTint="A6"/>
          <w:lang w:val="en-GB"/>
        </w:rPr>
      </w:pPr>
      <w:r w:rsidRPr="00BF0563">
        <w:rPr>
          <w:rFonts w:ascii="Open Sans" w:hAnsi="Open Sans" w:cs="Open Sans"/>
          <w:color w:val="595959" w:themeColor="text1" w:themeTint="A6"/>
          <w:lang w:val="en-GB"/>
        </w:rPr>
        <w:tab/>
        <w:t>Notes</w:t>
      </w:r>
      <w:r w:rsidRPr="00BF0563">
        <w:rPr>
          <w:rFonts w:ascii="Open Sans" w:hAnsi="Open Sans" w:cs="Open Sans"/>
          <w:color w:val="595959" w:themeColor="text1" w:themeTint="A6"/>
          <w:lang w:val="en-GB"/>
        </w:rPr>
        <w:tab/>
      </w:r>
    </w:p>
    <w:p w:rsidR="00731D0C" w:rsidRPr="00BF0563" w:rsidRDefault="00731D0C" w:rsidP="00731D0C">
      <w:pPr>
        <w:rPr>
          <w:rFonts w:ascii="Open Sans" w:hAnsi="Open Sans" w:cs="Open Sans"/>
          <w:color w:val="FF0000"/>
          <w:lang w:val="en-GB"/>
        </w:rPr>
      </w:pPr>
      <w:r w:rsidRPr="00BF0563">
        <w:rPr>
          <w:rFonts w:ascii="Open Sans" w:hAnsi="Open Sans" w:cs="Open Sans"/>
          <w:color w:val="595959" w:themeColor="text1" w:themeTint="A6"/>
          <w:lang w:val="en-GB"/>
        </w:rPr>
        <w:tab/>
      </w:r>
      <w:r w:rsidRPr="00BF0563">
        <w:rPr>
          <w:rFonts w:ascii="Open Sans" w:hAnsi="Open Sans" w:cs="Open Sans"/>
          <w:color w:val="FF0000"/>
          <w:lang w:val="en-GB"/>
        </w:rPr>
        <w:t>Analysis – How your company wants to see extra information</w:t>
      </w:r>
    </w:p>
    <w:p w:rsidR="00731D0C" w:rsidRPr="00BF0563" w:rsidRDefault="00731D0C" w:rsidP="00731D0C">
      <w:pPr>
        <w:rPr>
          <w:rFonts w:ascii="Open Sans" w:hAnsi="Open Sans" w:cs="Open Sans"/>
          <w:color w:val="595959" w:themeColor="text1" w:themeTint="A6"/>
          <w:lang w:val="en-GB"/>
        </w:rPr>
      </w:pPr>
      <w:r w:rsidRPr="00BF0563">
        <w:rPr>
          <w:rFonts w:ascii="Open Sans" w:hAnsi="Open Sans" w:cs="Open Sans"/>
          <w:color w:val="595959" w:themeColor="text1" w:themeTint="A6"/>
          <w:lang w:val="en-GB"/>
        </w:rPr>
        <w:tab/>
        <w:t>Contacts – Details on the contacts – with further Analysis and Contact Notes</w:t>
      </w:r>
    </w:p>
    <w:p w:rsidR="00731D0C" w:rsidRPr="00BF0563" w:rsidRDefault="00731D0C" w:rsidP="00731D0C">
      <w:pPr>
        <w:rPr>
          <w:rFonts w:ascii="Open Sans" w:hAnsi="Open Sans" w:cs="Open Sans"/>
          <w:color w:val="595959" w:themeColor="text1" w:themeTint="A6"/>
          <w:lang w:val="en-GB"/>
        </w:rPr>
      </w:pPr>
    </w:p>
    <w:p w:rsidR="00731D0C" w:rsidRPr="00BF0563" w:rsidRDefault="00731D0C" w:rsidP="00A96F89">
      <w:pPr>
        <w:rPr>
          <w:rFonts w:ascii="Open Sans" w:hAnsi="Open Sans" w:cs="Open Sans"/>
          <w:color w:val="595959" w:themeColor="text1" w:themeTint="A6"/>
          <w:lang w:val="en-GB"/>
        </w:rPr>
      </w:pPr>
      <w:r w:rsidRPr="00BF0563">
        <w:rPr>
          <w:rFonts w:ascii="Open Sans" w:hAnsi="Open Sans" w:cs="Open Sans"/>
          <w:color w:val="595959" w:themeColor="text1" w:themeTint="A6"/>
          <w:lang w:val="en-GB"/>
        </w:rPr>
        <w:t>Searching for a company can be done by search code or within Name, and filtering can be done on the type of customer as a company or as an individual.</w:t>
      </w:r>
    </w:p>
    <w:p w:rsidR="00731D0C" w:rsidRPr="00840DD1" w:rsidRDefault="00731D0C" w:rsidP="00A96F89">
      <w:pPr>
        <w:rPr>
          <w:lang w:val="en-GB"/>
        </w:rPr>
      </w:pPr>
    </w:p>
    <w:p w:rsidR="00731D0C" w:rsidRPr="00840DD1" w:rsidRDefault="00731D0C" w:rsidP="00A96F89">
      <w:pPr>
        <w:rPr>
          <w:lang w:val="en-GB"/>
        </w:rPr>
      </w:pPr>
      <w:r>
        <w:rPr>
          <w:noProof/>
          <w:lang w:val="en-GB" w:eastAsia="en-GB"/>
        </w:rPr>
        <w:drawing>
          <wp:anchor distT="0" distB="0" distL="114300" distR="114300" simplePos="0" relativeHeight="251754496" behindDoc="0" locked="0" layoutInCell="1" allowOverlap="1" wp14:anchorId="226EC99C" wp14:editId="0F3917F4">
            <wp:simplePos x="0" y="0"/>
            <wp:positionH relativeFrom="column">
              <wp:posOffset>0</wp:posOffset>
            </wp:positionH>
            <wp:positionV relativeFrom="paragraph">
              <wp:posOffset>0</wp:posOffset>
            </wp:positionV>
            <wp:extent cx="3789045" cy="201485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789045" cy="2014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1D0C" w:rsidRPr="00840DD1" w:rsidRDefault="00731D0C" w:rsidP="00A96F89"/>
    <w:p w:rsidR="00731D0C" w:rsidRPr="00840DD1" w:rsidRDefault="00731D0C" w:rsidP="00A96F89"/>
    <w:p w:rsidR="00731D0C" w:rsidRPr="00840DD1" w:rsidRDefault="00731D0C" w:rsidP="00A96F89"/>
    <w:p w:rsidR="00731D0C" w:rsidRPr="00840DD1" w:rsidRDefault="00731D0C" w:rsidP="00A96F89"/>
    <w:p w:rsidR="00731D0C" w:rsidRPr="00840DD1" w:rsidRDefault="00731D0C" w:rsidP="00A96F89"/>
    <w:p w:rsidR="00731D0C" w:rsidRPr="00840DD1" w:rsidRDefault="00731D0C" w:rsidP="00A96F89">
      <w:bookmarkStart w:id="47" w:name="_Toc266455186"/>
      <w:bookmarkStart w:id="48" w:name="_Toc266455314"/>
      <w:bookmarkStart w:id="49" w:name="_Toc266455728"/>
      <w:bookmarkStart w:id="50" w:name="_Toc266455815"/>
      <w:bookmarkStart w:id="51" w:name="_Toc359510847"/>
      <w:r>
        <w:rPr>
          <w:noProof/>
          <w:lang w:val="en-GB" w:eastAsia="en-GB"/>
        </w:rPr>
        <w:drawing>
          <wp:anchor distT="0" distB="0" distL="114300" distR="114300" simplePos="0" relativeHeight="251755520" behindDoc="0" locked="0" layoutInCell="1" allowOverlap="1" wp14:anchorId="1C589A8C" wp14:editId="0E2DBB76">
            <wp:simplePos x="0" y="0"/>
            <wp:positionH relativeFrom="column">
              <wp:posOffset>-1960880</wp:posOffset>
            </wp:positionH>
            <wp:positionV relativeFrom="paragraph">
              <wp:posOffset>101600</wp:posOffset>
            </wp:positionV>
            <wp:extent cx="4263390" cy="288798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263390" cy="28879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7"/>
      <w:bookmarkEnd w:id="48"/>
      <w:bookmarkEnd w:id="49"/>
      <w:bookmarkEnd w:id="50"/>
      <w:bookmarkEnd w:id="51"/>
    </w:p>
    <w:p w:rsidR="00731D0C" w:rsidRPr="00840DD1" w:rsidRDefault="00731D0C" w:rsidP="00A96F89"/>
    <w:p w:rsidR="00731D0C" w:rsidRPr="00840DD1" w:rsidRDefault="00731D0C" w:rsidP="00A96F89"/>
    <w:p w:rsidR="00731D0C" w:rsidRPr="00840DD1" w:rsidRDefault="00731D0C" w:rsidP="00A96F89"/>
    <w:p w:rsidR="00731D0C" w:rsidRPr="00840DD1" w:rsidRDefault="00731D0C" w:rsidP="00A96F89"/>
    <w:p w:rsidR="00731D0C" w:rsidRPr="00840DD1" w:rsidRDefault="00731D0C" w:rsidP="00A96F89"/>
    <w:p w:rsidR="00731D0C" w:rsidRPr="00840DD1" w:rsidRDefault="00731D0C" w:rsidP="00A96F89">
      <w:bookmarkStart w:id="52" w:name="_Toc266455187"/>
      <w:bookmarkStart w:id="53" w:name="_Toc266455315"/>
      <w:bookmarkStart w:id="54" w:name="_Toc266455729"/>
      <w:bookmarkStart w:id="55" w:name="_Toc266455816"/>
      <w:bookmarkStart w:id="56" w:name="_Toc359510848"/>
      <w:r>
        <w:rPr>
          <w:noProof/>
          <w:lang w:val="en-GB" w:eastAsia="en-GB"/>
        </w:rPr>
        <w:drawing>
          <wp:anchor distT="0" distB="0" distL="114300" distR="114300" simplePos="0" relativeHeight="251756544" behindDoc="0" locked="0" layoutInCell="1" allowOverlap="1" wp14:anchorId="0B7D661A" wp14:editId="64C2AAD1">
            <wp:simplePos x="0" y="0"/>
            <wp:positionH relativeFrom="column">
              <wp:posOffset>0</wp:posOffset>
            </wp:positionH>
            <wp:positionV relativeFrom="paragraph">
              <wp:posOffset>144780</wp:posOffset>
            </wp:positionV>
            <wp:extent cx="4229100" cy="286512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229100" cy="286512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2"/>
      <w:bookmarkEnd w:id="53"/>
      <w:bookmarkEnd w:id="54"/>
      <w:bookmarkEnd w:id="55"/>
      <w:bookmarkEnd w:id="56"/>
    </w:p>
    <w:p w:rsidR="00731D0C" w:rsidRPr="00840DD1" w:rsidRDefault="00731D0C" w:rsidP="00A96F89"/>
    <w:p w:rsidR="00731D0C" w:rsidRPr="00840DD1" w:rsidRDefault="00731D0C" w:rsidP="00A96F89"/>
    <w:p w:rsidR="00731D0C" w:rsidRPr="00840DD1" w:rsidRDefault="00731D0C" w:rsidP="00A96F89"/>
    <w:p w:rsidR="00731D0C" w:rsidRPr="00840DD1" w:rsidRDefault="00731D0C" w:rsidP="00A96F89"/>
    <w:p w:rsidR="00731D0C" w:rsidRPr="00840DD1" w:rsidRDefault="00731D0C" w:rsidP="00A96F89"/>
    <w:p w:rsidR="00731D0C" w:rsidRPr="00840DD1" w:rsidRDefault="00731D0C" w:rsidP="00A96F89"/>
    <w:p w:rsidR="00731D0C" w:rsidRPr="00840DD1" w:rsidRDefault="00731D0C" w:rsidP="00A96F89"/>
    <w:p w:rsidR="00731D0C" w:rsidRPr="00840DD1" w:rsidRDefault="00731D0C" w:rsidP="00A96F89"/>
    <w:p w:rsidR="00731D0C" w:rsidRPr="00840DD1" w:rsidRDefault="00731D0C" w:rsidP="00A96F89"/>
    <w:p w:rsidR="00731D0C" w:rsidRPr="00840DD1" w:rsidRDefault="00731D0C" w:rsidP="00A96F89"/>
    <w:p w:rsidR="00731D0C" w:rsidRPr="00840DD1" w:rsidRDefault="00731D0C" w:rsidP="00A96F89"/>
    <w:p w:rsidR="00731D0C" w:rsidRPr="00840DD1" w:rsidRDefault="00731D0C" w:rsidP="00A96F89"/>
    <w:p w:rsidR="00731D0C" w:rsidRPr="00D50851" w:rsidRDefault="00731D0C" w:rsidP="00731D0C">
      <w:pPr>
        <w:pStyle w:val="Heading2"/>
        <w:rPr>
          <w:rFonts w:ascii="Lato" w:hAnsi="Lato"/>
          <w:sz w:val="28"/>
          <w:szCs w:val="28"/>
        </w:rPr>
      </w:pPr>
      <w:r w:rsidRPr="00840DD1">
        <w:br w:type="page"/>
      </w:r>
      <w:bookmarkStart w:id="57" w:name="_Toc359510849"/>
      <w:bookmarkStart w:id="58" w:name="_Toc363466935"/>
      <w:r w:rsidRPr="00D50851">
        <w:rPr>
          <w:rFonts w:ascii="Lato" w:hAnsi="Lato"/>
          <w:color w:val="595959" w:themeColor="text1" w:themeTint="A6"/>
          <w:sz w:val="28"/>
          <w:szCs w:val="28"/>
        </w:rPr>
        <w:lastRenderedPageBreak/>
        <w:t>Customer / Search for Contact</w:t>
      </w:r>
      <w:bookmarkEnd w:id="57"/>
      <w:bookmarkEnd w:id="58"/>
    </w:p>
    <w:p w:rsidR="00731D0C" w:rsidRPr="00840DD1" w:rsidRDefault="00731D0C" w:rsidP="00731D0C">
      <w:pPr>
        <w:rPr>
          <w:lang w:val="en-GB"/>
        </w:rPr>
      </w:pPr>
    </w:p>
    <w:p w:rsidR="00731D0C" w:rsidRPr="00677E6D" w:rsidRDefault="00731D0C" w:rsidP="00731D0C">
      <w:pPr>
        <w:rPr>
          <w:rFonts w:ascii="Open Sans" w:hAnsi="Open Sans" w:cs="Open Sans"/>
          <w:color w:val="595959" w:themeColor="text1" w:themeTint="A6"/>
          <w:lang w:val="en-GB"/>
        </w:rPr>
      </w:pPr>
      <w:r w:rsidRPr="00677E6D">
        <w:rPr>
          <w:rFonts w:ascii="Open Sans" w:hAnsi="Open Sans" w:cs="Open Sans"/>
          <w:color w:val="595959" w:themeColor="text1" w:themeTint="A6"/>
          <w:lang w:val="en-GB"/>
        </w:rPr>
        <w:t>Details of each contact on the database are held in the contact tables of the database and a search for contacts can be made from the “</w:t>
      </w:r>
      <w:r w:rsidRPr="00677E6D">
        <w:rPr>
          <w:rFonts w:ascii="Open Sans" w:hAnsi="Open Sans" w:cs="Open Sans"/>
          <w:color w:val="595959" w:themeColor="text1" w:themeTint="A6"/>
        </w:rPr>
        <w:t>Search for Contact” screen.  To make the search and viewing easier the presentation can be sorted in five different ways, and the search can then be made in two ways.</w:t>
      </w:r>
    </w:p>
    <w:p w:rsidR="00731D0C" w:rsidRPr="00677E6D" w:rsidRDefault="00731D0C" w:rsidP="00731D0C">
      <w:pPr>
        <w:rPr>
          <w:rFonts w:ascii="Open Sans" w:hAnsi="Open Sans" w:cs="Open Sans"/>
          <w:color w:val="595959" w:themeColor="text1" w:themeTint="A6"/>
          <w:lang w:val="en-GB"/>
        </w:rPr>
      </w:pPr>
    </w:p>
    <w:p w:rsidR="00731D0C" w:rsidRPr="00677E6D" w:rsidRDefault="00731D0C" w:rsidP="00731D0C">
      <w:pPr>
        <w:rPr>
          <w:rFonts w:ascii="Open Sans" w:hAnsi="Open Sans" w:cs="Open Sans"/>
          <w:color w:val="595959" w:themeColor="text1" w:themeTint="A6"/>
          <w:lang w:val="en-GB"/>
        </w:rPr>
      </w:pPr>
      <w:r w:rsidRPr="00677E6D">
        <w:rPr>
          <w:rFonts w:ascii="Open Sans" w:hAnsi="Open Sans" w:cs="Open Sans"/>
          <w:color w:val="595959" w:themeColor="text1" w:themeTint="A6"/>
          <w:lang w:val="en-GB"/>
        </w:rPr>
        <w:t>Examples of different criteria for ordering the display are:</w:t>
      </w:r>
    </w:p>
    <w:p w:rsidR="00731D0C" w:rsidRPr="00677E6D" w:rsidRDefault="00731D0C" w:rsidP="00731D0C">
      <w:pPr>
        <w:rPr>
          <w:rFonts w:ascii="Open Sans" w:hAnsi="Open Sans" w:cs="Open Sans"/>
          <w:color w:val="595959" w:themeColor="text1" w:themeTint="A6"/>
          <w:lang w:val="en-GB"/>
        </w:rPr>
      </w:pPr>
    </w:p>
    <w:p w:rsidR="00731D0C" w:rsidRPr="00677E6D" w:rsidRDefault="00731D0C" w:rsidP="00731D0C">
      <w:pPr>
        <w:rPr>
          <w:rFonts w:ascii="Open Sans" w:hAnsi="Open Sans" w:cs="Open Sans"/>
          <w:color w:val="595959" w:themeColor="text1" w:themeTint="A6"/>
          <w:lang w:val="en-GB"/>
        </w:rPr>
      </w:pPr>
      <w:r w:rsidRPr="00677E6D">
        <w:rPr>
          <w:rFonts w:ascii="Open Sans" w:hAnsi="Open Sans" w:cs="Open Sans"/>
          <w:color w:val="595959" w:themeColor="text1" w:themeTint="A6"/>
          <w:lang w:val="en-GB"/>
        </w:rPr>
        <w:tab/>
        <w:t>by search code</w:t>
      </w:r>
    </w:p>
    <w:p w:rsidR="00731D0C" w:rsidRPr="00677E6D" w:rsidRDefault="00731D0C" w:rsidP="00731D0C">
      <w:pPr>
        <w:rPr>
          <w:rFonts w:ascii="Open Sans" w:hAnsi="Open Sans" w:cs="Open Sans"/>
          <w:color w:val="595959" w:themeColor="text1" w:themeTint="A6"/>
          <w:lang w:val="en-GB"/>
        </w:rPr>
      </w:pPr>
      <w:r w:rsidRPr="00677E6D">
        <w:rPr>
          <w:rFonts w:ascii="Open Sans" w:hAnsi="Open Sans" w:cs="Open Sans"/>
          <w:color w:val="595959" w:themeColor="text1" w:themeTint="A6"/>
          <w:lang w:val="en-GB"/>
        </w:rPr>
        <w:tab/>
        <w:t>by name</w:t>
      </w:r>
    </w:p>
    <w:p w:rsidR="00731D0C" w:rsidRPr="00677E6D" w:rsidRDefault="00731D0C" w:rsidP="00731D0C">
      <w:pPr>
        <w:rPr>
          <w:rFonts w:ascii="Open Sans" w:hAnsi="Open Sans" w:cs="Open Sans"/>
          <w:color w:val="595959" w:themeColor="text1" w:themeTint="A6"/>
          <w:lang w:val="en-GB"/>
        </w:rPr>
      </w:pPr>
      <w:r w:rsidRPr="00677E6D">
        <w:rPr>
          <w:rFonts w:ascii="Open Sans" w:hAnsi="Open Sans" w:cs="Open Sans"/>
          <w:color w:val="595959" w:themeColor="text1" w:themeTint="A6"/>
          <w:lang w:val="en-GB"/>
        </w:rPr>
        <w:tab/>
        <w:t>by company</w:t>
      </w:r>
    </w:p>
    <w:p w:rsidR="00731D0C" w:rsidRPr="00677E6D" w:rsidRDefault="00731D0C" w:rsidP="00731D0C">
      <w:pPr>
        <w:rPr>
          <w:rFonts w:ascii="Open Sans" w:hAnsi="Open Sans" w:cs="Open Sans"/>
          <w:color w:val="595959" w:themeColor="text1" w:themeTint="A6"/>
          <w:lang w:val="en-GB"/>
        </w:rPr>
      </w:pPr>
      <w:r w:rsidRPr="00677E6D">
        <w:rPr>
          <w:rFonts w:ascii="Open Sans" w:hAnsi="Open Sans" w:cs="Open Sans"/>
          <w:color w:val="595959" w:themeColor="text1" w:themeTint="A6"/>
          <w:lang w:val="en-GB"/>
        </w:rPr>
        <w:tab/>
        <w:t>by position in the company</w:t>
      </w:r>
    </w:p>
    <w:p w:rsidR="00731D0C" w:rsidRPr="00677E6D" w:rsidRDefault="00731D0C" w:rsidP="00731D0C">
      <w:pPr>
        <w:rPr>
          <w:rFonts w:ascii="Open Sans" w:hAnsi="Open Sans" w:cs="Open Sans"/>
          <w:color w:val="595959" w:themeColor="text1" w:themeTint="A6"/>
          <w:lang w:val="en-GB"/>
        </w:rPr>
      </w:pPr>
      <w:r w:rsidRPr="00677E6D">
        <w:rPr>
          <w:rFonts w:ascii="Open Sans" w:hAnsi="Open Sans" w:cs="Open Sans"/>
          <w:color w:val="595959" w:themeColor="text1" w:themeTint="A6"/>
          <w:lang w:val="en-GB"/>
        </w:rPr>
        <w:tab/>
        <w:t>by postcode</w:t>
      </w:r>
    </w:p>
    <w:p w:rsidR="00731D0C" w:rsidRPr="00677E6D" w:rsidRDefault="00731D0C" w:rsidP="00731D0C">
      <w:pPr>
        <w:rPr>
          <w:rFonts w:ascii="Open Sans" w:hAnsi="Open Sans" w:cs="Open Sans"/>
          <w:color w:val="595959" w:themeColor="text1" w:themeTint="A6"/>
          <w:lang w:val="en-GB"/>
        </w:rPr>
      </w:pPr>
    </w:p>
    <w:p w:rsidR="00731D0C" w:rsidRPr="00677E6D" w:rsidRDefault="00731D0C" w:rsidP="00731D0C">
      <w:pPr>
        <w:rPr>
          <w:rFonts w:ascii="Open Sans" w:hAnsi="Open Sans" w:cs="Open Sans"/>
          <w:color w:val="595959" w:themeColor="text1" w:themeTint="A6"/>
        </w:rPr>
      </w:pPr>
      <w:r w:rsidRPr="00677E6D">
        <w:rPr>
          <w:rFonts w:ascii="Open Sans" w:hAnsi="Open Sans" w:cs="Open Sans"/>
          <w:color w:val="595959" w:themeColor="text1" w:themeTint="A6"/>
        </w:rPr>
        <w:tab/>
        <w:t>which can be selected by using the right mouse button on the “Order By...” button.</w:t>
      </w:r>
    </w:p>
    <w:p w:rsidR="00731D0C" w:rsidRPr="00677E6D" w:rsidRDefault="00731D0C" w:rsidP="00731D0C">
      <w:pPr>
        <w:rPr>
          <w:rFonts w:ascii="Open Sans" w:hAnsi="Open Sans" w:cs="Open Sans"/>
          <w:color w:val="595959" w:themeColor="text1" w:themeTint="A6"/>
          <w:lang w:val="en-GB"/>
        </w:rPr>
      </w:pPr>
    </w:p>
    <w:p w:rsidR="00731D0C" w:rsidRPr="00677E6D" w:rsidRDefault="00731D0C" w:rsidP="00731D0C">
      <w:pPr>
        <w:rPr>
          <w:rFonts w:ascii="Open Sans" w:hAnsi="Open Sans" w:cs="Open Sans"/>
          <w:color w:val="595959" w:themeColor="text1" w:themeTint="A6"/>
          <w:lang w:val="en-GB"/>
        </w:rPr>
      </w:pPr>
      <w:r w:rsidRPr="00677E6D">
        <w:rPr>
          <w:rFonts w:ascii="Open Sans" w:hAnsi="Open Sans" w:cs="Open Sans"/>
          <w:noProof/>
          <w:color w:val="595959" w:themeColor="text1" w:themeTint="A6"/>
          <w:lang w:val="en-GB" w:eastAsia="en-GB"/>
        </w:rPr>
        <w:drawing>
          <wp:anchor distT="0" distB="0" distL="114300" distR="114300" simplePos="0" relativeHeight="251757568" behindDoc="0" locked="0" layoutInCell="1" allowOverlap="1" wp14:anchorId="1B1FF6AF" wp14:editId="34475A7C">
            <wp:simplePos x="0" y="0"/>
            <wp:positionH relativeFrom="column">
              <wp:posOffset>245745</wp:posOffset>
            </wp:positionH>
            <wp:positionV relativeFrom="paragraph">
              <wp:posOffset>87630</wp:posOffset>
            </wp:positionV>
            <wp:extent cx="4550410" cy="272732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50410" cy="2727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1D0C" w:rsidRPr="00677E6D" w:rsidRDefault="00731D0C" w:rsidP="00731D0C">
      <w:pPr>
        <w:rPr>
          <w:rFonts w:ascii="Open Sans" w:hAnsi="Open Sans" w:cs="Open Sans"/>
          <w:color w:val="595959" w:themeColor="text1" w:themeTint="A6"/>
          <w:lang w:val="en-GB"/>
        </w:rPr>
      </w:pPr>
    </w:p>
    <w:p w:rsidR="00731D0C" w:rsidRPr="00677E6D" w:rsidRDefault="00731D0C" w:rsidP="00731D0C">
      <w:pPr>
        <w:rPr>
          <w:rFonts w:ascii="Open Sans" w:hAnsi="Open Sans" w:cs="Open Sans"/>
          <w:color w:val="595959" w:themeColor="text1" w:themeTint="A6"/>
          <w:lang w:val="en-GB"/>
        </w:rPr>
      </w:pPr>
    </w:p>
    <w:p w:rsidR="00731D0C" w:rsidRPr="00677E6D" w:rsidRDefault="00731D0C" w:rsidP="00731D0C">
      <w:pPr>
        <w:rPr>
          <w:rFonts w:ascii="Open Sans" w:hAnsi="Open Sans" w:cs="Open Sans"/>
          <w:color w:val="595959" w:themeColor="text1" w:themeTint="A6"/>
          <w:lang w:val="en-GB"/>
        </w:rPr>
      </w:pPr>
    </w:p>
    <w:p w:rsidR="00731D0C" w:rsidRPr="00677E6D" w:rsidRDefault="00731D0C" w:rsidP="00731D0C">
      <w:pPr>
        <w:rPr>
          <w:rFonts w:ascii="Open Sans" w:hAnsi="Open Sans" w:cs="Open Sans"/>
          <w:color w:val="595959" w:themeColor="text1" w:themeTint="A6"/>
          <w:lang w:val="en-GB"/>
        </w:rPr>
      </w:pPr>
    </w:p>
    <w:p w:rsidR="00731D0C" w:rsidRPr="00677E6D" w:rsidRDefault="00731D0C" w:rsidP="00731D0C">
      <w:pPr>
        <w:pStyle w:val="Heading5"/>
        <w:rPr>
          <w:rFonts w:ascii="Open Sans" w:hAnsi="Open Sans" w:cs="Open Sans"/>
          <w:color w:val="595959" w:themeColor="text1" w:themeTint="A6"/>
          <w:sz w:val="20"/>
        </w:rPr>
      </w:pPr>
    </w:p>
    <w:p w:rsidR="00731D0C" w:rsidRPr="00677E6D" w:rsidRDefault="00731D0C" w:rsidP="00731D0C">
      <w:pPr>
        <w:pStyle w:val="Heading5"/>
        <w:rPr>
          <w:rFonts w:ascii="Open Sans" w:hAnsi="Open Sans" w:cs="Open Sans"/>
          <w:color w:val="595959" w:themeColor="text1" w:themeTint="A6"/>
          <w:sz w:val="20"/>
        </w:rPr>
      </w:pPr>
    </w:p>
    <w:p w:rsidR="00731D0C" w:rsidRPr="00677E6D" w:rsidRDefault="00731D0C" w:rsidP="00731D0C">
      <w:pPr>
        <w:pStyle w:val="Heading5"/>
        <w:rPr>
          <w:rFonts w:ascii="Open Sans" w:hAnsi="Open Sans" w:cs="Open Sans"/>
          <w:color w:val="595959" w:themeColor="text1" w:themeTint="A6"/>
          <w:sz w:val="20"/>
        </w:rPr>
      </w:pPr>
    </w:p>
    <w:p w:rsidR="00731D0C" w:rsidRPr="00677E6D" w:rsidRDefault="00731D0C" w:rsidP="00731D0C">
      <w:pPr>
        <w:pStyle w:val="Heading5"/>
        <w:rPr>
          <w:rFonts w:ascii="Open Sans" w:hAnsi="Open Sans" w:cs="Open Sans"/>
          <w:color w:val="595959" w:themeColor="text1" w:themeTint="A6"/>
          <w:sz w:val="20"/>
        </w:rPr>
      </w:pPr>
    </w:p>
    <w:p w:rsidR="00731D0C" w:rsidRPr="00677E6D" w:rsidRDefault="00731D0C" w:rsidP="00731D0C">
      <w:pPr>
        <w:pStyle w:val="Heading5"/>
        <w:rPr>
          <w:rFonts w:ascii="Open Sans" w:hAnsi="Open Sans" w:cs="Open Sans"/>
          <w:color w:val="595959" w:themeColor="text1" w:themeTint="A6"/>
          <w:sz w:val="20"/>
        </w:rPr>
      </w:pPr>
    </w:p>
    <w:p w:rsidR="00731D0C" w:rsidRPr="00677E6D" w:rsidRDefault="00731D0C" w:rsidP="00731D0C">
      <w:pPr>
        <w:pStyle w:val="Heading5"/>
        <w:rPr>
          <w:rFonts w:ascii="Open Sans" w:hAnsi="Open Sans" w:cs="Open Sans"/>
          <w:color w:val="595959" w:themeColor="text1" w:themeTint="A6"/>
          <w:sz w:val="20"/>
        </w:rPr>
      </w:pPr>
    </w:p>
    <w:p w:rsidR="00731D0C" w:rsidRPr="00677E6D" w:rsidRDefault="00731D0C" w:rsidP="00731D0C">
      <w:pPr>
        <w:pStyle w:val="Heading5"/>
        <w:rPr>
          <w:rFonts w:ascii="Open Sans" w:hAnsi="Open Sans" w:cs="Open Sans"/>
          <w:color w:val="595959" w:themeColor="text1" w:themeTint="A6"/>
          <w:sz w:val="20"/>
        </w:rPr>
      </w:pPr>
    </w:p>
    <w:p w:rsidR="00731D0C" w:rsidRPr="00677E6D" w:rsidRDefault="00731D0C" w:rsidP="00731D0C">
      <w:pPr>
        <w:pStyle w:val="Heading5"/>
        <w:rPr>
          <w:rFonts w:ascii="Open Sans" w:hAnsi="Open Sans" w:cs="Open Sans"/>
          <w:color w:val="595959" w:themeColor="text1" w:themeTint="A6"/>
          <w:sz w:val="20"/>
        </w:rPr>
      </w:pPr>
    </w:p>
    <w:p w:rsidR="00731D0C" w:rsidRPr="00677E6D" w:rsidRDefault="00731D0C" w:rsidP="00731D0C">
      <w:pPr>
        <w:pStyle w:val="Heading5"/>
        <w:rPr>
          <w:rFonts w:ascii="Open Sans" w:hAnsi="Open Sans" w:cs="Open Sans"/>
          <w:color w:val="595959" w:themeColor="text1" w:themeTint="A6"/>
          <w:sz w:val="20"/>
        </w:rPr>
      </w:pPr>
    </w:p>
    <w:p w:rsidR="00731D0C" w:rsidRPr="00677E6D" w:rsidRDefault="00731D0C" w:rsidP="00731D0C">
      <w:pPr>
        <w:rPr>
          <w:rFonts w:ascii="Open Sans" w:hAnsi="Open Sans" w:cs="Open Sans"/>
          <w:color w:val="595959" w:themeColor="text1" w:themeTint="A6"/>
          <w:lang w:val="en-GB"/>
        </w:rPr>
      </w:pPr>
    </w:p>
    <w:p w:rsidR="00731D0C" w:rsidRPr="00677E6D" w:rsidRDefault="00731D0C" w:rsidP="00731D0C">
      <w:pPr>
        <w:rPr>
          <w:rFonts w:ascii="Open Sans" w:hAnsi="Open Sans" w:cs="Open Sans"/>
          <w:color w:val="595959" w:themeColor="text1" w:themeTint="A6"/>
          <w:lang w:val="en-GB"/>
        </w:rPr>
      </w:pPr>
    </w:p>
    <w:p w:rsidR="00731D0C" w:rsidRPr="00677E6D" w:rsidRDefault="00731D0C" w:rsidP="00731D0C">
      <w:pPr>
        <w:rPr>
          <w:rFonts w:ascii="Open Sans" w:hAnsi="Open Sans" w:cs="Open Sans"/>
          <w:color w:val="595959" w:themeColor="text1" w:themeTint="A6"/>
          <w:lang w:val="en-GB"/>
        </w:rPr>
      </w:pPr>
    </w:p>
    <w:p w:rsidR="00731D0C" w:rsidRPr="00677E6D" w:rsidRDefault="00731D0C" w:rsidP="00731D0C">
      <w:pPr>
        <w:rPr>
          <w:rFonts w:ascii="Open Sans" w:hAnsi="Open Sans" w:cs="Open Sans"/>
          <w:color w:val="595959" w:themeColor="text1" w:themeTint="A6"/>
          <w:lang w:val="en-GB"/>
        </w:rPr>
      </w:pPr>
    </w:p>
    <w:p w:rsidR="00731D0C" w:rsidRPr="00677E6D" w:rsidRDefault="00731D0C" w:rsidP="00731D0C">
      <w:pPr>
        <w:rPr>
          <w:rFonts w:ascii="Open Sans" w:hAnsi="Open Sans" w:cs="Open Sans"/>
          <w:color w:val="595959" w:themeColor="text1" w:themeTint="A6"/>
          <w:lang w:val="en-GB"/>
        </w:rPr>
      </w:pPr>
    </w:p>
    <w:p w:rsidR="00731D0C" w:rsidRPr="00677E6D" w:rsidRDefault="00731D0C" w:rsidP="00731D0C">
      <w:pPr>
        <w:rPr>
          <w:rFonts w:ascii="Open Sans" w:hAnsi="Open Sans" w:cs="Open Sans"/>
          <w:color w:val="595959" w:themeColor="text1" w:themeTint="A6"/>
          <w:lang w:val="en-GB"/>
        </w:rPr>
      </w:pPr>
    </w:p>
    <w:p w:rsidR="00731D0C" w:rsidRPr="00677E6D" w:rsidRDefault="00731D0C" w:rsidP="00731D0C">
      <w:pPr>
        <w:rPr>
          <w:rFonts w:ascii="Open Sans" w:hAnsi="Open Sans" w:cs="Open Sans"/>
          <w:color w:val="595959" w:themeColor="text1" w:themeTint="A6"/>
          <w:lang w:val="en-GB"/>
        </w:rPr>
      </w:pPr>
      <w:r w:rsidRPr="00677E6D">
        <w:rPr>
          <w:rFonts w:ascii="Open Sans" w:hAnsi="Open Sans" w:cs="Open Sans"/>
          <w:noProof/>
          <w:color w:val="595959" w:themeColor="text1" w:themeTint="A6"/>
          <w:lang w:val="en-GB" w:eastAsia="en-GB"/>
        </w:rPr>
        <w:drawing>
          <wp:anchor distT="0" distB="0" distL="114300" distR="114300" simplePos="0" relativeHeight="251758592" behindDoc="0" locked="0" layoutInCell="1" allowOverlap="1" wp14:anchorId="306728C1" wp14:editId="00934890">
            <wp:simplePos x="0" y="0"/>
            <wp:positionH relativeFrom="column">
              <wp:posOffset>1845945</wp:posOffset>
            </wp:positionH>
            <wp:positionV relativeFrom="paragraph">
              <wp:posOffset>22225</wp:posOffset>
            </wp:positionV>
            <wp:extent cx="4572000" cy="274002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572000" cy="2740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1D0C" w:rsidRPr="00677E6D" w:rsidRDefault="00731D0C" w:rsidP="00731D0C">
      <w:pPr>
        <w:rPr>
          <w:rFonts w:ascii="Open Sans" w:hAnsi="Open Sans" w:cs="Open Sans"/>
          <w:color w:val="595959" w:themeColor="text1" w:themeTint="A6"/>
          <w:lang w:val="en-GB"/>
        </w:rPr>
      </w:pPr>
    </w:p>
    <w:p w:rsidR="00731D0C" w:rsidRPr="00677E6D" w:rsidRDefault="00731D0C" w:rsidP="00731D0C">
      <w:pPr>
        <w:rPr>
          <w:rFonts w:ascii="Open Sans" w:hAnsi="Open Sans" w:cs="Open Sans"/>
          <w:color w:val="595959" w:themeColor="text1" w:themeTint="A6"/>
        </w:rPr>
      </w:pPr>
      <w:r w:rsidRPr="00677E6D">
        <w:rPr>
          <w:rFonts w:ascii="Open Sans" w:hAnsi="Open Sans" w:cs="Open Sans"/>
          <w:color w:val="595959" w:themeColor="text1" w:themeTint="A6"/>
        </w:rPr>
        <w:t>Sort the contacts by Company.</w:t>
      </w:r>
    </w:p>
    <w:p w:rsidR="00731D0C" w:rsidRPr="00677E6D" w:rsidRDefault="00731D0C" w:rsidP="00731D0C">
      <w:pPr>
        <w:rPr>
          <w:rFonts w:ascii="Open Sans" w:hAnsi="Open Sans" w:cs="Open Sans"/>
          <w:color w:val="595959" w:themeColor="text1" w:themeTint="A6"/>
          <w:lang w:val="en-GB"/>
        </w:rPr>
      </w:pPr>
    </w:p>
    <w:p w:rsidR="00731D0C" w:rsidRPr="00677E6D" w:rsidRDefault="00731D0C" w:rsidP="00731D0C">
      <w:pPr>
        <w:rPr>
          <w:rFonts w:ascii="Open Sans" w:hAnsi="Open Sans" w:cs="Open Sans"/>
          <w:color w:val="595959" w:themeColor="text1" w:themeTint="A6"/>
          <w:lang w:val="en-GB"/>
        </w:rPr>
      </w:pPr>
      <w:r w:rsidRPr="00677E6D">
        <w:rPr>
          <w:rFonts w:ascii="Open Sans" w:hAnsi="Open Sans" w:cs="Open Sans"/>
          <w:color w:val="595959" w:themeColor="text1" w:themeTint="A6"/>
          <w:lang w:val="en-GB"/>
        </w:rPr>
        <w:t>For instance</w:t>
      </w:r>
    </w:p>
    <w:p w:rsidR="00731D0C" w:rsidRPr="00677E6D" w:rsidRDefault="00731D0C" w:rsidP="00731D0C">
      <w:pPr>
        <w:rPr>
          <w:rFonts w:ascii="Open Sans" w:hAnsi="Open Sans" w:cs="Open Sans"/>
          <w:color w:val="595959" w:themeColor="text1" w:themeTint="A6"/>
        </w:rPr>
      </w:pPr>
      <w:r w:rsidRPr="00677E6D">
        <w:rPr>
          <w:rFonts w:ascii="Open Sans" w:hAnsi="Open Sans" w:cs="Open Sans"/>
          <w:color w:val="595959" w:themeColor="text1" w:themeTint="A6"/>
        </w:rPr>
        <w:t>find the contacts for East World Machine Co. by selecting the customer search button.</w:t>
      </w:r>
    </w:p>
    <w:p w:rsidR="00731D0C" w:rsidRPr="00840DD1" w:rsidRDefault="00731D0C" w:rsidP="00731D0C"/>
    <w:p w:rsidR="00731D0C" w:rsidRPr="00840DD1" w:rsidRDefault="00731D0C" w:rsidP="00731D0C">
      <w:pPr>
        <w:rPr>
          <w:lang w:val="en-GB"/>
        </w:rPr>
      </w:pPr>
    </w:p>
    <w:p w:rsidR="00731D0C" w:rsidRPr="00677E6D" w:rsidRDefault="00731D0C" w:rsidP="00731D0C">
      <w:pPr>
        <w:pStyle w:val="Heading2"/>
        <w:rPr>
          <w:rFonts w:ascii="Lato" w:hAnsi="Lato"/>
          <w:sz w:val="28"/>
          <w:szCs w:val="28"/>
        </w:rPr>
      </w:pPr>
      <w:r w:rsidRPr="00840DD1">
        <w:br w:type="page"/>
      </w:r>
      <w:bookmarkStart w:id="59" w:name="_Toc359510850"/>
      <w:bookmarkStart w:id="60" w:name="_Toc363466936"/>
      <w:r w:rsidRPr="00677E6D">
        <w:rPr>
          <w:rFonts w:ascii="Lato" w:hAnsi="Lato"/>
          <w:color w:val="595959" w:themeColor="text1" w:themeTint="A6"/>
          <w:sz w:val="28"/>
          <w:szCs w:val="28"/>
        </w:rPr>
        <w:lastRenderedPageBreak/>
        <w:t>Customer / Move Contact</w:t>
      </w:r>
      <w:bookmarkEnd w:id="59"/>
      <w:bookmarkEnd w:id="60"/>
    </w:p>
    <w:p w:rsidR="00731D0C" w:rsidRPr="00840DD1" w:rsidRDefault="00731D0C" w:rsidP="00731D0C">
      <w:pPr>
        <w:rPr>
          <w:lang w:val="en-GB"/>
        </w:rPr>
      </w:pPr>
    </w:p>
    <w:p w:rsidR="00731D0C" w:rsidRPr="00677E6D" w:rsidRDefault="00731D0C" w:rsidP="00731D0C">
      <w:pPr>
        <w:rPr>
          <w:rFonts w:ascii="Open Sans" w:hAnsi="Open Sans" w:cs="Open Sans"/>
          <w:color w:val="595959" w:themeColor="text1" w:themeTint="A6"/>
        </w:rPr>
      </w:pPr>
      <w:r w:rsidRPr="00677E6D">
        <w:rPr>
          <w:rFonts w:ascii="Open Sans" w:hAnsi="Open Sans" w:cs="Open Sans"/>
          <w:color w:val="595959" w:themeColor="text1" w:themeTint="A6"/>
        </w:rPr>
        <w:t>Sometimes a contact from one of your customers moves job to another customer company or sets up in business on their own. You can transfer them to the new company or set them up as individual contacts.</w:t>
      </w:r>
    </w:p>
    <w:p w:rsidR="00731D0C" w:rsidRPr="00677E6D" w:rsidRDefault="00731D0C" w:rsidP="00731D0C">
      <w:pPr>
        <w:rPr>
          <w:rFonts w:ascii="Open Sans" w:hAnsi="Open Sans" w:cs="Open Sans"/>
          <w:color w:val="595959" w:themeColor="text1" w:themeTint="A6"/>
          <w:lang w:val="en-GB"/>
        </w:rPr>
      </w:pPr>
    </w:p>
    <w:p w:rsidR="00731D0C" w:rsidRPr="00677E6D" w:rsidRDefault="00731D0C" w:rsidP="00677E6D">
      <w:pPr>
        <w:pStyle w:val="Heading3"/>
        <w:numPr>
          <w:ilvl w:val="0"/>
          <w:numId w:val="0"/>
        </w:numPr>
        <w:ind w:left="720" w:hanging="720"/>
        <w:rPr>
          <w:rFonts w:ascii="Open Sans" w:hAnsi="Open Sans" w:cs="Open Sans"/>
          <w:bCs/>
          <w:color w:val="595959" w:themeColor="text1" w:themeTint="A6"/>
        </w:rPr>
      </w:pPr>
      <w:bookmarkStart w:id="61" w:name="_Toc359510851"/>
      <w:r w:rsidRPr="00677E6D">
        <w:rPr>
          <w:rFonts w:ascii="Open Sans" w:hAnsi="Open Sans" w:cs="Open Sans"/>
          <w:bCs/>
          <w:color w:val="595959" w:themeColor="text1" w:themeTint="A6"/>
        </w:rPr>
        <w:t>Helpful hint</w:t>
      </w:r>
      <w:bookmarkEnd w:id="61"/>
    </w:p>
    <w:p w:rsidR="00731D0C" w:rsidRPr="00677E6D" w:rsidRDefault="00731D0C" w:rsidP="00731D0C">
      <w:pPr>
        <w:rPr>
          <w:rFonts w:ascii="Open Sans" w:hAnsi="Open Sans" w:cs="Open Sans"/>
          <w:color w:val="595959" w:themeColor="text1" w:themeTint="A6"/>
          <w:lang w:val="en-GB"/>
        </w:rPr>
      </w:pPr>
    </w:p>
    <w:p w:rsidR="00731D0C" w:rsidRPr="00677E6D" w:rsidRDefault="00731D0C" w:rsidP="00731D0C">
      <w:pPr>
        <w:rPr>
          <w:rFonts w:ascii="Open Sans" w:hAnsi="Open Sans" w:cs="Open Sans"/>
          <w:color w:val="595959" w:themeColor="text1" w:themeTint="A6"/>
          <w:lang w:val="en-GB"/>
        </w:rPr>
      </w:pPr>
      <w:r w:rsidRPr="00677E6D">
        <w:rPr>
          <w:rFonts w:ascii="Open Sans" w:hAnsi="Open Sans" w:cs="Open Sans"/>
          <w:color w:val="595959" w:themeColor="text1" w:themeTint="A6"/>
          <w:lang w:val="en-GB"/>
        </w:rPr>
        <w:t>The source contact is not deleted but marked as left (read only).</w:t>
      </w:r>
    </w:p>
    <w:p w:rsidR="00731D0C" w:rsidRPr="00677E6D" w:rsidRDefault="00731D0C" w:rsidP="00731D0C">
      <w:pPr>
        <w:rPr>
          <w:rFonts w:ascii="Open Sans" w:hAnsi="Open Sans" w:cs="Open Sans"/>
          <w:color w:val="595959" w:themeColor="text1" w:themeTint="A6"/>
          <w:lang w:val="en-GB"/>
        </w:rPr>
      </w:pPr>
      <w:r w:rsidRPr="00677E6D">
        <w:rPr>
          <w:rFonts w:ascii="Open Sans" w:hAnsi="Open Sans" w:cs="Open Sans"/>
          <w:color w:val="595959" w:themeColor="text1" w:themeTint="A6"/>
          <w:lang w:val="en-GB"/>
        </w:rPr>
        <w:t>Similarly, if the source was a private individual various amounts of information may be retained by use of the options button (as shown below).</w:t>
      </w:r>
    </w:p>
    <w:p w:rsidR="00731D0C" w:rsidRPr="00840DD1" w:rsidRDefault="00731D0C" w:rsidP="00731D0C">
      <w:pPr>
        <w:rPr>
          <w:lang w:val="en-GB"/>
        </w:rPr>
      </w:pPr>
      <w:r>
        <w:rPr>
          <w:noProof/>
          <w:lang w:val="en-GB" w:eastAsia="en-GB"/>
        </w:rPr>
        <w:drawing>
          <wp:anchor distT="0" distB="0" distL="114300" distR="114300" simplePos="0" relativeHeight="251759616" behindDoc="0" locked="0" layoutInCell="1" allowOverlap="1" wp14:anchorId="2D5364A0" wp14:editId="73481D53">
            <wp:simplePos x="0" y="0"/>
            <wp:positionH relativeFrom="column">
              <wp:posOffset>1143000</wp:posOffset>
            </wp:positionH>
            <wp:positionV relativeFrom="paragraph">
              <wp:posOffset>130810</wp:posOffset>
            </wp:positionV>
            <wp:extent cx="4002405" cy="154813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02405" cy="1548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1D0C" w:rsidRPr="001E1771" w:rsidRDefault="00731D0C" w:rsidP="00646277">
      <w:pPr>
        <w:pStyle w:val="Heading1"/>
      </w:pPr>
    </w:p>
    <w:p w:rsidR="00731D0C" w:rsidRPr="001E1771" w:rsidRDefault="00731D0C" w:rsidP="00646277">
      <w:pPr>
        <w:pStyle w:val="Heading1"/>
      </w:pPr>
    </w:p>
    <w:p w:rsidR="00731D0C" w:rsidRPr="001E1771" w:rsidRDefault="00731D0C" w:rsidP="00646277">
      <w:pPr>
        <w:pStyle w:val="Heading1"/>
      </w:pPr>
    </w:p>
    <w:p w:rsidR="00731D0C" w:rsidRPr="001E1771" w:rsidRDefault="00731D0C" w:rsidP="00646277">
      <w:pPr>
        <w:pStyle w:val="Heading1"/>
      </w:pPr>
    </w:p>
    <w:p w:rsidR="00731D0C" w:rsidRPr="001E1771" w:rsidRDefault="00731D0C" w:rsidP="00646277">
      <w:pPr>
        <w:pStyle w:val="Heading1"/>
      </w:pPr>
    </w:p>
    <w:p w:rsidR="00731D0C" w:rsidRPr="001E1771" w:rsidRDefault="00731D0C" w:rsidP="00646277">
      <w:pPr>
        <w:pStyle w:val="Heading1"/>
      </w:pPr>
    </w:p>
    <w:p w:rsidR="00731D0C" w:rsidRPr="001E1771" w:rsidRDefault="00731D0C" w:rsidP="00646277">
      <w:pPr>
        <w:pStyle w:val="Heading1"/>
      </w:pPr>
    </w:p>
    <w:p w:rsidR="00731D0C" w:rsidRPr="001E1771" w:rsidRDefault="00731D0C" w:rsidP="00646277">
      <w:pPr>
        <w:pStyle w:val="Heading1"/>
      </w:pPr>
    </w:p>
    <w:p w:rsidR="00731D0C" w:rsidRPr="001E1771" w:rsidRDefault="00731D0C" w:rsidP="00646277">
      <w:pPr>
        <w:pStyle w:val="Heading1"/>
      </w:pPr>
    </w:p>
    <w:p w:rsidR="00731D0C" w:rsidRPr="001E1771" w:rsidRDefault="00731D0C" w:rsidP="00646277">
      <w:pPr>
        <w:pStyle w:val="Heading1"/>
      </w:pPr>
    </w:p>
    <w:p w:rsidR="00731D0C" w:rsidRPr="001E1771" w:rsidRDefault="00731D0C" w:rsidP="00646277">
      <w:pPr>
        <w:pStyle w:val="Heading1"/>
      </w:pPr>
    </w:p>
    <w:p w:rsidR="00731D0C" w:rsidRPr="001E1771" w:rsidRDefault="00731D0C" w:rsidP="00646277">
      <w:pPr>
        <w:pStyle w:val="Heading1"/>
      </w:pPr>
    </w:p>
    <w:p w:rsidR="00731D0C" w:rsidRPr="00840DD1" w:rsidRDefault="00731D0C" w:rsidP="00731D0C"/>
    <w:p w:rsidR="00731D0C" w:rsidRPr="00840DD1" w:rsidRDefault="00731D0C" w:rsidP="00731D0C"/>
    <w:p w:rsidR="00731D0C" w:rsidRPr="00840DD1" w:rsidRDefault="00731D0C" w:rsidP="00731D0C"/>
    <w:p w:rsidR="00731D0C" w:rsidRPr="00840DD1" w:rsidRDefault="00731D0C" w:rsidP="00731D0C"/>
    <w:p w:rsidR="00731D0C" w:rsidRPr="00840DD1" w:rsidRDefault="00731D0C" w:rsidP="00731D0C"/>
    <w:p w:rsidR="00731D0C" w:rsidRPr="00840DD1" w:rsidRDefault="00731D0C" w:rsidP="00731D0C"/>
    <w:p w:rsidR="00731D0C" w:rsidRPr="00840DD1" w:rsidRDefault="00731D0C" w:rsidP="00731D0C"/>
    <w:p w:rsidR="00731D0C" w:rsidRPr="00840DD1" w:rsidRDefault="00731D0C" w:rsidP="00731D0C"/>
    <w:p w:rsidR="00413270" w:rsidRPr="00677E6D" w:rsidRDefault="0089595E" w:rsidP="00646277">
      <w:pPr>
        <w:pStyle w:val="Heading1"/>
        <w:rPr>
          <w:rFonts w:ascii="Lato" w:hAnsi="Lato"/>
          <w:color w:val="FF0000"/>
          <w:sz w:val="28"/>
          <w:szCs w:val="28"/>
        </w:rPr>
      </w:pPr>
      <w:r>
        <w:br w:type="page"/>
      </w:r>
      <w:bookmarkStart w:id="62" w:name="Bookmark"/>
      <w:bookmarkStart w:id="63" w:name="_Toc363466937"/>
      <w:bookmarkStart w:id="64" w:name="_Toc261957943"/>
      <w:r w:rsidR="00413270" w:rsidRPr="00677E6D">
        <w:rPr>
          <w:rFonts w:ascii="Lato" w:hAnsi="Lato"/>
          <w:color w:val="FF0000"/>
          <w:sz w:val="28"/>
          <w:szCs w:val="28"/>
        </w:rPr>
        <w:lastRenderedPageBreak/>
        <w:t>The Business Rules</w:t>
      </w:r>
      <w:bookmarkEnd w:id="62"/>
      <w:bookmarkEnd w:id="63"/>
    </w:p>
    <w:p w:rsidR="00413270" w:rsidRPr="009E1F02" w:rsidRDefault="00413270" w:rsidP="00413270">
      <w:pPr>
        <w:pStyle w:val="BodyText"/>
        <w:jc w:val="left"/>
        <w:rPr>
          <w:rFonts w:cs="Tahoma"/>
          <w:i w:val="0"/>
          <w:color w:val="FF0000"/>
          <w:sz w:val="20"/>
        </w:rPr>
      </w:pPr>
    </w:p>
    <w:p w:rsidR="00413270" w:rsidRPr="00677E6D" w:rsidRDefault="00413270" w:rsidP="00413270">
      <w:pPr>
        <w:pStyle w:val="BodyText"/>
        <w:jc w:val="left"/>
        <w:rPr>
          <w:rFonts w:ascii="Open Sans" w:hAnsi="Open Sans" w:cs="Open Sans"/>
          <w:i w:val="0"/>
          <w:color w:val="FF0000"/>
          <w:sz w:val="20"/>
        </w:rPr>
      </w:pPr>
      <w:r w:rsidRPr="00677E6D">
        <w:rPr>
          <w:rFonts w:ascii="Open Sans" w:hAnsi="Open Sans" w:cs="Open Sans"/>
          <w:i w:val="0"/>
          <w:color w:val="FF0000"/>
          <w:sz w:val="20"/>
        </w:rPr>
        <w:t>The NCR module provides a sophisticated method of notifying and actioning NCR’s automatically.</w:t>
      </w:r>
    </w:p>
    <w:p w:rsidR="00413270" w:rsidRPr="00677E6D" w:rsidRDefault="00413270" w:rsidP="00413270">
      <w:pPr>
        <w:pStyle w:val="BodyText"/>
        <w:jc w:val="left"/>
        <w:rPr>
          <w:rFonts w:ascii="Open Sans" w:hAnsi="Open Sans" w:cs="Open Sans"/>
          <w:i w:val="0"/>
          <w:color w:val="FF0000"/>
          <w:sz w:val="20"/>
        </w:rPr>
      </w:pPr>
    </w:p>
    <w:p w:rsidR="00413270" w:rsidRPr="00677E6D" w:rsidRDefault="00413270" w:rsidP="00413270">
      <w:pPr>
        <w:pStyle w:val="BodyText"/>
        <w:jc w:val="left"/>
        <w:rPr>
          <w:rFonts w:ascii="Open Sans" w:hAnsi="Open Sans" w:cs="Open Sans"/>
          <w:i w:val="0"/>
          <w:color w:val="FF0000"/>
          <w:sz w:val="20"/>
        </w:rPr>
      </w:pPr>
      <w:r w:rsidRPr="00677E6D">
        <w:rPr>
          <w:rFonts w:ascii="Open Sans" w:hAnsi="Open Sans" w:cs="Open Sans"/>
          <w:i w:val="0"/>
          <w:color w:val="FF0000"/>
          <w:sz w:val="20"/>
        </w:rPr>
        <w:t>Rules are turned on or off through the “Workflow Configuration Centre” in the System Manager Module.</w:t>
      </w:r>
    </w:p>
    <w:p w:rsidR="00413270" w:rsidRPr="00677E6D" w:rsidRDefault="00413270" w:rsidP="00413270">
      <w:pPr>
        <w:pStyle w:val="BodyText"/>
        <w:jc w:val="left"/>
        <w:rPr>
          <w:rFonts w:ascii="Open Sans" w:hAnsi="Open Sans" w:cs="Open Sans"/>
          <w:i w:val="0"/>
          <w:color w:val="FF0000"/>
          <w:sz w:val="20"/>
        </w:rPr>
      </w:pPr>
    </w:p>
    <w:p w:rsidR="00413270" w:rsidRPr="00677E6D" w:rsidRDefault="007F39D9" w:rsidP="00413270">
      <w:pPr>
        <w:pStyle w:val="BodyText"/>
        <w:jc w:val="center"/>
        <w:rPr>
          <w:rFonts w:ascii="Open Sans" w:hAnsi="Open Sans" w:cs="Open Sans"/>
          <w:i w:val="0"/>
          <w:color w:val="FF0000"/>
          <w:sz w:val="20"/>
        </w:rPr>
      </w:pPr>
      <w:r w:rsidRPr="00677E6D">
        <w:rPr>
          <w:rFonts w:ascii="Open Sans" w:hAnsi="Open Sans" w:cs="Open Sans"/>
          <w:i w:val="0"/>
          <w:noProof/>
          <w:color w:val="FF0000"/>
          <w:sz w:val="20"/>
          <w:lang w:eastAsia="en-GB"/>
        </w:rPr>
        <w:drawing>
          <wp:anchor distT="0" distB="0" distL="114300" distR="114300" simplePos="0" relativeHeight="251836416" behindDoc="0" locked="0" layoutInCell="1" allowOverlap="1" wp14:anchorId="3099DE45" wp14:editId="19F0C886">
            <wp:simplePos x="0" y="0"/>
            <wp:positionH relativeFrom="column">
              <wp:posOffset>3175</wp:posOffset>
            </wp:positionH>
            <wp:positionV relativeFrom="page">
              <wp:posOffset>1978660</wp:posOffset>
            </wp:positionV>
            <wp:extent cx="6114415" cy="4449445"/>
            <wp:effectExtent l="0" t="0" r="0"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14415" cy="4449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3270" w:rsidRPr="00677E6D" w:rsidRDefault="00413270" w:rsidP="00413270">
      <w:pPr>
        <w:pStyle w:val="BodyText"/>
        <w:jc w:val="left"/>
        <w:rPr>
          <w:rFonts w:ascii="Open Sans" w:hAnsi="Open Sans" w:cs="Open Sans"/>
          <w:i w:val="0"/>
          <w:color w:val="FF0000"/>
          <w:sz w:val="20"/>
        </w:rPr>
      </w:pPr>
      <w:r w:rsidRPr="00677E6D">
        <w:rPr>
          <w:rFonts w:ascii="Open Sans" w:hAnsi="Open Sans" w:cs="Open Sans"/>
          <w:i w:val="0"/>
          <w:color w:val="FF0000"/>
          <w:sz w:val="20"/>
        </w:rPr>
        <w:t>If you decide to use and implement Business Rules, then you can also decide if you want the end user to see the list of people to whom the Task and Notification messages will be sent.  Switching off the tick will stop the end user from seeing the list of people who will be informed of the NCR.</w:t>
      </w:r>
    </w:p>
    <w:p w:rsidR="00413270" w:rsidRPr="00677E6D" w:rsidRDefault="00413270" w:rsidP="00413270">
      <w:pPr>
        <w:pStyle w:val="BodyText"/>
        <w:jc w:val="left"/>
        <w:rPr>
          <w:rFonts w:ascii="Open Sans" w:hAnsi="Open Sans" w:cs="Open Sans"/>
          <w:i w:val="0"/>
          <w:color w:val="FF0000"/>
          <w:sz w:val="20"/>
        </w:rPr>
      </w:pPr>
    </w:p>
    <w:p w:rsidR="00413270" w:rsidRPr="00677E6D" w:rsidRDefault="00413270" w:rsidP="00413270">
      <w:pPr>
        <w:pStyle w:val="BodyText"/>
        <w:jc w:val="left"/>
        <w:rPr>
          <w:rFonts w:ascii="Open Sans" w:hAnsi="Open Sans" w:cs="Open Sans"/>
          <w:color w:val="FF0000"/>
        </w:rPr>
      </w:pPr>
      <w:r w:rsidRPr="00677E6D">
        <w:rPr>
          <w:rFonts w:ascii="Open Sans" w:hAnsi="Open Sans" w:cs="Open Sans"/>
          <w:i w:val="0"/>
          <w:color w:val="FF0000"/>
          <w:sz w:val="20"/>
        </w:rPr>
        <w:t>If you</w:t>
      </w:r>
      <w:r w:rsidR="00BF1C98" w:rsidRPr="00677E6D">
        <w:rPr>
          <w:rFonts w:ascii="Open Sans" w:hAnsi="Open Sans" w:cs="Open Sans"/>
          <w:i w:val="0"/>
          <w:color w:val="FF0000"/>
          <w:sz w:val="20"/>
        </w:rPr>
        <w:t xml:space="preserve"> do not</w:t>
      </w:r>
      <w:r w:rsidRPr="00677E6D">
        <w:rPr>
          <w:rFonts w:ascii="Open Sans" w:hAnsi="Open Sans" w:cs="Open Sans"/>
          <w:i w:val="0"/>
          <w:color w:val="FF0000"/>
          <w:sz w:val="20"/>
        </w:rPr>
        <w:t xml:space="preserve"> select that Business Rules </w:t>
      </w:r>
      <w:r w:rsidR="00BF1C98" w:rsidRPr="00677E6D">
        <w:rPr>
          <w:rFonts w:ascii="Open Sans" w:hAnsi="Open Sans" w:cs="Open Sans"/>
          <w:i w:val="0"/>
          <w:color w:val="FF0000"/>
          <w:sz w:val="20"/>
        </w:rPr>
        <w:t>be used</w:t>
      </w:r>
      <w:r w:rsidRPr="00677E6D">
        <w:rPr>
          <w:rFonts w:ascii="Open Sans" w:hAnsi="Open Sans" w:cs="Open Sans"/>
          <w:i w:val="0"/>
          <w:color w:val="FF0000"/>
          <w:sz w:val="20"/>
        </w:rPr>
        <w:t>, you will still be able to direct the NCR to the correct people by completing the boxes manually when you log the NCR if the “Show users to whom tasks and notifications are sent” is selected in the Workflow Configuration Centre.</w:t>
      </w:r>
    </w:p>
    <w:p w:rsidR="00413270" w:rsidRPr="009E1F02" w:rsidRDefault="00413270" w:rsidP="00413270">
      <w:pPr>
        <w:pStyle w:val="BodyText"/>
        <w:jc w:val="left"/>
        <w:rPr>
          <w:rFonts w:cs="Tahoma"/>
          <w:i w:val="0"/>
          <w:color w:val="FF0000"/>
          <w:sz w:val="20"/>
        </w:rPr>
      </w:pPr>
    </w:p>
    <w:p w:rsidR="00413270" w:rsidRPr="009E1F02" w:rsidRDefault="00B97F14" w:rsidP="00413270">
      <w:pPr>
        <w:pStyle w:val="BodyText"/>
        <w:jc w:val="center"/>
        <w:rPr>
          <w:rFonts w:cs="Tahoma"/>
          <w:i w:val="0"/>
          <w:color w:val="FF0000"/>
          <w:sz w:val="20"/>
        </w:rPr>
      </w:pPr>
      <w:r>
        <w:rPr>
          <w:rFonts w:cs="Tahoma"/>
          <w:i w:val="0"/>
          <w:noProof/>
          <w:color w:val="FF0000"/>
          <w:lang w:eastAsia="en-GB"/>
        </w:rPr>
        <w:drawing>
          <wp:inline distT="0" distB="0" distL="0" distR="0" wp14:anchorId="45496CC9" wp14:editId="2CDF2606">
            <wp:extent cx="2619375" cy="1619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619375" cy="1619250"/>
                    </a:xfrm>
                    <a:prstGeom prst="rect">
                      <a:avLst/>
                    </a:prstGeom>
                    <a:noFill/>
                    <a:ln>
                      <a:noFill/>
                    </a:ln>
                  </pic:spPr>
                </pic:pic>
              </a:graphicData>
            </a:graphic>
          </wp:inline>
        </w:drawing>
      </w:r>
    </w:p>
    <w:p w:rsidR="00413270" w:rsidRPr="00677E6D" w:rsidRDefault="00413270" w:rsidP="00646277">
      <w:pPr>
        <w:pStyle w:val="Heading1"/>
        <w:rPr>
          <w:rFonts w:ascii="Lato" w:hAnsi="Lato"/>
          <w:b w:val="0"/>
          <w:bCs/>
          <w:sz w:val="28"/>
          <w:szCs w:val="28"/>
        </w:rPr>
      </w:pPr>
      <w:r w:rsidRPr="009E1F02">
        <w:rPr>
          <w:color w:val="FF0000"/>
        </w:rPr>
        <w:br w:type="page"/>
      </w:r>
      <w:bookmarkStart w:id="65" w:name="_Toc363466938"/>
      <w:r w:rsidRPr="00677E6D">
        <w:rPr>
          <w:rFonts w:ascii="Lato" w:hAnsi="Lato"/>
          <w:bCs/>
          <w:color w:val="595959" w:themeColor="text1" w:themeTint="A6"/>
          <w:sz w:val="28"/>
          <w:szCs w:val="28"/>
        </w:rPr>
        <w:lastRenderedPageBreak/>
        <w:t>Default Business Rules</w:t>
      </w:r>
      <w:bookmarkEnd w:id="65"/>
      <w:r w:rsidRPr="00677E6D">
        <w:rPr>
          <w:rFonts w:ascii="Lato" w:hAnsi="Lato"/>
          <w:b w:val="0"/>
          <w:bCs/>
          <w:sz w:val="28"/>
          <w:szCs w:val="28"/>
        </w:rPr>
        <w:tab/>
      </w:r>
    </w:p>
    <w:p w:rsidR="00413270" w:rsidRDefault="00413270" w:rsidP="00413270">
      <w:pPr>
        <w:pStyle w:val="BodyText"/>
        <w:jc w:val="left"/>
        <w:rPr>
          <w:rFonts w:cs="Tahoma"/>
          <w:i w:val="0"/>
          <w:sz w:val="20"/>
        </w:rPr>
      </w:pPr>
    </w:p>
    <w:p w:rsidR="00413270" w:rsidRPr="001672A2" w:rsidRDefault="00B97F14" w:rsidP="00413270">
      <w:pPr>
        <w:pStyle w:val="BodyText"/>
        <w:jc w:val="left"/>
        <w:rPr>
          <w:rFonts w:ascii="Open Sans" w:hAnsi="Open Sans" w:cs="Open Sans"/>
          <w:i w:val="0"/>
          <w:color w:val="595959" w:themeColor="text1" w:themeTint="A6"/>
          <w:sz w:val="20"/>
        </w:rPr>
      </w:pPr>
      <w:r w:rsidRPr="001672A2">
        <w:rPr>
          <w:rFonts w:ascii="Open Sans" w:hAnsi="Open Sans" w:cs="Open Sans"/>
          <w:noProof/>
          <w:color w:val="595959" w:themeColor="text1" w:themeTint="A6"/>
          <w:sz w:val="20"/>
          <w:lang w:eastAsia="en-GB"/>
        </w:rPr>
        <w:drawing>
          <wp:anchor distT="0" distB="0" distL="114300" distR="114300" simplePos="0" relativeHeight="251688960" behindDoc="0" locked="0" layoutInCell="1" allowOverlap="1" wp14:anchorId="07C28734" wp14:editId="4CC99342">
            <wp:simplePos x="0" y="0"/>
            <wp:positionH relativeFrom="column">
              <wp:posOffset>2646045</wp:posOffset>
            </wp:positionH>
            <wp:positionV relativeFrom="paragraph">
              <wp:posOffset>1718945</wp:posOffset>
            </wp:positionV>
            <wp:extent cx="2973070" cy="3201670"/>
            <wp:effectExtent l="0" t="0" r="0" b="0"/>
            <wp:wrapSquare wrapText="bothSides"/>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73070" cy="3201670"/>
                    </a:xfrm>
                    <a:prstGeom prst="rect">
                      <a:avLst/>
                    </a:prstGeom>
                    <a:noFill/>
                    <a:ln>
                      <a:noFill/>
                    </a:ln>
                  </pic:spPr>
                </pic:pic>
              </a:graphicData>
            </a:graphic>
          </wp:anchor>
        </w:drawing>
      </w:r>
      <w:r w:rsidR="00413270" w:rsidRPr="001672A2">
        <w:rPr>
          <w:rFonts w:ascii="Open Sans" w:hAnsi="Open Sans" w:cs="Open Sans"/>
          <w:i w:val="0"/>
          <w:color w:val="595959" w:themeColor="text1" w:themeTint="A6"/>
          <w:sz w:val="20"/>
        </w:rPr>
        <w:t>If you are using Business Rules, or using Quality Workbench, then it is important that you set up the “default” rules, so that in the event of an NCR being reported,</w:t>
      </w:r>
      <w:r w:rsidR="00413270" w:rsidRPr="001672A2">
        <w:rPr>
          <w:rFonts w:ascii="Open Sans" w:hAnsi="Open Sans" w:cs="Open Sans"/>
          <w:i w:val="0"/>
          <w:color w:val="FF0000"/>
          <w:sz w:val="20"/>
        </w:rPr>
        <w:t xml:space="preserve"> and not falling into one of the prescribed </w:t>
      </w:r>
      <w:r w:rsidR="00E02948" w:rsidRPr="001672A2">
        <w:rPr>
          <w:rFonts w:ascii="Open Sans" w:hAnsi="Open Sans" w:cs="Open Sans"/>
          <w:i w:val="0"/>
          <w:color w:val="FF0000"/>
          <w:sz w:val="20"/>
        </w:rPr>
        <w:t>Business R</w:t>
      </w:r>
      <w:r w:rsidR="00413270" w:rsidRPr="001672A2">
        <w:rPr>
          <w:rFonts w:ascii="Open Sans" w:hAnsi="Open Sans" w:cs="Open Sans"/>
          <w:i w:val="0"/>
          <w:color w:val="FF0000"/>
          <w:sz w:val="20"/>
        </w:rPr>
        <w:t>ules</w:t>
      </w:r>
      <w:r w:rsidR="00413270" w:rsidRPr="001672A2">
        <w:rPr>
          <w:rFonts w:ascii="Open Sans" w:hAnsi="Open Sans" w:cs="Open Sans"/>
          <w:i w:val="0"/>
          <w:color w:val="595959" w:themeColor="text1" w:themeTint="A6"/>
          <w:sz w:val="20"/>
        </w:rPr>
        <w:t>, then it will still be notified to someone.</w:t>
      </w:r>
    </w:p>
    <w:p w:rsidR="00413270" w:rsidRDefault="00B97F14" w:rsidP="00413270">
      <w:pPr>
        <w:pStyle w:val="BodyText"/>
        <w:jc w:val="left"/>
        <w:rPr>
          <w:rFonts w:cs="Tahoma"/>
          <w:i w:val="0"/>
          <w:sz w:val="20"/>
        </w:rPr>
      </w:pPr>
      <w:r>
        <w:rPr>
          <w:noProof/>
          <w:sz w:val="20"/>
          <w:lang w:eastAsia="en-GB"/>
        </w:rPr>
        <w:drawing>
          <wp:anchor distT="0" distB="0" distL="114300" distR="114300" simplePos="0" relativeHeight="251687936" behindDoc="0" locked="0" layoutInCell="1" allowOverlap="1" wp14:anchorId="6C231BBF" wp14:editId="19EC6740">
            <wp:simplePos x="0" y="0"/>
            <wp:positionH relativeFrom="column">
              <wp:posOffset>635</wp:posOffset>
            </wp:positionH>
            <wp:positionV relativeFrom="paragraph">
              <wp:posOffset>163195</wp:posOffset>
            </wp:positionV>
            <wp:extent cx="3077845" cy="3314700"/>
            <wp:effectExtent l="0" t="0" r="0" b="0"/>
            <wp:wrapTopAndBottom/>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077845" cy="3314700"/>
                    </a:xfrm>
                    <a:prstGeom prst="rect">
                      <a:avLst/>
                    </a:prstGeom>
                    <a:noFill/>
                    <a:ln>
                      <a:noFill/>
                    </a:ln>
                  </pic:spPr>
                </pic:pic>
              </a:graphicData>
            </a:graphic>
          </wp:anchor>
        </w:drawing>
      </w:r>
    </w:p>
    <w:p w:rsidR="00413270" w:rsidRDefault="00413270" w:rsidP="00413270">
      <w:pPr>
        <w:pStyle w:val="BodyText"/>
        <w:jc w:val="left"/>
        <w:rPr>
          <w:rFonts w:cs="Tahoma"/>
          <w:i w:val="0"/>
          <w:sz w:val="20"/>
        </w:rPr>
      </w:pPr>
    </w:p>
    <w:p w:rsidR="00413270" w:rsidRDefault="00413270" w:rsidP="00413270">
      <w:pPr>
        <w:pStyle w:val="BodyText"/>
        <w:jc w:val="left"/>
        <w:rPr>
          <w:rFonts w:cs="Tahoma"/>
          <w:i w:val="0"/>
          <w:sz w:val="20"/>
        </w:rPr>
      </w:pPr>
    </w:p>
    <w:p w:rsidR="00413270" w:rsidRDefault="00413270" w:rsidP="00413270">
      <w:pPr>
        <w:pStyle w:val="BodyText"/>
        <w:jc w:val="left"/>
        <w:rPr>
          <w:rFonts w:cs="Tahoma"/>
          <w:i w:val="0"/>
          <w:sz w:val="20"/>
        </w:rPr>
      </w:pPr>
    </w:p>
    <w:p w:rsidR="00413270" w:rsidRDefault="00413270" w:rsidP="00413270">
      <w:pPr>
        <w:pStyle w:val="BodyText"/>
        <w:jc w:val="left"/>
        <w:rPr>
          <w:rFonts w:cs="Tahoma"/>
          <w:i w:val="0"/>
          <w:sz w:val="20"/>
        </w:rPr>
      </w:pPr>
    </w:p>
    <w:p w:rsidR="00413270" w:rsidRDefault="00413270" w:rsidP="00413270">
      <w:pPr>
        <w:pStyle w:val="BodyText"/>
        <w:jc w:val="left"/>
        <w:rPr>
          <w:rFonts w:cs="Tahoma"/>
          <w:i w:val="0"/>
          <w:sz w:val="20"/>
        </w:rPr>
      </w:pPr>
    </w:p>
    <w:p w:rsidR="00413270" w:rsidRDefault="00413270" w:rsidP="00413270">
      <w:pPr>
        <w:pStyle w:val="BodyText"/>
        <w:jc w:val="left"/>
        <w:rPr>
          <w:rFonts w:cs="Tahoma"/>
          <w:i w:val="0"/>
          <w:sz w:val="20"/>
        </w:rPr>
      </w:pPr>
    </w:p>
    <w:p w:rsidR="00413270" w:rsidRDefault="00413270" w:rsidP="00413270">
      <w:pPr>
        <w:pStyle w:val="BodyText"/>
        <w:jc w:val="left"/>
        <w:rPr>
          <w:rFonts w:cs="Tahoma"/>
          <w:i w:val="0"/>
          <w:sz w:val="20"/>
        </w:rPr>
      </w:pPr>
    </w:p>
    <w:p w:rsidR="00413270" w:rsidRDefault="00413270" w:rsidP="00413270">
      <w:pPr>
        <w:pStyle w:val="BodyText"/>
        <w:jc w:val="left"/>
        <w:rPr>
          <w:rFonts w:cs="Tahoma"/>
          <w:i w:val="0"/>
          <w:sz w:val="20"/>
        </w:rPr>
      </w:pPr>
    </w:p>
    <w:p w:rsidR="00413270" w:rsidRDefault="00413270" w:rsidP="00413270">
      <w:pPr>
        <w:pStyle w:val="BodyText"/>
        <w:jc w:val="left"/>
        <w:rPr>
          <w:rFonts w:cs="Tahoma"/>
          <w:i w:val="0"/>
          <w:sz w:val="20"/>
        </w:rPr>
      </w:pPr>
    </w:p>
    <w:p w:rsidR="00413270" w:rsidRPr="001672A2" w:rsidRDefault="00413270" w:rsidP="00413270">
      <w:pPr>
        <w:pStyle w:val="BodyText"/>
        <w:jc w:val="left"/>
        <w:rPr>
          <w:rFonts w:ascii="Open Sans" w:hAnsi="Open Sans" w:cs="Open Sans"/>
          <w:b/>
          <w:i w:val="0"/>
          <w:color w:val="595959" w:themeColor="text1" w:themeTint="A6"/>
          <w:sz w:val="20"/>
        </w:rPr>
      </w:pPr>
      <w:r w:rsidRPr="001672A2">
        <w:rPr>
          <w:rFonts w:ascii="Open Sans" w:hAnsi="Open Sans" w:cs="Open Sans"/>
          <w:b/>
          <w:i w:val="0"/>
          <w:color w:val="595959" w:themeColor="text1" w:themeTint="A6"/>
          <w:sz w:val="20"/>
        </w:rPr>
        <w:t>There are three stages to a Nonconformance.</w:t>
      </w:r>
    </w:p>
    <w:p w:rsidR="00413270" w:rsidRPr="001672A2" w:rsidRDefault="00413270" w:rsidP="00413270">
      <w:pPr>
        <w:pStyle w:val="BodyText"/>
        <w:jc w:val="left"/>
        <w:rPr>
          <w:rFonts w:ascii="Open Sans" w:hAnsi="Open Sans" w:cs="Open Sans"/>
          <w:i w:val="0"/>
          <w:color w:val="595959" w:themeColor="text1" w:themeTint="A6"/>
          <w:sz w:val="20"/>
        </w:rPr>
      </w:pPr>
    </w:p>
    <w:p w:rsidR="00E36F0E" w:rsidRPr="001672A2" w:rsidRDefault="00E36F0E" w:rsidP="00413270">
      <w:pPr>
        <w:pStyle w:val="BodyText"/>
        <w:jc w:val="left"/>
        <w:rPr>
          <w:rFonts w:ascii="Open Sans" w:hAnsi="Open Sans" w:cs="Open Sans"/>
          <w:b/>
          <w:i w:val="0"/>
          <w:color w:val="595959" w:themeColor="text1" w:themeTint="A6"/>
          <w:sz w:val="20"/>
        </w:rPr>
      </w:pPr>
      <w:r w:rsidRPr="001672A2">
        <w:rPr>
          <w:rFonts w:ascii="Open Sans" w:hAnsi="Open Sans" w:cs="Open Sans"/>
          <w:b/>
          <w:i w:val="0"/>
          <w:color w:val="595959" w:themeColor="text1" w:themeTint="A6"/>
          <w:sz w:val="20"/>
        </w:rPr>
        <w:t>Reported</w:t>
      </w:r>
    </w:p>
    <w:p w:rsidR="00413270" w:rsidRPr="001672A2" w:rsidRDefault="00413270" w:rsidP="00413270">
      <w:pPr>
        <w:pStyle w:val="BodyText"/>
        <w:jc w:val="left"/>
        <w:rPr>
          <w:rFonts w:ascii="Open Sans" w:hAnsi="Open Sans" w:cs="Open Sans"/>
          <w:i w:val="0"/>
          <w:color w:val="595959" w:themeColor="text1" w:themeTint="A6"/>
          <w:sz w:val="20"/>
        </w:rPr>
      </w:pPr>
      <w:r w:rsidRPr="001672A2">
        <w:rPr>
          <w:rFonts w:ascii="Open Sans" w:hAnsi="Open Sans" w:cs="Open Sans"/>
          <w:i w:val="0"/>
          <w:color w:val="595959" w:themeColor="text1" w:themeTint="A6"/>
          <w:sz w:val="20"/>
        </w:rPr>
        <w:t>The first stage requires that when an NCR is reported, (entered into the system) a task message will be sent to the defined individuals, and notification of the NCR to other individuals or groups.  The people tasked will be asked to “Please Assess” the NCR.</w:t>
      </w:r>
    </w:p>
    <w:p w:rsidR="00413270" w:rsidRPr="001672A2" w:rsidRDefault="00413270" w:rsidP="00413270">
      <w:pPr>
        <w:pStyle w:val="BodyText"/>
        <w:jc w:val="left"/>
        <w:rPr>
          <w:rFonts w:ascii="Open Sans" w:hAnsi="Open Sans" w:cs="Open Sans"/>
          <w:i w:val="0"/>
          <w:color w:val="595959" w:themeColor="text1" w:themeTint="A6"/>
          <w:sz w:val="20"/>
        </w:rPr>
      </w:pPr>
    </w:p>
    <w:p w:rsidR="00E36F0E" w:rsidRPr="001672A2" w:rsidRDefault="00E36F0E" w:rsidP="00413270">
      <w:pPr>
        <w:pStyle w:val="BodyText"/>
        <w:jc w:val="left"/>
        <w:rPr>
          <w:rFonts w:ascii="Open Sans" w:hAnsi="Open Sans" w:cs="Open Sans"/>
          <w:b/>
          <w:i w:val="0"/>
          <w:color w:val="595959" w:themeColor="text1" w:themeTint="A6"/>
          <w:sz w:val="20"/>
        </w:rPr>
      </w:pPr>
      <w:r w:rsidRPr="001672A2">
        <w:rPr>
          <w:rFonts w:ascii="Open Sans" w:hAnsi="Open Sans" w:cs="Open Sans"/>
          <w:b/>
          <w:i w:val="0"/>
          <w:color w:val="595959" w:themeColor="text1" w:themeTint="A6"/>
          <w:sz w:val="20"/>
        </w:rPr>
        <w:t>Assessed</w:t>
      </w:r>
    </w:p>
    <w:p w:rsidR="00413270" w:rsidRPr="001672A2" w:rsidRDefault="00413270" w:rsidP="00413270">
      <w:pPr>
        <w:pStyle w:val="BodyText"/>
        <w:jc w:val="left"/>
        <w:rPr>
          <w:rFonts w:ascii="Open Sans" w:hAnsi="Open Sans" w:cs="Open Sans"/>
          <w:i w:val="0"/>
          <w:color w:val="595959" w:themeColor="text1" w:themeTint="A6"/>
          <w:sz w:val="20"/>
        </w:rPr>
      </w:pPr>
      <w:r w:rsidRPr="001672A2">
        <w:rPr>
          <w:rFonts w:ascii="Open Sans" w:hAnsi="Open Sans" w:cs="Open Sans"/>
          <w:i w:val="0"/>
          <w:color w:val="595959" w:themeColor="text1" w:themeTint="A6"/>
          <w:sz w:val="20"/>
        </w:rPr>
        <w:t>The second stage triggers a notification only message to be sent to the defined individuals when someone on the task list at the previous stage has assessed the NCR.</w:t>
      </w:r>
    </w:p>
    <w:p w:rsidR="00413270" w:rsidRPr="001672A2" w:rsidRDefault="00413270" w:rsidP="00413270">
      <w:pPr>
        <w:pStyle w:val="BodyText"/>
        <w:jc w:val="left"/>
        <w:rPr>
          <w:rFonts w:ascii="Open Sans" w:hAnsi="Open Sans" w:cs="Open Sans"/>
          <w:i w:val="0"/>
          <w:color w:val="595959" w:themeColor="text1" w:themeTint="A6"/>
          <w:sz w:val="20"/>
        </w:rPr>
      </w:pPr>
    </w:p>
    <w:p w:rsidR="00E36F0E" w:rsidRPr="001672A2" w:rsidRDefault="00E36F0E" w:rsidP="00413270">
      <w:pPr>
        <w:pStyle w:val="BodyText"/>
        <w:jc w:val="left"/>
        <w:rPr>
          <w:rFonts w:ascii="Open Sans" w:hAnsi="Open Sans" w:cs="Open Sans"/>
          <w:b/>
          <w:i w:val="0"/>
          <w:color w:val="595959" w:themeColor="text1" w:themeTint="A6"/>
          <w:sz w:val="20"/>
        </w:rPr>
      </w:pPr>
      <w:r w:rsidRPr="001672A2">
        <w:rPr>
          <w:rFonts w:ascii="Open Sans" w:hAnsi="Open Sans" w:cs="Open Sans"/>
          <w:b/>
          <w:i w:val="0"/>
          <w:color w:val="595959" w:themeColor="text1" w:themeTint="A6"/>
          <w:sz w:val="20"/>
        </w:rPr>
        <w:t>Sign Off</w:t>
      </w:r>
    </w:p>
    <w:p w:rsidR="00413270" w:rsidRPr="001672A2" w:rsidRDefault="00413270" w:rsidP="00413270">
      <w:pPr>
        <w:pStyle w:val="BodyText"/>
        <w:jc w:val="left"/>
        <w:rPr>
          <w:rFonts w:ascii="Open Sans" w:hAnsi="Open Sans" w:cs="Open Sans"/>
          <w:i w:val="0"/>
          <w:color w:val="595959" w:themeColor="text1" w:themeTint="A6"/>
          <w:sz w:val="20"/>
        </w:rPr>
      </w:pPr>
      <w:r w:rsidRPr="001672A2">
        <w:rPr>
          <w:rFonts w:ascii="Open Sans" w:hAnsi="Open Sans" w:cs="Open Sans"/>
          <w:i w:val="0"/>
          <w:color w:val="595959" w:themeColor="text1" w:themeTint="A6"/>
          <w:sz w:val="20"/>
        </w:rPr>
        <w:t>The third stage is triggered once all the required actions (there must be at least one action), have been completed and signed-off, the NCR has been reviewed and is ready to be signed off as complete.  A task message will be sent to the person with responsibility to sign off NCR’s of that type and a notification message sent to those who need to know.</w:t>
      </w:r>
    </w:p>
    <w:p w:rsidR="00413270" w:rsidRDefault="00413270" w:rsidP="00413270">
      <w:pPr>
        <w:pStyle w:val="BodyText"/>
        <w:jc w:val="left"/>
        <w:rPr>
          <w:rFonts w:cs="Tahoma"/>
          <w:i w:val="0"/>
          <w:sz w:val="20"/>
        </w:rPr>
      </w:pPr>
    </w:p>
    <w:p w:rsidR="00413270" w:rsidRDefault="00413270" w:rsidP="00413270">
      <w:pPr>
        <w:pStyle w:val="BodyText"/>
        <w:jc w:val="left"/>
        <w:rPr>
          <w:rFonts w:cs="Tahoma"/>
          <w:i w:val="0"/>
          <w:sz w:val="20"/>
        </w:rPr>
      </w:pPr>
    </w:p>
    <w:p w:rsidR="00413270" w:rsidRPr="004878B5" w:rsidRDefault="00413270" w:rsidP="00646277">
      <w:pPr>
        <w:pStyle w:val="Heading1"/>
        <w:rPr>
          <w:rFonts w:ascii="Lato" w:hAnsi="Lato"/>
          <w:sz w:val="28"/>
          <w:szCs w:val="28"/>
        </w:rPr>
      </w:pPr>
      <w:r>
        <w:br w:type="page"/>
      </w:r>
      <w:bookmarkStart w:id="66" w:name="_Toc363466939"/>
      <w:r w:rsidRPr="004878B5">
        <w:rPr>
          <w:rFonts w:ascii="Lato" w:hAnsi="Lato"/>
          <w:color w:val="FF0000"/>
          <w:sz w:val="28"/>
          <w:szCs w:val="28"/>
        </w:rPr>
        <w:lastRenderedPageBreak/>
        <w:t>Setting up Multiple Business Rules</w:t>
      </w:r>
      <w:r w:rsidR="004878B5" w:rsidRPr="004878B5">
        <w:rPr>
          <w:rStyle w:val="BodyTextChar"/>
          <w:rFonts w:ascii="Lato" w:hAnsi="Lato"/>
          <w:bCs/>
          <w:i w:val="0"/>
          <w:color w:val="FF0000"/>
          <w:sz w:val="28"/>
          <w:szCs w:val="28"/>
        </w:rPr>
        <w:t xml:space="preserve"> </w:t>
      </w:r>
      <w:r w:rsidRPr="004878B5">
        <w:rPr>
          <w:rStyle w:val="BodyTextChar"/>
          <w:rFonts w:ascii="Lato" w:hAnsi="Lato"/>
          <w:bCs/>
          <w:i w:val="0"/>
          <w:color w:val="FF0000"/>
          <w:sz w:val="20"/>
        </w:rPr>
        <w:t>(Licensed Area for Quality Workbench)</w:t>
      </w:r>
      <w:bookmarkEnd w:id="66"/>
    </w:p>
    <w:p w:rsidR="00413270" w:rsidRDefault="00413270" w:rsidP="00413270">
      <w:pPr>
        <w:pStyle w:val="BodyText"/>
        <w:jc w:val="left"/>
        <w:rPr>
          <w:rFonts w:cs="Tahoma"/>
          <w:i w:val="0"/>
          <w:color w:val="FF0000"/>
          <w:sz w:val="20"/>
        </w:rPr>
      </w:pPr>
    </w:p>
    <w:p w:rsidR="00413270" w:rsidRPr="004878B5" w:rsidRDefault="00413270" w:rsidP="00413270">
      <w:pPr>
        <w:pStyle w:val="BodyText"/>
        <w:jc w:val="left"/>
        <w:rPr>
          <w:rFonts w:ascii="Open Sans" w:hAnsi="Open Sans" w:cs="Open Sans"/>
          <w:i w:val="0"/>
          <w:color w:val="FF0000"/>
          <w:sz w:val="20"/>
        </w:rPr>
      </w:pPr>
      <w:r w:rsidRPr="004878B5">
        <w:rPr>
          <w:rFonts w:ascii="Open Sans" w:hAnsi="Open Sans" w:cs="Open Sans"/>
          <w:i w:val="0"/>
          <w:color w:val="FF0000"/>
          <w:sz w:val="20"/>
        </w:rPr>
        <w:t>With the Business Rules switched on, you can set up a simple set of rules by creating and comp</w:t>
      </w:r>
      <w:r w:rsidR="008B248B" w:rsidRPr="004878B5">
        <w:rPr>
          <w:rFonts w:ascii="Open Sans" w:hAnsi="Open Sans" w:cs="Open Sans"/>
          <w:i w:val="0"/>
          <w:color w:val="FF0000"/>
          <w:sz w:val="20"/>
        </w:rPr>
        <w:t xml:space="preserve">leting the three stages of a </w:t>
      </w:r>
      <w:r w:rsidRPr="004878B5">
        <w:rPr>
          <w:rFonts w:ascii="Open Sans" w:hAnsi="Open Sans" w:cs="Open Sans"/>
          <w:i w:val="0"/>
          <w:color w:val="FF0000"/>
          <w:sz w:val="20"/>
        </w:rPr>
        <w:t>nonconformity.</w:t>
      </w:r>
    </w:p>
    <w:p w:rsidR="00413270" w:rsidRPr="004878B5" w:rsidRDefault="00413270" w:rsidP="00413270">
      <w:pPr>
        <w:pStyle w:val="BodyText"/>
        <w:jc w:val="left"/>
        <w:rPr>
          <w:rFonts w:ascii="Open Sans" w:hAnsi="Open Sans" w:cs="Open Sans"/>
          <w:i w:val="0"/>
          <w:color w:val="FF0000"/>
          <w:sz w:val="20"/>
        </w:rPr>
      </w:pPr>
    </w:p>
    <w:p w:rsidR="00413270" w:rsidRPr="004878B5" w:rsidRDefault="00413270" w:rsidP="00413270">
      <w:pPr>
        <w:pStyle w:val="BodyText"/>
        <w:jc w:val="left"/>
        <w:rPr>
          <w:rFonts w:ascii="Open Sans" w:hAnsi="Open Sans" w:cs="Open Sans"/>
          <w:i w:val="0"/>
          <w:color w:val="FF0000"/>
          <w:sz w:val="20"/>
        </w:rPr>
      </w:pPr>
      <w:r w:rsidRPr="004878B5">
        <w:rPr>
          <w:rFonts w:ascii="Open Sans" w:hAnsi="Open Sans" w:cs="Open Sans"/>
          <w:i w:val="0"/>
          <w:color w:val="FF0000"/>
          <w:sz w:val="20"/>
        </w:rPr>
        <w:t>Select “</w:t>
      </w:r>
      <w:r w:rsidRPr="004878B5">
        <w:rPr>
          <w:rFonts w:ascii="Open Sans" w:hAnsi="Open Sans" w:cs="Open Sans"/>
          <w:b/>
          <w:bCs/>
          <w:i w:val="0"/>
          <w:color w:val="FF0000"/>
          <w:sz w:val="20"/>
        </w:rPr>
        <w:t>Rules|Business Rules</w:t>
      </w:r>
      <w:r w:rsidRPr="004878B5">
        <w:rPr>
          <w:rFonts w:ascii="Open Sans" w:hAnsi="Open Sans" w:cs="Open Sans"/>
          <w:i w:val="0"/>
          <w:color w:val="FF0000"/>
          <w:sz w:val="20"/>
        </w:rPr>
        <w:t>”.</w:t>
      </w:r>
    </w:p>
    <w:p w:rsidR="00413270" w:rsidRPr="004878B5" w:rsidRDefault="00413270" w:rsidP="00413270">
      <w:pPr>
        <w:pStyle w:val="BodyText"/>
        <w:jc w:val="left"/>
        <w:rPr>
          <w:rFonts w:ascii="Open Sans" w:hAnsi="Open Sans" w:cs="Open Sans"/>
          <w:i w:val="0"/>
          <w:color w:val="FF0000"/>
          <w:sz w:val="20"/>
        </w:rPr>
      </w:pPr>
    </w:p>
    <w:p w:rsidR="00413270" w:rsidRPr="004878B5" w:rsidRDefault="00413270" w:rsidP="00413270">
      <w:pPr>
        <w:pStyle w:val="BodyText"/>
        <w:jc w:val="left"/>
        <w:rPr>
          <w:rFonts w:ascii="Open Sans" w:hAnsi="Open Sans" w:cs="Open Sans"/>
          <w:i w:val="0"/>
          <w:color w:val="FF0000"/>
          <w:sz w:val="20"/>
        </w:rPr>
      </w:pPr>
      <w:r w:rsidRPr="004878B5">
        <w:rPr>
          <w:rFonts w:ascii="Open Sans" w:hAnsi="Open Sans" w:cs="Open Sans"/>
          <w:i w:val="0"/>
          <w:color w:val="FF0000"/>
          <w:sz w:val="20"/>
        </w:rPr>
        <w:t>You will need to select an “Event”, give it a Description and select the various parameters that will apply.</w:t>
      </w:r>
    </w:p>
    <w:p w:rsidR="00413270" w:rsidRPr="004878B5" w:rsidRDefault="00413270" w:rsidP="00413270">
      <w:pPr>
        <w:pStyle w:val="BodyText"/>
        <w:jc w:val="left"/>
        <w:rPr>
          <w:rFonts w:ascii="Open Sans" w:hAnsi="Open Sans" w:cs="Open Sans"/>
          <w:i w:val="0"/>
          <w:color w:val="FF0000"/>
          <w:sz w:val="20"/>
        </w:rPr>
      </w:pPr>
    </w:p>
    <w:p w:rsidR="00413270" w:rsidRPr="004878B5" w:rsidRDefault="00413270" w:rsidP="00413270">
      <w:pPr>
        <w:pStyle w:val="BodyText"/>
        <w:jc w:val="left"/>
        <w:rPr>
          <w:rFonts w:ascii="Open Sans" w:hAnsi="Open Sans" w:cs="Open Sans"/>
          <w:i w:val="0"/>
          <w:color w:val="FF0000"/>
          <w:sz w:val="20"/>
        </w:rPr>
      </w:pPr>
      <w:r w:rsidRPr="004878B5">
        <w:rPr>
          <w:rFonts w:ascii="Open Sans" w:hAnsi="Open Sans" w:cs="Open Sans"/>
          <w:i w:val="0"/>
          <w:color w:val="FF0000"/>
          <w:sz w:val="20"/>
        </w:rPr>
        <w:t>The possible combinations will each require their own business rules, so a clear concept of the structure will help.</w:t>
      </w:r>
    </w:p>
    <w:p w:rsidR="00FD6040" w:rsidRPr="004878B5" w:rsidRDefault="00FD6040" w:rsidP="00413270">
      <w:pPr>
        <w:pStyle w:val="BodyText"/>
        <w:jc w:val="left"/>
        <w:rPr>
          <w:rFonts w:ascii="Open Sans" w:hAnsi="Open Sans" w:cs="Open Sans"/>
          <w:i w:val="0"/>
          <w:color w:val="FF0000"/>
          <w:sz w:val="20"/>
        </w:rPr>
      </w:pPr>
    </w:p>
    <w:p w:rsidR="00FD6040" w:rsidRPr="004878B5" w:rsidRDefault="00FD6040" w:rsidP="00FD6040">
      <w:pPr>
        <w:pStyle w:val="Heading2"/>
        <w:rPr>
          <w:rFonts w:ascii="Open Sans" w:hAnsi="Open Sans" w:cs="Open Sans"/>
          <w:color w:val="FF0000"/>
        </w:rPr>
      </w:pPr>
      <w:bookmarkStart w:id="67" w:name="_Toc363466940"/>
      <w:r w:rsidRPr="004878B5">
        <w:rPr>
          <w:rFonts w:ascii="Open Sans" w:hAnsi="Open Sans" w:cs="Open Sans"/>
          <w:color w:val="FF0000"/>
        </w:rPr>
        <w:t>NCR Reported.</w:t>
      </w:r>
      <w:bookmarkEnd w:id="67"/>
    </w:p>
    <w:p w:rsidR="00D96EFA" w:rsidRPr="004878B5" w:rsidRDefault="00D96EFA" w:rsidP="00413270">
      <w:pPr>
        <w:pStyle w:val="BodyText"/>
        <w:jc w:val="left"/>
        <w:rPr>
          <w:rFonts w:ascii="Open Sans" w:hAnsi="Open Sans" w:cs="Open Sans"/>
          <w:i w:val="0"/>
          <w:color w:val="FF0000"/>
          <w:sz w:val="20"/>
        </w:rPr>
      </w:pPr>
    </w:p>
    <w:p w:rsidR="00FD6040" w:rsidRPr="004878B5" w:rsidRDefault="00FD6040" w:rsidP="00413270">
      <w:pPr>
        <w:pStyle w:val="BodyText"/>
        <w:jc w:val="left"/>
        <w:rPr>
          <w:rFonts w:ascii="Open Sans" w:hAnsi="Open Sans" w:cs="Open Sans"/>
          <w:i w:val="0"/>
          <w:color w:val="FF0000"/>
          <w:sz w:val="20"/>
        </w:rPr>
      </w:pPr>
      <w:r w:rsidRPr="004878B5">
        <w:rPr>
          <w:rFonts w:ascii="Open Sans" w:hAnsi="Open Sans" w:cs="Open Sans"/>
          <w:i w:val="0"/>
          <w:color w:val="FF0000"/>
          <w:sz w:val="20"/>
        </w:rPr>
        <w:t>Select the parameters that, if entered in the NCR Reporting dialogue, will trigger this Business Rule.</w:t>
      </w:r>
    </w:p>
    <w:p w:rsidR="00413270" w:rsidRPr="004878B5" w:rsidRDefault="00F211D2" w:rsidP="00413270">
      <w:pPr>
        <w:pStyle w:val="BodyText"/>
        <w:jc w:val="left"/>
        <w:rPr>
          <w:rFonts w:ascii="Open Sans" w:hAnsi="Open Sans" w:cs="Open Sans"/>
          <w:i w:val="0"/>
          <w:color w:val="FF0000"/>
          <w:sz w:val="20"/>
        </w:rPr>
      </w:pPr>
      <w:r w:rsidRPr="004878B5">
        <w:rPr>
          <w:rFonts w:ascii="Open Sans" w:hAnsi="Open Sans" w:cs="Open Sans"/>
          <w:noProof/>
          <w:lang w:eastAsia="en-GB"/>
        </w:rPr>
        <w:drawing>
          <wp:anchor distT="0" distB="0" distL="114300" distR="114300" simplePos="0" relativeHeight="251602942" behindDoc="0" locked="0" layoutInCell="1" allowOverlap="1" wp14:anchorId="1D41B547" wp14:editId="7CD43304">
            <wp:simplePos x="0" y="0"/>
            <wp:positionH relativeFrom="column">
              <wp:posOffset>-5715</wp:posOffset>
            </wp:positionH>
            <wp:positionV relativeFrom="paragraph">
              <wp:posOffset>74295</wp:posOffset>
            </wp:positionV>
            <wp:extent cx="3496310" cy="418147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3496310" cy="4181475"/>
                    </a:xfrm>
                    <a:prstGeom prst="rect">
                      <a:avLst/>
                    </a:prstGeom>
                  </pic:spPr>
                </pic:pic>
              </a:graphicData>
            </a:graphic>
            <wp14:sizeRelH relativeFrom="margin">
              <wp14:pctWidth>0</wp14:pctWidth>
            </wp14:sizeRelH>
            <wp14:sizeRelV relativeFrom="margin">
              <wp14:pctHeight>0</wp14:pctHeight>
            </wp14:sizeRelV>
          </wp:anchor>
        </w:drawing>
      </w:r>
    </w:p>
    <w:p w:rsidR="00413270" w:rsidRPr="004878B5" w:rsidRDefault="00413270" w:rsidP="00413270">
      <w:pPr>
        <w:pStyle w:val="BodyText"/>
        <w:jc w:val="left"/>
        <w:rPr>
          <w:rFonts w:ascii="Open Sans" w:hAnsi="Open Sans" w:cs="Open Sans"/>
          <w:i w:val="0"/>
          <w:color w:val="FF0000"/>
          <w:sz w:val="20"/>
        </w:rPr>
      </w:pPr>
    </w:p>
    <w:p w:rsidR="00413270" w:rsidRPr="004878B5" w:rsidRDefault="00413270" w:rsidP="00413270">
      <w:pPr>
        <w:pStyle w:val="BodyText"/>
        <w:jc w:val="left"/>
        <w:rPr>
          <w:rFonts w:ascii="Open Sans" w:hAnsi="Open Sans" w:cs="Open Sans"/>
          <w:i w:val="0"/>
          <w:color w:val="FF0000"/>
          <w:sz w:val="20"/>
        </w:rPr>
      </w:pPr>
    </w:p>
    <w:p w:rsidR="00413270" w:rsidRPr="004878B5" w:rsidRDefault="00413270" w:rsidP="00413270">
      <w:pPr>
        <w:pStyle w:val="BodyText"/>
        <w:jc w:val="left"/>
        <w:rPr>
          <w:rFonts w:ascii="Open Sans" w:hAnsi="Open Sans" w:cs="Open Sans"/>
          <w:i w:val="0"/>
          <w:color w:val="FF0000"/>
          <w:sz w:val="20"/>
        </w:rPr>
      </w:pPr>
    </w:p>
    <w:p w:rsidR="00413270" w:rsidRPr="004878B5" w:rsidRDefault="00413270" w:rsidP="00413270">
      <w:pPr>
        <w:pStyle w:val="BodyText"/>
        <w:jc w:val="left"/>
        <w:rPr>
          <w:rFonts w:ascii="Open Sans" w:hAnsi="Open Sans" w:cs="Open Sans"/>
          <w:i w:val="0"/>
          <w:color w:val="FF0000"/>
          <w:sz w:val="20"/>
        </w:rPr>
      </w:pPr>
    </w:p>
    <w:p w:rsidR="00413270" w:rsidRPr="004878B5" w:rsidRDefault="00413270" w:rsidP="00413270">
      <w:pPr>
        <w:pStyle w:val="BodyText"/>
        <w:jc w:val="left"/>
        <w:rPr>
          <w:rFonts w:ascii="Open Sans" w:hAnsi="Open Sans" w:cs="Open Sans"/>
          <w:i w:val="0"/>
          <w:color w:val="FF0000"/>
          <w:sz w:val="20"/>
        </w:rPr>
      </w:pPr>
    </w:p>
    <w:p w:rsidR="00413270" w:rsidRPr="004878B5" w:rsidRDefault="00413270" w:rsidP="00413270">
      <w:pPr>
        <w:pStyle w:val="BodyText"/>
        <w:jc w:val="left"/>
        <w:rPr>
          <w:rFonts w:ascii="Open Sans" w:hAnsi="Open Sans" w:cs="Open Sans"/>
          <w:i w:val="0"/>
          <w:color w:val="FF0000"/>
          <w:sz w:val="20"/>
        </w:rPr>
      </w:pPr>
    </w:p>
    <w:p w:rsidR="00413270" w:rsidRPr="004878B5" w:rsidRDefault="00413270" w:rsidP="00413270">
      <w:pPr>
        <w:pStyle w:val="BodyText"/>
        <w:jc w:val="left"/>
        <w:rPr>
          <w:rFonts w:ascii="Open Sans" w:hAnsi="Open Sans" w:cs="Open Sans"/>
          <w:i w:val="0"/>
          <w:color w:val="FF0000"/>
          <w:sz w:val="20"/>
        </w:rPr>
      </w:pPr>
    </w:p>
    <w:p w:rsidR="00413270" w:rsidRPr="004878B5" w:rsidRDefault="00413270" w:rsidP="00413270">
      <w:pPr>
        <w:pStyle w:val="BodyText"/>
        <w:jc w:val="left"/>
        <w:rPr>
          <w:rFonts w:ascii="Open Sans" w:hAnsi="Open Sans" w:cs="Open Sans"/>
          <w:i w:val="0"/>
          <w:color w:val="FF0000"/>
          <w:sz w:val="20"/>
        </w:rPr>
      </w:pPr>
    </w:p>
    <w:p w:rsidR="00413270" w:rsidRPr="004878B5" w:rsidRDefault="00413270" w:rsidP="00413270">
      <w:pPr>
        <w:pStyle w:val="BodyText"/>
        <w:jc w:val="left"/>
        <w:rPr>
          <w:rFonts w:ascii="Open Sans" w:hAnsi="Open Sans" w:cs="Open Sans"/>
          <w:i w:val="0"/>
          <w:color w:val="FF0000"/>
          <w:sz w:val="20"/>
        </w:rPr>
      </w:pPr>
    </w:p>
    <w:p w:rsidR="00413270" w:rsidRPr="004878B5" w:rsidRDefault="00F211D2" w:rsidP="00413270">
      <w:pPr>
        <w:pStyle w:val="BodyText"/>
        <w:jc w:val="left"/>
        <w:rPr>
          <w:rFonts w:ascii="Open Sans" w:hAnsi="Open Sans" w:cs="Open Sans"/>
          <w:i w:val="0"/>
          <w:color w:val="FF0000"/>
          <w:sz w:val="20"/>
        </w:rPr>
      </w:pPr>
      <w:r w:rsidRPr="004878B5">
        <w:rPr>
          <w:rFonts w:ascii="Open Sans" w:hAnsi="Open Sans" w:cs="Open Sans"/>
          <w:noProof/>
          <w:lang w:eastAsia="en-GB"/>
        </w:rPr>
        <w:drawing>
          <wp:anchor distT="0" distB="0" distL="114300" distR="114300" simplePos="0" relativeHeight="251603967" behindDoc="0" locked="0" layoutInCell="1" allowOverlap="1" wp14:anchorId="73B61291" wp14:editId="2AF33718">
            <wp:simplePos x="0" y="0"/>
            <wp:positionH relativeFrom="column">
              <wp:posOffset>-753110</wp:posOffset>
            </wp:positionH>
            <wp:positionV relativeFrom="paragraph">
              <wp:posOffset>121285</wp:posOffset>
            </wp:positionV>
            <wp:extent cx="3496310" cy="418147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3496310" cy="4181475"/>
                    </a:xfrm>
                    <a:prstGeom prst="rect">
                      <a:avLst/>
                    </a:prstGeom>
                  </pic:spPr>
                </pic:pic>
              </a:graphicData>
            </a:graphic>
            <wp14:sizeRelH relativeFrom="margin">
              <wp14:pctWidth>0</wp14:pctWidth>
            </wp14:sizeRelH>
            <wp14:sizeRelV relativeFrom="margin">
              <wp14:pctHeight>0</wp14:pctHeight>
            </wp14:sizeRelV>
          </wp:anchor>
        </w:drawing>
      </w:r>
    </w:p>
    <w:p w:rsidR="00413270" w:rsidRPr="004878B5" w:rsidRDefault="00413270" w:rsidP="00413270">
      <w:pPr>
        <w:pStyle w:val="BodyText"/>
        <w:jc w:val="left"/>
        <w:rPr>
          <w:rFonts w:ascii="Open Sans" w:hAnsi="Open Sans" w:cs="Open Sans"/>
          <w:i w:val="0"/>
          <w:color w:val="FF0000"/>
          <w:sz w:val="20"/>
        </w:rPr>
      </w:pPr>
    </w:p>
    <w:p w:rsidR="00413270" w:rsidRPr="004878B5" w:rsidRDefault="00413270" w:rsidP="00413270">
      <w:pPr>
        <w:pStyle w:val="BodyText"/>
        <w:jc w:val="left"/>
        <w:rPr>
          <w:rFonts w:ascii="Open Sans" w:hAnsi="Open Sans" w:cs="Open Sans"/>
          <w:i w:val="0"/>
          <w:color w:val="FF0000"/>
          <w:sz w:val="20"/>
        </w:rPr>
      </w:pPr>
    </w:p>
    <w:p w:rsidR="00413270" w:rsidRPr="004878B5" w:rsidRDefault="00413270" w:rsidP="00413270">
      <w:pPr>
        <w:pStyle w:val="BodyText"/>
        <w:jc w:val="left"/>
        <w:rPr>
          <w:rFonts w:ascii="Open Sans" w:hAnsi="Open Sans" w:cs="Open Sans"/>
          <w:i w:val="0"/>
          <w:color w:val="FF0000"/>
          <w:sz w:val="20"/>
        </w:rPr>
      </w:pPr>
    </w:p>
    <w:p w:rsidR="00413270" w:rsidRPr="004878B5" w:rsidRDefault="00413270" w:rsidP="00413270">
      <w:pPr>
        <w:pStyle w:val="BodyText"/>
        <w:jc w:val="left"/>
        <w:rPr>
          <w:rFonts w:ascii="Open Sans" w:hAnsi="Open Sans" w:cs="Open Sans"/>
          <w:i w:val="0"/>
          <w:color w:val="FF0000"/>
          <w:sz w:val="20"/>
        </w:rPr>
      </w:pPr>
    </w:p>
    <w:p w:rsidR="00413270" w:rsidRPr="004878B5" w:rsidRDefault="00413270" w:rsidP="00413270">
      <w:pPr>
        <w:pStyle w:val="BodyText"/>
        <w:jc w:val="left"/>
        <w:rPr>
          <w:rFonts w:ascii="Open Sans" w:hAnsi="Open Sans" w:cs="Open Sans"/>
          <w:i w:val="0"/>
          <w:color w:val="FF0000"/>
          <w:sz w:val="20"/>
        </w:rPr>
      </w:pPr>
    </w:p>
    <w:p w:rsidR="00413270" w:rsidRPr="004878B5" w:rsidRDefault="00413270" w:rsidP="00413270">
      <w:pPr>
        <w:pStyle w:val="BodyText"/>
        <w:jc w:val="left"/>
        <w:rPr>
          <w:rFonts w:ascii="Open Sans" w:hAnsi="Open Sans" w:cs="Open Sans"/>
          <w:i w:val="0"/>
          <w:color w:val="FF0000"/>
          <w:sz w:val="20"/>
        </w:rPr>
      </w:pPr>
    </w:p>
    <w:p w:rsidR="00413270" w:rsidRPr="004878B5" w:rsidRDefault="00413270" w:rsidP="00413270">
      <w:pPr>
        <w:pStyle w:val="BodyText"/>
        <w:jc w:val="left"/>
        <w:rPr>
          <w:rFonts w:ascii="Open Sans" w:hAnsi="Open Sans" w:cs="Open Sans"/>
          <w:i w:val="0"/>
          <w:color w:val="FF0000"/>
          <w:sz w:val="20"/>
        </w:rPr>
      </w:pPr>
    </w:p>
    <w:p w:rsidR="000E4DD9" w:rsidRPr="004878B5" w:rsidRDefault="000E4DD9" w:rsidP="00413270">
      <w:pPr>
        <w:pStyle w:val="BodyText"/>
        <w:jc w:val="left"/>
        <w:rPr>
          <w:rFonts w:ascii="Open Sans" w:hAnsi="Open Sans" w:cs="Open Sans"/>
          <w:i w:val="0"/>
          <w:color w:val="FF0000"/>
          <w:sz w:val="20"/>
        </w:rPr>
      </w:pPr>
    </w:p>
    <w:p w:rsidR="00F211D2" w:rsidRPr="004878B5" w:rsidRDefault="00F211D2" w:rsidP="00413270">
      <w:pPr>
        <w:pStyle w:val="BodyText"/>
        <w:jc w:val="left"/>
        <w:rPr>
          <w:rFonts w:ascii="Open Sans" w:hAnsi="Open Sans" w:cs="Open Sans"/>
          <w:i w:val="0"/>
          <w:color w:val="FF0000"/>
          <w:sz w:val="20"/>
        </w:rPr>
      </w:pPr>
    </w:p>
    <w:p w:rsidR="00F211D2" w:rsidRPr="004878B5" w:rsidRDefault="00F211D2" w:rsidP="00413270">
      <w:pPr>
        <w:pStyle w:val="BodyText"/>
        <w:jc w:val="left"/>
        <w:rPr>
          <w:rFonts w:ascii="Open Sans" w:hAnsi="Open Sans" w:cs="Open Sans"/>
          <w:i w:val="0"/>
          <w:color w:val="FF0000"/>
          <w:sz w:val="20"/>
        </w:rPr>
      </w:pPr>
    </w:p>
    <w:p w:rsidR="00F211D2" w:rsidRPr="004878B5" w:rsidRDefault="00413270" w:rsidP="00413270">
      <w:pPr>
        <w:pStyle w:val="BodyText"/>
        <w:jc w:val="left"/>
        <w:rPr>
          <w:rFonts w:ascii="Open Sans" w:hAnsi="Open Sans" w:cs="Open Sans"/>
          <w:i w:val="0"/>
          <w:color w:val="FF0000"/>
          <w:sz w:val="20"/>
        </w:rPr>
      </w:pPr>
      <w:r w:rsidRPr="004878B5">
        <w:rPr>
          <w:rFonts w:ascii="Open Sans" w:hAnsi="Open Sans" w:cs="Open Sans"/>
          <w:i w:val="0"/>
          <w:color w:val="FF0000"/>
          <w:sz w:val="20"/>
        </w:rPr>
        <w:t>Decide who will need to act on the NCR,</w:t>
      </w:r>
      <w:r w:rsidR="00F211D2" w:rsidRPr="004878B5">
        <w:rPr>
          <w:rFonts w:ascii="Open Sans" w:hAnsi="Open Sans" w:cs="Open Sans"/>
          <w:i w:val="0"/>
          <w:color w:val="FF0000"/>
          <w:sz w:val="20"/>
        </w:rPr>
        <w:t xml:space="preserve"> and be sent a task to “Assess” the NCR,</w:t>
      </w:r>
      <w:r w:rsidRPr="004878B5">
        <w:rPr>
          <w:rFonts w:ascii="Open Sans" w:hAnsi="Open Sans" w:cs="Open Sans"/>
          <w:i w:val="0"/>
          <w:color w:val="FF0000"/>
          <w:sz w:val="20"/>
        </w:rPr>
        <w:t xml:space="preserve"> </w:t>
      </w:r>
    </w:p>
    <w:p w:rsidR="00413270" w:rsidRPr="004878B5" w:rsidRDefault="00413270" w:rsidP="00413270">
      <w:pPr>
        <w:pStyle w:val="BodyText"/>
        <w:jc w:val="left"/>
        <w:rPr>
          <w:rFonts w:ascii="Open Sans" w:hAnsi="Open Sans" w:cs="Open Sans"/>
          <w:i w:val="0"/>
          <w:color w:val="FF0000"/>
          <w:sz w:val="20"/>
        </w:rPr>
      </w:pPr>
      <w:r w:rsidRPr="004878B5">
        <w:rPr>
          <w:rFonts w:ascii="Open Sans" w:hAnsi="Open Sans" w:cs="Open Sans"/>
          <w:i w:val="0"/>
          <w:color w:val="FF0000"/>
          <w:sz w:val="20"/>
        </w:rPr>
        <w:t xml:space="preserve">and </w:t>
      </w:r>
      <w:r w:rsidR="00D96EFA" w:rsidRPr="004878B5">
        <w:rPr>
          <w:rFonts w:ascii="Open Sans" w:hAnsi="Open Sans" w:cs="Open Sans"/>
          <w:i w:val="0"/>
          <w:color w:val="FF0000"/>
          <w:sz w:val="20"/>
        </w:rPr>
        <w:t>in addition</w:t>
      </w:r>
      <w:r w:rsidR="00FD6040" w:rsidRPr="004878B5">
        <w:rPr>
          <w:rFonts w:ascii="Open Sans" w:hAnsi="Open Sans" w:cs="Open Sans"/>
          <w:i w:val="0"/>
          <w:color w:val="FF0000"/>
          <w:sz w:val="20"/>
        </w:rPr>
        <w:t xml:space="preserve">, </w:t>
      </w:r>
      <w:r w:rsidRPr="004878B5">
        <w:rPr>
          <w:rFonts w:ascii="Open Sans" w:hAnsi="Open Sans" w:cs="Open Sans"/>
          <w:i w:val="0"/>
          <w:color w:val="FF0000"/>
          <w:sz w:val="20"/>
        </w:rPr>
        <w:t xml:space="preserve">who should be advised </w:t>
      </w:r>
      <w:r w:rsidR="00F211D2" w:rsidRPr="004878B5">
        <w:rPr>
          <w:rFonts w:ascii="Open Sans" w:hAnsi="Open Sans" w:cs="Open Sans"/>
          <w:i w:val="0"/>
          <w:color w:val="FF0000"/>
          <w:sz w:val="20"/>
        </w:rPr>
        <w:t xml:space="preserve">by a Notification, </w:t>
      </w:r>
      <w:r w:rsidRPr="004878B5">
        <w:rPr>
          <w:rFonts w:ascii="Open Sans" w:hAnsi="Open Sans" w:cs="Open Sans"/>
          <w:i w:val="0"/>
          <w:color w:val="FF0000"/>
          <w:sz w:val="20"/>
        </w:rPr>
        <w:t>that it has been reported.</w:t>
      </w:r>
    </w:p>
    <w:p w:rsidR="00413270" w:rsidRDefault="00413270" w:rsidP="00413270">
      <w:pPr>
        <w:pStyle w:val="BodyText"/>
        <w:jc w:val="left"/>
        <w:rPr>
          <w:rFonts w:cs="Tahoma"/>
          <w:i w:val="0"/>
          <w:color w:val="FF0000"/>
          <w:sz w:val="20"/>
        </w:rPr>
      </w:pPr>
    </w:p>
    <w:p w:rsidR="00F211D2" w:rsidRDefault="00F211D2" w:rsidP="00413270">
      <w:pPr>
        <w:pStyle w:val="BodyText"/>
        <w:jc w:val="left"/>
        <w:rPr>
          <w:rFonts w:cs="Tahoma"/>
          <w:i w:val="0"/>
          <w:color w:val="FF0000"/>
          <w:sz w:val="20"/>
        </w:rPr>
      </w:pPr>
      <w:r>
        <w:rPr>
          <w:rFonts w:cs="Tahoma"/>
          <w:i w:val="0"/>
          <w:color w:val="FF0000"/>
          <w:sz w:val="20"/>
        </w:rPr>
        <w:br w:type="page"/>
      </w:r>
    </w:p>
    <w:p w:rsidR="00FD6040" w:rsidRPr="004878B5" w:rsidRDefault="00FD6040" w:rsidP="00FD6040">
      <w:pPr>
        <w:pStyle w:val="Heading2"/>
        <w:rPr>
          <w:rFonts w:ascii="Open Sans" w:hAnsi="Open Sans" w:cs="Open Sans"/>
          <w:color w:val="FF0000"/>
        </w:rPr>
      </w:pPr>
      <w:bookmarkStart w:id="68" w:name="_Toc363466941"/>
      <w:r w:rsidRPr="004878B5">
        <w:rPr>
          <w:rFonts w:ascii="Open Sans" w:hAnsi="Open Sans" w:cs="Open Sans"/>
          <w:color w:val="FF0000"/>
        </w:rPr>
        <w:lastRenderedPageBreak/>
        <w:t>NCR Assessed</w:t>
      </w:r>
      <w:bookmarkEnd w:id="68"/>
    </w:p>
    <w:p w:rsidR="00FD6040" w:rsidRPr="004878B5" w:rsidRDefault="00FD6040" w:rsidP="00413270">
      <w:pPr>
        <w:pStyle w:val="BodyText"/>
        <w:jc w:val="left"/>
        <w:rPr>
          <w:rFonts w:ascii="Open Sans" w:hAnsi="Open Sans" w:cs="Open Sans"/>
          <w:i w:val="0"/>
          <w:color w:val="FF0000"/>
          <w:sz w:val="20"/>
        </w:rPr>
      </w:pPr>
    </w:p>
    <w:p w:rsidR="00413270" w:rsidRPr="004878B5" w:rsidRDefault="00413270" w:rsidP="00413270">
      <w:pPr>
        <w:pStyle w:val="BodyText"/>
        <w:jc w:val="left"/>
        <w:rPr>
          <w:rFonts w:ascii="Open Sans" w:hAnsi="Open Sans" w:cs="Open Sans"/>
          <w:i w:val="0"/>
          <w:color w:val="FF0000"/>
          <w:sz w:val="20"/>
        </w:rPr>
      </w:pPr>
      <w:r w:rsidRPr="004878B5">
        <w:rPr>
          <w:rFonts w:ascii="Open Sans" w:hAnsi="Open Sans" w:cs="Open Sans"/>
          <w:i w:val="0"/>
          <w:color w:val="FF0000"/>
          <w:sz w:val="20"/>
        </w:rPr>
        <w:t xml:space="preserve">The next stage is to inform people when the NCR has been assessed. This </w:t>
      </w:r>
      <w:r w:rsidR="000E4DD9" w:rsidRPr="004878B5">
        <w:rPr>
          <w:rFonts w:ascii="Open Sans" w:hAnsi="Open Sans" w:cs="Open Sans"/>
          <w:i w:val="0"/>
          <w:color w:val="FF0000"/>
          <w:sz w:val="20"/>
        </w:rPr>
        <w:t xml:space="preserve">area </w:t>
      </w:r>
      <w:r w:rsidRPr="004878B5">
        <w:rPr>
          <w:rFonts w:ascii="Open Sans" w:hAnsi="Open Sans" w:cs="Open Sans"/>
          <w:i w:val="0"/>
          <w:color w:val="FF0000"/>
          <w:sz w:val="20"/>
        </w:rPr>
        <w:t>only has a notification section.</w:t>
      </w:r>
    </w:p>
    <w:p w:rsidR="00FD6040" w:rsidRPr="004878B5" w:rsidRDefault="00FD6040" w:rsidP="00413270">
      <w:pPr>
        <w:pStyle w:val="BodyText"/>
        <w:jc w:val="left"/>
        <w:rPr>
          <w:rFonts w:ascii="Open Sans" w:hAnsi="Open Sans" w:cs="Open Sans"/>
          <w:i w:val="0"/>
          <w:color w:val="FF0000"/>
          <w:sz w:val="20"/>
        </w:rPr>
      </w:pPr>
    </w:p>
    <w:p w:rsidR="00FD6040" w:rsidRPr="004878B5" w:rsidRDefault="00FD6040" w:rsidP="00413270">
      <w:pPr>
        <w:pStyle w:val="BodyText"/>
        <w:jc w:val="left"/>
        <w:rPr>
          <w:rFonts w:ascii="Open Sans" w:hAnsi="Open Sans" w:cs="Open Sans"/>
          <w:i w:val="0"/>
          <w:color w:val="FF0000"/>
          <w:sz w:val="20"/>
        </w:rPr>
      </w:pPr>
      <w:r w:rsidRPr="004878B5">
        <w:rPr>
          <w:rFonts w:ascii="Open Sans" w:hAnsi="Open Sans" w:cs="Open Sans"/>
          <w:noProof/>
          <w:lang w:eastAsia="en-GB"/>
        </w:rPr>
        <w:drawing>
          <wp:anchor distT="0" distB="0" distL="114300" distR="114300" simplePos="0" relativeHeight="251771904" behindDoc="0" locked="0" layoutInCell="1" allowOverlap="1" wp14:anchorId="4F955548" wp14:editId="2EF58286">
            <wp:simplePos x="0" y="0"/>
            <wp:positionH relativeFrom="column">
              <wp:posOffset>13335</wp:posOffset>
            </wp:positionH>
            <wp:positionV relativeFrom="paragraph">
              <wp:posOffset>97155</wp:posOffset>
            </wp:positionV>
            <wp:extent cx="3552825" cy="424815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3552825" cy="4248150"/>
                    </a:xfrm>
                    <a:prstGeom prst="rect">
                      <a:avLst/>
                    </a:prstGeom>
                  </pic:spPr>
                </pic:pic>
              </a:graphicData>
            </a:graphic>
            <wp14:sizeRelH relativeFrom="margin">
              <wp14:pctWidth>0</wp14:pctWidth>
            </wp14:sizeRelH>
            <wp14:sizeRelV relativeFrom="margin">
              <wp14:pctHeight>0</wp14:pctHeight>
            </wp14:sizeRelV>
          </wp:anchor>
        </w:drawing>
      </w:r>
    </w:p>
    <w:p w:rsidR="00FD6040" w:rsidRPr="004878B5" w:rsidRDefault="00FD6040" w:rsidP="00413270">
      <w:pPr>
        <w:pStyle w:val="BodyText"/>
        <w:jc w:val="left"/>
        <w:rPr>
          <w:rFonts w:ascii="Open Sans" w:hAnsi="Open Sans" w:cs="Open Sans"/>
          <w:i w:val="0"/>
          <w:color w:val="FF0000"/>
          <w:sz w:val="20"/>
        </w:rPr>
      </w:pPr>
    </w:p>
    <w:p w:rsidR="00FD6040" w:rsidRPr="004878B5" w:rsidRDefault="00FD6040" w:rsidP="00413270">
      <w:pPr>
        <w:pStyle w:val="BodyText"/>
        <w:jc w:val="left"/>
        <w:rPr>
          <w:rFonts w:ascii="Open Sans" w:hAnsi="Open Sans" w:cs="Open Sans"/>
          <w:i w:val="0"/>
          <w:color w:val="FF0000"/>
          <w:sz w:val="20"/>
        </w:rPr>
      </w:pPr>
    </w:p>
    <w:p w:rsidR="00FD6040" w:rsidRPr="004878B5" w:rsidRDefault="00FD6040" w:rsidP="00413270">
      <w:pPr>
        <w:pStyle w:val="BodyText"/>
        <w:jc w:val="left"/>
        <w:rPr>
          <w:rFonts w:ascii="Open Sans" w:hAnsi="Open Sans" w:cs="Open Sans"/>
          <w:i w:val="0"/>
          <w:color w:val="FF0000"/>
          <w:sz w:val="20"/>
        </w:rPr>
      </w:pPr>
    </w:p>
    <w:p w:rsidR="00FD6040" w:rsidRPr="004878B5" w:rsidRDefault="00FD6040" w:rsidP="00413270">
      <w:pPr>
        <w:pStyle w:val="BodyText"/>
        <w:jc w:val="left"/>
        <w:rPr>
          <w:rFonts w:ascii="Open Sans" w:hAnsi="Open Sans" w:cs="Open Sans"/>
          <w:i w:val="0"/>
          <w:color w:val="FF0000"/>
          <w:sz w:val="20"/>
        </w:rPr>
      </w:pPr>
    </w:p>
    <w:p w:rsidR="00FD6040" w:rsidRPr="004878B5" w:rsidRDefault="00FD6040" w:rsidP="00413270">
      <w:pPr>
        <w:pStyle w:val="BodyText"/>
        <w:jc w:val="left"/>
        <w:rPr>
          <w:rFonts w:ascii="Open Sans" w:hAnsi="Open Sans" w:cs="Open Sans"/>
          <w:i w:val="0"/>
          <w:color w:val="FF0000"/>
          <w:sz w:val="20"/>
        </w:rPr>
      </w:pPr>
    </w:p>
    <w:p w:rsidR="00FD6040" w:rsidRPr="004878B5" w:rsidRDefault="00FD6040" w:rsidP="00413270">
      <w:pPr>
        <w:pStyle w:val="BodyText"/>
        <w:jc w:val="left"/>
        <w:rPr>
          <w:rFonts w:ascii="Open Sans" w:hAnsi="Open Sans" w:cs="Open Sans"/>
          <w:i w:val="0"/>
          <w:color w:val="FF0000"/>
          <w:sz w:val="20"/>
        </w:rPr>
      </w:pPr>
    </w:p>
    <w:p w:rsidR="00FD6040" w:rsidRPr="004878B5" w:rsidRDefault="00FD6040" w:rsidP="00413270">
      <w:pPr>
        <w:pStyle w:val="BodyText"/>
        <w:jc w:val="left"/>
        <w:rPr>
          <w:rFonts w:ascii="Open Sans" w:hAnsi="Open Sans" w:cs="Open Sans"/>
          <w:i w:val="0"/>
          <w:color w:val="FF0000"/>
          <w:sz w:val="20"/>
        </w:rPr>
      </w:pPr>
    </w:p>
    <w:p w:rsidR="00FD6040" w:rsidRPr="004878B5" w:rsidRDefault="00FD6040" w:rsidP="00413270">
      <w:pPr>
        <w:pStyle w:val="BodyText"/>
        <w:jc w:val="left"/>
        <w:rPr>
          <w:rFonts w:ascii="Open Sans" w:hAnsi="Open Sans" w:cs="Open Sans"/>
          <w:i w:val="0"/>
          <w:color w:val="FF0000"/>
          <w:sz w:val="20"/>
        </w:rPr>
      </w:pPr>
    </w:p>
    <w:p w:rsidR="00FD6040" w:rsidRPr="004878B5" w:rsidRDefault="00FD6040" w:rsidP="00413270">
      <w:pPr>
        <w:pStyle w:val="BodyText"/>
        <w:jc w:val="left"/>
        <w:rPr>
          <w:rFonts w:ascii="Open Sans" w:hAnsi="Open Sans" w:cs="Open Sans"/>
          <w:i w:val="0"/>
          <w:color w:val="FF0000"/>
          <w:sz w:val="20"/>
        </w:rPr>
      </w:pPr>
    </w:p>
    <w:p w:rsidR="00FD6040" w:rsidRPr="004878B5" w:rsidRDefault="00FD6040" w:rsidP="00413270">
      <w:pPr>
        <w:pStyle w:val="BodyText"/>
        <w:jc w:val="left"/>
        <w:rPr>
          <w:rFonts w:ascii="Open Sans" w:hAnsi="Open Sans" w:cs="Open Sans"/>
          <w:i w:val="0"/>
          <w:color w:val="FF0000"/>
          <w:sz w:val="20"/>
        </w:rPr>
      </w:pPr>
    </w:p>
    <w:p w:rsidR="00FD6040" w:rsidRPr="004878B5" w:rsidRDefault="00FD6040" w:rsidP="00413270">
      <w:pPr>
        <w:pStyle w:val="BodyText"/>
        <w:jc w:val="left"/>
        <w:rPr>
          <w:rFonts w:ascii="Open Sans" w:hAnsi="Open Sans" w:cs="Open Sans"/>
          <w:i w:val="0"/>
          <w:color w:val="FF0000"/>
          <w:sz w:val="20"/>
        </w:rPr>
      </w:pPr>
      <w:r w:rsidRPr="004878B5">
        <w:rPr>
          <w:rFonts w:ascii="Open Sans" w:hAnsi="Open Sans" w:cs="Open Sans"/>
          <w:noProof/>
          <w:lang w:eastAsia="en-GB"/>
        </w:rPr>
        <w:drawing>
          <wp:anchor distT="0" distB="0" distL="114300" distR="114300" simplePos="0" relativeHeight="251773952" behindDoc="0" locked="0" layoutInCell="1" allowOverlap="1" wp14:anchorId="1B9D2094" wp14:editId="75F795B2">
            <wp:simplePos x="0" y="0"/>
            <wp:positionH relativeFrom="column">
              <wp:posOffset>-857250</wp:posOffset>
            </wp:positionH>
            <wp:positionV relativeFrom="paragraph">
              <wp:posOffset>104140</wp:posOffset>
            </wp:positionV>
            <wp:extent cx="3552190" cy="424815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3552190" cy="4248150"/>
                    </a:xfrm>
                    <a:prstGeom prst="rect">
                      <a:avLst/>
                    </a:prstGeom>
                  </pic:spPr>
                </pic:pic>
              </a:graphicData>
            </a:graphic>
            <wp14:sizeRelH relativeFrom="margin">
              <wp14:pctWidth>0</wp14:pctWidth>
            </wp14:sizeRelH>
            <wp14:sizeRelV relativeFrom="margin">
              <wp14:pctHeight>0</wp14:pctHeight>
            </wp14:sizeRelV>
          </wp:anchor>
        </w:drawing>
      </w:r>
    </w:p>
    <w:p w:rsidR="00FD6040" w:rsidRPr="004878B5" w:rsidRDefault="00FD6040" w:rsidP="00413270">
      <w:pPr>
        <w:pStyle w:val="BodyText"/>
        <w:jc w:val="left"/>
        <w:rPr>
          <w:rFonts w:ascii="Open Sans" w:hAnsi="Open Sans" w:cs="Open Sans"/>
          <w:i w:val="0"/>
          <w:color w:val="FF0000"/>
          <w:sz w:val="20"/>
        </w:rPr>
      </w:pPr>
    </w:p>
    <w:p w:rsidR="00F211D2" w:rsidRPr="004878B5" w:rsidRDefault="00F211D2" w:rsidP="00413270">
      <w:pPr>
        <w:pStyle w:val="BodyText"/>
        <w:jc w:val="left"/>
        <w:rPr>
          <w:rFonts w:ascii="Open Sans" w:hAnsi="Open Sans" w:cs="Open Sans"/>
          <w:i w:val="0"/>
          <w:color w:val="FF0000"/>
          <w:sz w:val="20"/>
        </w:rPr>
      </w:pPr>
      <w:r w:rsidRPr="004878B5">
        <w:rPr>
          <w:rFonts w:ascii="Open Sans" w:hAnsi="Open Sans" w:cs="Open Sans"/>
          <w:i w:val="0"/>
          <w:color w:val="FF0000"/>
          <w:sz w:val="20"/>
        </w:rPr>
        <w:t xml:space="preserve">But at this stage it will also invoke the relevant Corrective Action Template giving a list of Corrective Actions that could and should be </w:t>
      </w:r>
      <w:r w:rsidR="00FD6040" w:rsidRPr="004878B5">
        <w:rPr>
          <w:rFonts w:ascii="Open Sans" w:hAnsi="Open Sans" w:cs="Open Sans"/>
          <w:i w:val="0"/>
          <w:color w:val="FF0000"/>
          <w:sz w:val="20"/>
        </w:rPr>
        <w:t>used if the type of event occurs.</w:t>
      </w:r>
    </w:p>
    <w:p w:rsidR="00FD6040" w:rsidRPr="004878B5" w:rsidRDefault="007D624D" w:rsidP="00413270">
      <w:pPr>
        <w:pStyle w:val="BodyText"/>
        <w:jc w:val="left"/>
        <w:rPr>
          <w:rFonts w:ascii="Open Sans" w:hAnsi="Open Sans" w:cs="Open Sans"/>
          <w:i w:val="0"/>
          <w:color w:val="FF0000"/>
          <w:sz w:val="20"/>
        </w:rPr>
      </w:pPr>
      <w:r w:rsidRPr="004878B5">
        <w:rPr>
          <w:rFonts w:ascii="Open Sans" w:hAnsi="Open Sans" w:cs="Open Sans"/>
          <w:i w:val="0"/>
          <w:color w:val="FF0000"/>
          <w:sz w:val="20"/>
        </w:rPr>
        <w:t xml:space="preserve">Select as many as are required to resolve the issue, </w:t>
      </w:r>
      <w:r w:rsidR="00CF649A" w:rsidRPr="004878B5">
        <w:rPr>
          <w:rFonts w:ascii="Open Sans" w:hAnsi="Open Sans" w:cs="Open Sans"/>
          <w:i w:val="0"/>
          <w:color w:val="FF0000"/>
          <w:sz w:val="20"/>
        </w:rPr>
        <w:t xml:space="preserve">however, </w:t>
      </w:r>
      <w:r w:rsidRPr="004878B5">
        <w:rPr>
          <w:rFonts w:ascii="Open Sans" w:hAnsi="Open Sans" w:cs="Open Sans"/>
          <w:i w:val="0"/>
          <w:color w:val="FF0000"/>
          <w:sz w:val="20"/>
        </w:rPr>
        <w:t>y</w:t>
      </w:r>
      <w:r w:rsidR="00FD6040" w:rsidRPr="004878B5">
        <w:rPr>
          <w:rFonts w:ascii="Open Sans" w:hAnsi="Open Sans" w:cs="Open Sans"/>
          <w:i w:val="0"/>
          <w:color w:val="FF0000"/>
          <w:sz w:val="20"/>
        </w:rPr>
        <w:t>ou will only be able to select ONE of the actions defined as a Root Cause to be associated with each NCR action plan rule.</w:t>
      </w:r>
    </w:p>
    <w:p w:rsidR="00FD6040" w:rsidRDefault="00FD6040" w:rsidP="00413270">
      <w:pPr>
        <w:pStyle w:val="BodyText"/>
        <w:jc w:val="left"/>
        <w:rPr>
          <w:rFonts w:cs="Tahoma"/>
          <w:i w:val="0"/>
          <w:color w:val="FF0000"/>
          <w:sz w:val="20"/>
        </w:rPr>
      </w:pPr>
    </w:p>
    <w:p w:rsidR="00FD6040" w:rsidRDefault="00FD6040" w:rsidP="00413270">
      <w:pPr>
        <w:pStyle w:val="BodyText"/>
        <w:jc w:val="left"/>
        <w:rPr>
          <w:rFonts w:cs="Tahoma"/>
          <w:i w:val="0"/>
          <w:color w:val="FF0000"/>
          <w:sz w:val="20"/>
        </w:rPr>
      </w:pPr>
    </w:p>
    <w:p w:rsidR="00CF649A" w:rsidRDefault="00CF649A" w:rsidP="00413270">
      <w:pPr>
        <w:pStyle w:val="BodyText"/>
        <w:jc w:val="left"/>
        <w:rPr>
          <w:rFonts w:cs="Tahoma"/>
          <w:i w:val="0"/>
          <w:color w:val="FF0000"/>
          <w:sz w:val="20"/>
        </w:rPr>
      </w:pPr>
      <w:r>
        <w:rPr>
          <w:rFonts w:cs="Tahoma"/>
          <w:i w:val="0"/>
          <w:color w:val="FF0000"/>
          <w:sz w:val="20"/>
        </w:rPr>
        <w:br w:type="page"/>
      </w:r>
    </w:p>
    <w:p w:rsidR="00FD6040" w:rsidRPr="004878B5" w:rsidRDefault="00CF649A" w:rsidP="00F85928">
      <w:pPr>
        <w:pStyle w:val="Heading2"/>
        <w:rPr>
          <w:rFonts w:ascii="Open Sans" w:hAnsi="Open Sans" w:cs="Open Sans"/>
          <w:color w:val="FF0000"/>
        </w:rPr>
      </w:pPr>
      <w:bookmarkStart w:id="69" w:name="_Toc363466942"/>
      <w:r w:rsidRPr="004878B5">
        <w:rPr>
          <w:rFonts w:ascii="Open Sans" w:hAnsi="Open Sans" w:cs="Open Sans"/>
          <w:color w:val="FF0000"/>
        </w:rPr>
        <w:lastRenderedPageBreak/>
        <w:t>NCR Sign Off</w:t>
      </w:r>
      <w:bookmarkEnd w:id="69"/>
    </w:p>
    <w:p w:rsidR="00CF649A" w:rsidRPr="004878B5" w:rsidRDefault="00CF649A" w:rsidP="00413270">
      <w:pPr>
        <w:pStyle w:val="BodyText"/>
        <w:jc w:val="left"/>
        <w:rPr>
          <w:rFonts w:ascii="Open Sans" w:hAnsi="Open Sans" w:cs="Open Sans"/>
          <w:i w:val="0"/>
          <w:color w:val="FF0000"/>
          <w:sz w:val="20"/>
        </w:rPr>
      </w:pPr>
    </w:p>
    <w:p w:rsidR="00CF649A" w:rsidRPr="004878B5" w:rsidRDefault="00CF649A" w:rsidP="00CF649A">
      <w:pPr>
        <w:pStyle w:val="BodyText"/>
        <w:jc w:val="left"/>
        <w:rPr>
          <w:rFonts w:ascii="Open Sans" w:hAnsi="Open Sans" w:cs="Open Sans"/>
          <w:i w:val="0"/>
          <w:color w:val="FF0000"/>
          <w:sz w:val="20"/>
        </w:rPr>
      </w:pPr>
      <w:r w:rsidRPr="004878B5">
        <w:rPr>
          <w:rFonts w:ascii="Open Sans" w:hAnsi="Open Sans" w:cs="Open Sans"/>
          <w:i w:val="0"/>
          <w:color w:val="FF0000"/>
          <w:sz w:val="20"/>
        </w:rPr>
        <w:t>The third stage is at the end of the NCR cycle and you need to define who will sign off the NCR once the owner has finally reviewed it.</w:t>
      </w:r>
    </w:p>
    <w:p w:rsidR="00CF649A" w:rsidRPr="004878B5" w:rsidRDefault="00CF649A" w:rsidP="00413270">
      <w:pPr>
        <w:pStyle w:val="BodyText"/>
        <w:jc w:val="left"/>
        <w:rPr>
          <w:rFonts w:ascii="Open Sans" w:hAnsi="Open Sans" w:cs="Open Sans"/>
          <w:i w:val="0"/>
          <w:color w:val="FF0000"/>
          <w:sz w:val="20"/>
        </w:rPr>
      </w:pPr>
      <w:r w:rsidRPr="004878B5">
        <w:rPr>
          <w:rFonts w:ascii="Open Sans" w:hAnsi="Open Sans" w:cs="Open Sans"/>
          <w:noProof/>
          <w:lang w:eastAsia="en-GB"/>
        </w:rPr>
        <w:drawing>
          <wp:anchor distT="0" distB="0" distL="114300" distR="114300" simplePos="0" relativeHeight="251778048" behindDoc="0" locked="0" layoutInCell="1" allowOverlap="1" wp14:anchorId="3636B5E4" wp14:editId="6BECB8C7">
            <wp:simplePos x="0" y="0"/>
            <wp:positionH relativeFrom="column">
              <wp:posOffset>2823210</wp:posOffset>
            </wp:positionH>
            <wp:positionV relativeFrom="paragraph">
              <wp:posOffset>1958340</wp:posOffset>
            </wp:positionV>
            <wp:extent cx="3505200" cy="419100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3505200" cy="4191000"/>
                    </a:xfrm>
                    <a:prstGeom prst="rect">
                      <a:avLst/>
                    </a:prstGeom>
                  </pic:spPr>
                </pic:pic>
              </a:graphicData>
            </a:graphic>
            <wp14:sizeRelH relativeFrom="margin">
              <wp14:pctWidth>0</wp14:pctWidth>
            </wp14:sizeRelH>
            <wp14:sizeRelV relativeFrom="margin">
              <wp14:pctHeight>0</wp14:pctHeight>
            </wp14:sizeRelV>
          </wp:anchor>
        </w:drawing>
      </w:r>
      <w:r w:rsidRPr="004878B5">
        <w:rPr>
          <w:rFonts w:ascii="Open Sans" w:hAnsi="Open Sans" w:cs="Open Sans"/>
          <w:noProof/>
          <w:lang w:eastAsia="en-GB"/>
        </w:rPr>
        <w:drawing>
          <wp:anchor distT="0" distB="0" distL="114300" distR="114300" simplePos="0" relativeHeight="251776000" behindDoc="0" locked="0" layoutInCell="1" allowOverlap="1" wp14:anchorId="73799909" wp14:editId="1AF0DA18">
            <wp:simplePos x="0" y="0"/>
            <wp:positionH relativeFrom="column">
              <wp:posOffset>-15240</wp:posOffset>
            </wp:positionH>
            <wp:positionV relativeFrom="paragraph">
              <wp:posOffset>300990</wp:posOffset>
            </wp:positionV>
            <wp:extent cx="3504565" cy="419100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3504565" cy="4191000"/>
                    </a:xfrm>
                    <a:prstGeom prst="rect">
                      <a:avLst/>
                    </a:prstGeom>
                  </pic:spPr>
                </pic:pic>
              </a:graphicData>
            </a:graphic>
            <wp14:sizeRelH relativeFrom="margin">
              <wp14:pctWidth>0</wp14:pctWidth>
            </wp14:sizeRelH>
            <wp14:sizeRelV relativeFrom="margin">
              <wp14:pctHeight>0</wp14:pctHeight>
            </wp14:sizeRelV>
          </wp:anchor>
        </w:drawing>
      </w:r>
    </w:p>
    <w:p w:rsidR="00CF649A" w:rsidRPr="004878B5" w:rsidRDefault="00CF649A" w:rsidP="00413270">
      <w:pPr>
        <w:pStyle w:val="BodyText"/>
        <w:jc w:val="left"/>
        <w:rPr>
          <w:rFonts w:ascii="Open Sans" w:hAnsi="Open Sans" w:cs="Open Sans"/>
          <w:i w:val="0"/>
          <w:color w:val="FF0000"/>
          <w:sz w:val="20"/>
        </w:rPr>
      </w:pPr>
    </w:p>
    <w:p w:rsidR="00CF649A" w:rsidRPr="004878B5" w:rsidRDefault="00CF649A" w:rsidP="00413270">
      <w:pPr>
        <w:pStyle w:val="BodyText"/>
        <w:jc w:val="left"/>
        <w:rPr>
          <w:rFonts w:ascii="Open Sans" w:hAnsi="Open Sans" w:cs="Open Sans"/>
          <w:i w:val="0"/>
          <w:color w:val="FF0000"/>
          <w:sz w:val="20"/>
        </w:rPr>
      </w:pPr>
    </w:p>
    <w:p w:rsidR="00CF649A" w:rsidRPr="004878B5" w:rsidRDefault="00CF649A" w:rsidP="00413270">
      <w:pPr>
        <w:pStyle w:val="BodyText"/>
        <w:jc w:val="left"/>
        <w:rPr>
          <w:rFonts w:ascii="Open Sans" w:hAnsi="Open Sans" w:cs="Open Sans"/>
          <w:i w:val="0"/>
          <w:color w:val="FF0000"/>
          <w:sz w:val="20"/>
        </w:rPr>
      </w:pPr>
    </w:p>
    <w:p w:rsidR="00CF649A" w:rsidRPr="004878B5" w:rsidRDefault="00CF649A" w:rsidP="00413270">
      <w:pPr>
        <w:pStyle w:val="BodyText"/>
        <w:jc w:val="left"/>
        <w:rPr>
          <w:rFonts w:ascii="Open Sans" w:hAnsi="Open Sans" w:cs="Open Sans"/>
          <w:i w:val="0"/>
          <w:color w:val="FF0000"/>
          <w:sz w:val="20"/>
        </w:rPr>
      </w:pPr>
    </w:p>
    <w:p w:rsidR="00CF649A" w:rsidRPr="004878B5" w:rsidRDefault="00CF649A" w:rsidP="00413270">
      <w:pPr>
        <w:pStyle w:val="BodyText"/>
        <w:jc w:val="left"/>
        <w:rPr>
          <w:rFonts w:ascii="Open Sans" w:hAnsi="Open Sans" w:cs="Open Sans"/>
          <w:i w:val="0"/>
          <w:color w:val="FF0000"/>
          <w:sz w:val="20"/>
        </w:rPr>
      </w:pPr>
    </w:p>
    <w:p w:rsidR="00CF649A" w:rsidRPr="004878B5" w:rsidRDefault="00CF649A" w:rsidP="00413270">
      <w:pPr>
        <w:pStyle w:val="BodyText"/>
        <w:jc w:val="left"/>
        <w:rPr>
          <w:rFonts w:ascii="Open Sans" w:hAnsi="Open Sans" w:cs="Open Sans"/>
          <w:i w:val="0"/>
          <w:color w:val="FF0000"/>
          <w:sz w:val="20"/>
        </w:rPr>
      </w:pPr>
      <w:r w:rsidRPr="004878B5">
        <w:rPr>
          <w:rFonts w:ascii="Open Sans" w:hAnsi="Open Sans" w:cs="Open Sans"/>
          <w:i w:val="0"/>
          <w:color w:val="FF0000"/>
          <w:sz w:val="20"/>
        </w:rPr>
        <w:t>ALL people nominated as being required to sign off an NCR will have to sign before the NCR can be completed.</w:t>
      </w:r>
    </w:p>
    <w:p w:rsidR="00CF649A" w:rsidRDefault="00CF649A" w:rsidP="00413270">
      <w:pPr>
        <w:pStyle w:val="BodyText"/>
        <w:jc w:val="left"/>
        <w:rPr>
          <w:rFonts w:cs="Tahoma"/>
          <w:i w:val="0"/>
          <w:color w:val="FF0000"/>
          <w:sz w:val="20"/>
        </w:rPr>
      </w:pPr>
    </w:p>
    <w:p w:rsidR="00CF649A" w:rsidRDefault="00CF649A" w:rsidP="00413270">
      <w:pPr>
        <w:pStyle w:val="BodyText"/>
        <w:jc w:val="left"/>
        <w:rPr>
          <w:rFonts w:cs="Tahoma"/>
          <w:i w:val="0"/>
          <w:color w:val="FF0000"/>
          <w:sz w:val="20"/>
        </w:rPr>
      </w:pPr>
    </w:p>
    <w:p w:rsidR="00CF649A" w:rsidRDefault="00CF649A" w:rsidP="00413270">
      <w:pPr>
        <w:pStyle w:val="BodyText"/>
        <w:jc w:val="left"/>
        <w:rPr>
          <w:rFonts w:cs="Tahoma"/>
          <w:i w:val="0"/>
          <w:color w:val="FF0000"/>
          <w:sz w:val="20"/>
        </w:rPr>
      </w:pPr>
    </w:p>
    <w:p w:rsidR="00CF649A" w:rsidRDefault="00CF649A" w:rsidP="00413270">
      <w:pPr>
        <w:pStyle w:val="BodyText"/>
        <w:jc w:val="left"/>
        <w:rPr>
          <w:rFonts w:cs="Tahoma"/>
          <w:i w:val="0"/>
          <w:color w:val="FF0000"/>
          <w:sz w:val="20"/>
        </w:rPr>
      </w:pPr>
    </w:p>
    <w:p w:rsidR="00CF649A" w:rsidRDefault="00CF649A" w:rsidP="00413270">
      <w:pPr>
        <w:pStyle w:val="BodyText"/>
        <w:jc w:val="left"/>
        <w:rPr>
          <w:rFonts w:cs="Tahoma"/>
          <w:i w:val="0"/>
          <w:color w:val="FF0000"/>
          <w:sz w:val="20"/>
        </w:rPr>
      </w:pPr>
    </w:p>
    <w:p w:rsidR="00CF649A" w:rsidRDefault="00CF649A" w:rsidP="00413270">
      <w:pPr>
        <w:pStyle w:val="BodyText"/>
        <w:jc w:val="left"/>
        <w:rPr>
          <w:rFonts w:cs="Tahoma"/>
          <w:i w:val="0"/>
          <w:color w:val="FF0000"/>
          <w:sz w:val="20"/>
        </w:rPr>
      </w:pPr>
    </w:p>
    <w:p w:rsidR="00413270" w:rsidRPr="007075C8" w:rsidRDefault="00413270" w:rsidP="00413270">
      <w:pPr>
        <w:pStyle w:val="BodyText"/>
        <w:jc w:val="left"/>
        <w:rPr>
          <w:rFonts w:cs="Tahoma"/>
          <w:i w:val="0"/>
          <w:color w:val="FF0000"/>
          <w:sz w:val="20"/>
        </w:rPr>
      </w:pPr>
    </w:p>
    <w:p w:rsidR="00413270" w:rsidRPr="007075C8" w:rsidRDefault="00413270" w:rsidP="00413270">
      <w:pPr>
        <w:pStyle w:val="BodyText"/>
        <w:jc w:val="left"/>
        <w:rPr>
          <w:rFonts w:cs="Tahoma"/>
          <w:i w:val="0"/>
          <w:color w:val="FF0000"/>
          <w:sz w:val="20"/>
        </w:rPr>
      </w:pPr>
      <w:r w:rsidRPr="007075C8">
        <w:rPr>
          <w:rFonts w:cs="Tahoma"/>
          <w:i w:val="0"/>
          <w:color w:val="FF0000"/>
          <w:sz w:val="20"/>
        </w:rPr>
        <w:t>It is important to bear in mind that setting too many parameters for each rule will mean a complicated and confusing rule structure, and will necessitate the creation of a large number of rules to cover all eventualities.</w:t>
      </w:r>
    </w:p>
    <w:p w:rsidR="00413270" w:rsidRPr="007075C8" w:rsidRDefault="00413270" w:rsidP="00413270">
      <w:pPr>
        <w:pStyle w:val="BodyText"/>
        <w:jc w:val="left"/>
        <w:rPr>
          <w:rFonts w:cs="Tahoma"/>
          <w:i w:val="0"/>
          <w:color w:val="FF0000"/>
          <w:sz w:val="20"/>
        </w:rPr>
      </w:pPr>
    </w:p>
    <w:p w:rsidR="00D96EFA" w:rsidRDefault="00D96EFA" w:rsidP="00413270">
      <w:pPr>
        <w:pStyle w:val="BodyText"/>
        <w:jc w:val="left"/>
        <w:rPr>
          <w:rFonts w:cs="Tahoma"/>
          <w:i w:val="0"/>
          <w:color w:val="FF0000"/>
          <w:szCs w:val="24"/>
        </w:rPr>
      </w:pPr>
    </w:p>
    <w:p w:rsidR="003A7C9C" w:rsidRPr="004878B5" w:rsidRDefault="007D624D" w:rsidP="003A7C9C">
      <w:pPr>
        <w:pStyle w:val="BodyText"/>
        <w:jc w:val="center"/>
        <w:rPr>
          <w:rFonts w:ascii="Lato" w:hAnsi="Lato" w:cs="Tahoma"/>
          <w:b/>
          <w:i w:val="0"/>
          <w:color w:val="FF0000"/>
          <w:sz w:val="28"/>
          <w:szCs w:val="28"/>
        </w:rPr>
      </w:pPr>
      <w:r w:rsidRPr="004878B5">
        <w:rPr>
          <w:rFonts w:ascii="Lato" w:hAnsi="Lato" w:cs="Tahoma"/>
          <w:b/>
          <w:i w:val="0"/>
          <w:color w:val="FF0000"/>
          <w:sz w:val="28"/>
          <w:szCs w:val="28"/>
        </w:rPr>
        <w:t>As i</w:t>
      </w:r>
      <w:r w:rsidR="000A79E2" w:rsidRPr="004878B5">
        <w:rPr>
          <w:rFonts w:ascii="Lato" w:hAnsi="Lato" w:cs="Tahoma"/>
          <w:b/>
          <w:i w:val="0"/>
          <w:color w:val="FF0000"/>
          <w:sz w:val="28"/>
          <w:szCs w:val="28"/>
        </w:rPr>
        <w:t>n all the set-</w:t>
      </w:r>
      <w:r w:rsidR="00413270" w:rsidRPr="004878B5">
        <w:rPr>
          <w:rFonts w:ascii="Lato" w:hAnsi="Lato" w:cs="Tahoma"/>
          <w:b/>
          <w:i w:val="0"/>
          <w:color w:val="FF0000"/>
          <w:sz w:val="28"/>
          <w:szCs w:val="28"/>
        </w:rPr>
        <w:t>up of Workbench</w:t>
      </w:r>
      <w:r w:rsidR="005D0918" w:rsidRPr="004878B5">
        <w:rPr>
          <w:rFonts w:ascii="Lato" w:hAnsi="Lato" w:cs="Tahoma"/>
          <w:b/>
          <w:i w:val="0"/>
          <w:color w:val="FF0000"/>
          <w:sz w:val="28"/>
          <w:szCs w:val="28"/>
        </w:rPr>
        <w:t>,</w:t>
      </w:r>
      <w:r w:rsidR="00413270" w:rsidRPr="004878B5">
        <w:rPr>
          <w:rFonts w:ascii="Lato" w:hAnsi="Lato" w:cs="Tahoma"/>
          <w:b/>
          <w:i w:val="0"/>
          <w:color w:val="FF0000"/>
          <w:sz w:val="28"/>
          <w:szCs w:val="28"/>
        </w:rPr>
        <w:t xml:space="preserve"> the golden rule is to</w:t>
      </w:r>
    </w:p>
    <w:p w:rsidR="00413270" w:rsidRPr="004878B5" w:rsidRDefault="00413270" w:rsidP="003A7C9C">
      <w:pPr>
        <w:pStyle w:val="BodyText"/>
        <w:jc w:val="center"/>
        <w:rPr>
          <w:rFonts w:ascii="Lato" w:hAnsi="Lato" w:cs="Tahoma"/>
          <w:b/>
          <w:i w:val="0"/>
          <w:color w:val="FF0000"/>
          <w:sz w:val="28"/>
          <w:szCs w:val="28"/>
        </w:rPr>
      </w:pPr>
      <w:r w:rsidRPr="004878B5">
        <w:rPr>
          <w:rFonts w:ascii="Lato" w:hAnsi="Lato" w:cs="Tahoma"/>
          <w:b/>
          <w:i w:val="0"/>
          <w:color w:val="FF0000"/>
          <w:sz w:val="28"/>
          <w:szCs w:val="28"/>
        </w:rPr>
        <w:t>“Keep It Simple”.</w:t>
      </w:r>
    </w:p>
    <w:p w:rsidR="00413270" w:rsidRDefault="00413270" w:rsidP="00413270">
      <w:pPr>
        <w:pStyle w:val="BodyText"/>
        <w:jc w:val="left"/>
        <w:rPr>
          <w:rFonts w:cs="Tahoma"/>
          <w:i w:val="0"/>
          <w:sz w:val="20"/>
        </w:rPr>
      </w:pPr>
    </w:p>
    <w:p w:rsidR="004E09F0" w:rsidRDefault="004E09F0" w:rsidP="00F472E1">
      <w:r>
        <w:br w:type="page"/>
      </w:r>
    </w:p>
    <w:p w:rsidR="0089595E" w:rsidRPr="00C33568" w:rsidRDefault="0089595E" w:rsidP="00646277">
      <w:pPr>
        <w:pStyle w:val="Heading1"/>
        <w:rPr>
          <w:rFonts w:ascii="Lato" w:hAnsi="Lato"/>
          <w:color w:val="FF0000"/>
          <w:sz w:val="28"/>
          <w:szCs w:val="28"/>
        </w:rPr>
      </w:pPr>
      <w:bookmarkStart w:id="70" w:name="_Toc363466943"/>
      <w:r w:rsidRPr="00C33568">
        <w:rPr>
          <w:rFonts w:ascii="Lato" w:hAnsi="Lato"/>
          <w:color w:val="FF0000"/>
          <w:sz w:val="28"/>
          <w:szCs w:val="28"/>
        </w:rPr>
        <w:lastRenderedPageBreak/>
        <w:t>User Defined Analysis</w:t>
      </w:r>
      <w:r w:rsidR="0053384F" w:rsidRPr="00C33568">
        <w:rPr>
          <w:rFonts w:ascii="Lato" w:hAnsi="Lato"/>
          <w:color w:val="FF0000"/>
          <w:sz w:val="28"/>
          <w:szCs w:val="28"/>
        </w:rPr>
        <w:t xml:space="preserve"> </w:t>
      </w:r>
      <w:r w:rsidRPr="00C33568">
        <w:rPr>
          <w:rFonts w:ascii="Lato" w:hAnsi="Lato"/>
          <w:color w:val="FF0000"/>
          <w:sz w:val="20"/>
        </w:rPr>
        <w:t>(Licensed Area)</w:t>
      </w:r>
      <w:bookmarkEnd w:id="42"/>
      <w:bookmarkEnd w:id="64"/>
      <w:bookmarkEnd w:id="70"/>
    </w:p>
    <w:p w:rsidR="0089595E" w:rsidRDefault="0089595E">
      <w:pPr>
        <w:pStyle w:val="BodyText"/>
        <w:jc w:val="left"/>
        <w:rPr>
          <w:rFonts w:cs="Tahoma"/>
          <w:i w:val="0"/>
          <w:color w:val="FF0000"/>
          <w:sz w:val="20"/>
        </w:rPr>
      </w:pPr>
    </w:p>
    <w:p w:rsidR="0089595E" w:rsidRPr="00C33568" w:rsidRDefault="0089595E" w:rsidP="00F85928">
      <w:pPr>
        <w:rPr>
          <w:rFonts w:ascii="Open Sans" w:hAnsi="Open Sans" w:cs="Open Sans"/>
          <w:color w:val="FF0000"/>
        </w:rPr>
      </w:pPr>
      <w:r w:rsidRPr="00C33568">
        <w:rPr>
          <w:rFonts w:ascii="Open Sans" w:hAnsi="Open Sans" w:cs="Open Sans"/>
          <w:color w:val="FF0000"/>
        </w:rPr>
        <w:t>This is applicable throughout each module within Workbench, and creation and modification is the</w:t>
      </w:r>
      <w:r w:rsidR="002D3E93" w:rsidRPr="00C33568">
        <w:rPr>
          <w:rFonts w:ascii="Open Sans" w:hAnsi="Open Sans" w:cs="Open Sans"/>
          <w:color w:val="FF0000"/>
        </w:rPr>
        <w:t xml:space="preserve"> same with </w:t>
      </w:r>
      <w:r w:rsidR="0053384F" w:rsidRPr="00C33568">
        <w:rPr>
          <w:rFonts w:ascii="Open Sans" w:hAnsi="Open Sans" w:cs="Open Sans"/>
          <w:color w:val="FF0000"/>
        </w:rPr>
        <w:t>the exception of the NCR Module, where, for NCRs and the related corrective actions, additional functionality to make UDA fields mandatory are available.</w:t>
      </w:r>
    </w:p>
    <w:p w:rsidR="00CF649A" w:rsidRPr="00C33568" w:rsidRDefault="00CF649A" w:rsidP="00F85928">
      <w:pPr>
        <w:rPr>
          <w:rFonts w:ascii="Open Sans" w:hAnsi="Open Sans" w:cs="Open Sans"/>
          <w:color w:val="FF0000"/>
        </w:rPr>
      </w:pPr>
    </w:p>
    <w:p w:rsidR="0089595E" w:rsidRPr="00C33568" w:rsidRDefault="0089595E" w:rsidP="00F85928">
      <w:pPr>
        <w:rPr>
          <w:rFonts w:ascii="Open Sans" w:hAnsi="Open Sans" w:cs="Open Sans"/>
          <w:color w:val="FF0000"/>
        </w:rPr>
      </w:pPr>
      <w:r w:rsidRPr="00C33568">
        <w:rPr>
          <w:rFonts w:ascii="Open Sans" w:hAnsi="Open Sans" w:cs="Open Sans"/>
          <w:color w:val="FF0000"/>
        </w:rPr>
        <w:t>The User Defined Analysis (UDA) facilities allow an unlimited number of fields to be created where extra information about the relevant NCR can be recorded for later analysis.</w:t>
      </w:r>
    </w:p>
    <w:p w:rsidR="0089595E" w:rsidRPr="00C33568" w:rsidRDefault="0089595E" w:rsidP="00F85928">
      <w:pPr>
        <w:rPr>
          <w:rFonts w:ascii="Open Sans" w:hAnsi="Open Sans" w:cs="Open Sans"/>
          <w:color w:val="FF0000"/>
        </w:rPr>
      </w:pPr>
      <w:r w:rsidRPr="00C33568">
        <w:rPr>
          <w:rFonts w:ascii="Open Sans" w:hAnsi="Open Sans" w:cs="Open Sans"/>
          <w:color w:val="FF0000"/>
        </w:rPr>
        <w:t>UDA’s can be created both for Nonconform</w:t>
      </w:r>
      <w:r w:rsidR="000E4DD9" w:rsidRPr="00C33568">
        <w:rPr>
          <w:rFonts w:ascii="Open Sans" w:hAnsi="Open Sans" w:cs="Open Sans"/>
          <w:color w:val="FF0000"/>
        </w:rPr>
        <w:t>ities</w:t>
      </w:r>
      <w:r w:rsidR="00B62EBA" w:rsidRPr="00C33568">
        <w:rPr>
          <w:rFonts w:ascii="Open Sans" w:hAnsi="Open Sans" w:cs="Open Sans"/>
          <w:color w:val="FF0000"/>
        </w:rPr>
        <w:t>, Corrective Actions</w:t>
      </w:r>
      <w:r w:rsidRPr="00C33568">
        <w:rPr>
          <w:rFonts w:ascii="Open Sans" w:hAnsi="Open Sans" w:cs="Open Sans"/>
          <w:color w:val="FF0000"/>
        </w:rPr>
        <w:t xml:space="preserve"> and Suppliers where required.</w:t>
      </w:r>
    </w:p>
    <w:p w:rsidR="0089595E" w:rsidRPr="00C33568" w:rsidRDefault="0089595E" w:rsidP="00F85928">
      <w:pPr>
        <w:rPr>
          <w:rFonts w:ascii="Open Sans" w:hAnsi="Open Sans" w:cs="Open Sans"/>
          <w:color w:val="FF0000"/>
        </w:rPr>
      </w:pPr>
    </w:p>
    <w:p w:rsidR="002D3E93" w:rsidRPr="00C33568" w:rsidRDefault="0089595E" w:rsidP="00F85928">
      <w:pPr>
        <w:rPr>
          <w:rFonts w:ascii="Open Sans" w:hAnsi="Open Sans" w:cs="Open Sans"/>
          <w:color w:val="FF0000"/>
        </w:rPr>
      </w:pPr>
      <w:r w:rsidRPr="00C33568">
        <w:rPr>
          <w:rFonts w:ascii="Open Sans" w:hAnsi="Open Sans" w:cs="Open Sans"/>
          <w:color w:val="FF0000"/>
        </w:rPr>
        <w:t>The analysis can</w:t>
      </w:r>
      <w:r w:rsidR="000E4DD9" w:rsidRPr="00C33568">
        <w:rPr>
          <w:rFonts w:ascii="Open Sans" w:hAnsi="Open Sans" w:cs="Open Sans"/>
          <w:color w:val="FF0000"/>
        </w:rPr>
        <w:t>,</w:t>
      </w:r>
      <w:r w:rsidRPr="00C33568">
        <w:rPr>
          <w:rFonts w:ascii="Open Sans" w:hAnsi="Open Sans" w:cs="Open Sans"/>
          <w:color w:val="FF0000"/>
        </w:rPr>
        <w:t xml:space="preserve"> for instance</w:t>
      </w:r>
      <w:r w:rsidR="000E4DD9" w:rsidRPr="00C33568">
        <w:rPr>
          <w:rFonts w:ascii="Open Sans" w:hAnsi="Open Sans" w:cs="Open Sans"/>
          <w:color w:val="FF0000"/>
        </w:rPr>
        <w:t>,</w:t>
      </w:r>
      <w:r w:rsidRPr="00C33568">
        <w:rPr>
          <w:rFonts w:ascii="Open Sans" w:hAnsi="Open Sans" w:cs="Open Sans"/>
          <w:color w:val="FF0000"/>
        </w:rPr>
        <w:t xml:space="preserve"> reflect areas of nonconformance related to the ISO sta</w:t>
      </w:r>
      <w:r w:rsidR="00D7005D" w:rsidRPr="00C33568">
        <w:rPr>
          <w:rFonts w:ascii="Open Sans" w:hAnsi="Open Sans" w:cs="Open Sans"/>
          <w:color w:val="FF0000"/>
        </w:rPr>
        <w:t>ndard, or Health a</w:t>
      </w:r>
      <w:r w:rsidRPr="00C33568">
        <w:rPr>
          <w:rFonts w:ascii="Open Sans" w:hAnsi="Open Sans" w:cs="Open Sans"/>
          <w:color w:val="FF0000"/>
        </w:rPr>
        <w:t xml:space="preserve">nd Safety.  As nonconformances reflect </w:t>
      </w:r>
      <w:r w:rsidR="000E4DD9" w:rsidRPr="00C33568">
        <w:rPr>
          <w:rFonts w:ascii="Open Sans" w:hAnsi="Open Sans" w:cs="Open Sans"/>
          <w:color w:val="FF0000"/>
        </w:rPr>
        <w:t>many different</w:t>
      </w:r>
      <w:r w:rsidRPr="00C33568">
        <w:rPr>
          <w:rFonts w:ascii="Open Sans" w:hAnsi="Open Sans" w:cs="Open Sans"/>
          <w:color w:val="FF0000"/>
        </w:rPr>
        <w:t xml:space="preserve"> issues within an organisation, some analysis may be needed to link this with</w:t>
      </w:r>
      <w:r w:rsidR="000E4DD9" w:rsidRPr="00C33568">
        <w:rPr>
          <w:rFonts w:ascii="Open Sans" w:hAnsi="Open Sans" w:cs="Open Sans"/>
          <w:color w:val="FF0000"/>
        </w:rPr>
        <w:t xml:space="preserve">, for example, </w:t>
      </w:r>
      <w:r w:rsidRPr="00C33568">
        <w:rPr>
          <w:rFonts w:ascii="Open Sans" w:hAnsi="Open Sans" w:cs="Open Sans"/>
          <w:color w:val="FF0000"/>
        </w:rPr>
        <w:t xml:space="preserve">customer or supplier problems.  </w:t>
      </w:r>
    </w:p>
    <w:p w:rsidR="00276AE9" w:rsidRPr="00C33568" w:rsidRDefault="00276AE9" w:rsidP="00F85928">
      <w:pPr>
        <w:rPr>
          <w:rFonts w:ascii="Open Sans" w:hAnsi="Open Sans" w:cs="Open Sans"/>
          <w:color w:val="FF0000"/>
        </w:rPr>
      </w:pPr>
    </w:p>
    <w:p w:rsidR="00B62EBA" w:rsidRPr="00C33568" w:rsidRDefault="00B62EBA" w:rsidP="00F85928">
      <w:pPr>
        <w:rPr>
          <w:rFonts w:ascii="Open Sans" w:hAnsi="Open Sans" w:cs="Open Sans"/>
          <w:color w:val="FF0000"/>
        </w:rPr>
      </w:pPr>
      <w:r w:rsidRPr="00C33568">
        <w:rPr>
          <w:rFonts w:ascii="Open Sans" w:hAnsi="Open Sans" w:cs="Open Sans"/>
          <w:color w:val="FF0000"/>
        </w:rPr>
        <w:t>Corre</w:t>
      </w:r>
      <w:r w:rsidR="00CF649A" w:rsidRPr="00C33568">
        <w:rPr>
          <w:rFonts w:ascii="Open Sans" w:hAnsi="Open Sans" w:cs="Open Sans"/>
          <w:color w:val="FF0000"/>
        </w:rPr>
        <w:t xml:space="preserve">ctive Action Analysis could be </w:t>
      </w:r>
      <w:r w:rsidRPr="00C33568">
        <w:rPr>
          <w:rFonts w:ascii="Open Sans" w:hAnsi="Open Sans" w:cs="Open Sans"/>
          <w:color w:val="FF0000"/>
        </w:rPr>
        <w:t>used to ensure that certain elements of every CA are recorded before the Corrective Action can be processed.</w:t>
      </w:r>
    </w:p>
    <w:p w:rsidR="00F85928" w:rsidRPr="00C33568" w:rsidRDefault="00F85928" w:rsidP="00F85928">
      <w:pPr>
        <w:rPr>
          <w:rFonts w:ascii="Open Sans" w:hAnsi="Open Sans" w:cs="Open Sans"/>
          <w:color w:val="FF0000"/>
        </w:rPr>
      </w:pPr>
    </w:p>
    <w:p w:rsidR="00F85928" w:rsidRPr="00C33568" w:rsidRDefault="00F85928" w:rsidP="00F85928">
      <w:pPr>
        <w:rPr>
          <w:rFonts w:ascii="Open Sans" w:hAnsi="Open Sans" w:cs="Open Sans"/>
          <w:color w:val="FF0000"/>
        </w:rPr>
      </w:pPr>
      <w:r w:rsidRPr="00C33568">
        <w:rPr>
          <w:rFonts w:ascii="Open Sans" w:hAnsi="Open Sans" w:cs="Open Sans"/>
          <w:noProof/>
          <w:color w:val="FF0000"/>
          <w:lang w:val="en-GB" w:eastAsia="en-GB"/>
        </w:rPr>
        <w:drawing>
          <wp:anchor distT="0" distB="0" distL="114300" distR="114300" simplePos="0" relativeHeight="251748352" behindDoc="0" locked="0" layoutInCell="1" allowOverlap="1" wp14:anchorId="24EB8CE2" wp14:editId="7B887C7C">
            <wp:simplePos x="0" y="0"/>
            <wp:positionH relativeFrom="column">
              <wp:posOffset>627380</wp:posOffset>
            </wp:positionH>
            <wp:positionV relativeFrom="page">
              <wp:posOffset>4210050</wp:posOffset>
            </wp:positionV>
            <wp:extent cx="4440555" cy="441007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tretch>
                      <a:fillRect/>
                    </a:stretch>
                  </pic:blipFill>
                  <pic:spPr>
                    <a:xfrm>
                      <a:off x="0" y="0"/>
                      <a:ext cx="4440555" cy="4410075"/>
                    </a:xfrm>
                    <a:prstGeom prst="rect">
                      <a:avLst/>
                    </a:prstGeom>
                  </pic:spPr>
                </pic:pic>
              </a:graphicData>
            </a:graphic>
          </wp:anchor>
        </w:drawing>
      </w:r>
      <w:r w:rsidRPr="00C33568">
        <w:rPr>
          <w:rFonts w:ascii="Open Sans" w:hAnsi="Open Sans" w:cs="Open Sans"/>
          <w:color w:val="FF0000"/>
        </w:rPr>
        <w:t>All User Defined Analysis applies to all areas in which it is defined, for example ALL Corrective Actions will have the same set of UDAs.</w:t>
      </w:r>
    </w:p>
    <w:p w:rsidR="002D3E93" w:rsidRPr="00C33568" w:rsidRDefault="002D3E93">
      <w:pPr>
        <w:pStyle w:val="BodyText"/>
        <w:jc w:val="left"/>
        <w:rPr>
          <w:rFonts w:ascii="Open Sans" w:hAnsi="Open Sans" w:cs="Open Sans"/>
          <w:i w:val="0"/>
          <w:color w:val="FF0000"/>
          <w:sz w:val="20"/>
        </w:rPr>
      </w:pPr>
    </w:p>
    <w:p w:rsidR="00EC3229" w:rsidRPr="00C33568" w:rsidRDefault="00EC3229">
      <w:pPr>
        <w:pStyle w:val="BodyText"/>
        <w:jc w:val="left"/>
        <w:rPr>
          <w:rFonts w:ascii="Open Sans" w:hAnsi="Open Sans" w:cs="Open Sans"/>
          <w:i w:val="0"/>
          <w:color w:val="FF0000"/>
          <w:sz w:val="20"/>
        </w:rPr>
      </w:pPr>
    </w:p>
    <w:p w:rsidR="00EC3229" w:rsidRPr="00C33568" w:rsidRDefault="00EC3229">
      <w:pPr>
        <w:pStyle w:val="BodyText"/>
        <w:jc w:val="left"/>
        <w:rPr>
          <w:rFonts w:ascii="Open Sans" w:hAnsi="Open Sans" w:cs="Open Sans"/>
          <w:i w:val="0"/>
          <w:color w:val="FF0000"/>
          <w:sz w:val="20"/>
        </w:rPr>
      </w:pPr>
    </w:p>
    <w:p w:rsidR="00EC3229" w:rsidRPr="00C33568" w:rsidRDefault="00EC3229">
      <w:pPr>
        <w:pStyle w:val="BodyText"/>
        <w:jc w:val="left"/>
        <w:rPr>
          <w:rFonts w:ascii="Open Sans" w:hAnsi="Open Sans" w:cs="Open Sans"/>
          <w:i w:val="0"/>
          <w:color w:val="FF0000"/>
          <w:sz w:val="20"/>
        </w:rPr>
      </w:pPr>
    </w:p>
    <w:p w:rsidR="002D3E93" w:rsidRPr="00C33568" w:rsidRDefault="0089595E">
      <w:pPr>
        <w:pStyle w:val="BodyText"/>
        <w:jc w:val="left"/>
        <w:rPr>
          <w:rFonts w:ascii="Open Sans" w:hAnsi="Open Sans" w:cs="Open Sans"/>
          <w:i w:val="0"/>
          <w:color w:val="FF0000"/>
          <w:sz w:val="20"/>
        </w:rPr>
      </w:pPr>
      <w:r w:rsidRPr="00C33568">
        <w:rPr>
          <w:rFonts w:ascii="Open Sans" w:hAnsi="Open Sans" w:cs="Open Sans"/>
          <w:i w:val="0"/>
          <w:color w:val="FF0000"/>
          <w:sz w:val="20"/>
        </w:rPr>
        <w:t xml:space="preserve">These fields can be created and </w:t>
      </w:r>
      <w:r w:rsidR="002D3E93" w:rsidRPr="00C33568">
        <w:rPr>
          <w:rFonts w:ascii="Open Sans" w:hAnsi="Open Sans" w:cs="Open Sans"/>
          <w:i w:val="0"/>
          <w:color w:val="FF0000"/>
          <w:sz w:val="20"/>
        </w:rPr>
        <w:t xml:space="preserve">populated within the UDA screen and </w:t>
      </w:r>
      <w:r w:rsidR="00F85928" w:rsidRPr="00C33568">
        <w:rPr>
          <w:rFonts w:ascii="Open Sans" w:hAnsi="Open Sans" w:cs="Open Sans"/>
          <w:i w:val="0"/>
          <w:color w:val="FF0000"/>
          <w:sz w:val="20"/>
        </w:rPr>
        <w:t xml:space="preserve">for NCRs and NCR Corrective Actions, these </w:t>
      </w:r>
      <w:r w:rsidR="002D3E93" w:rsidRPr="00C33568">
        <w:rPr>
          <w:rFonts w:ascii="Open Sans" w:hAnsi="Open Sans" w:cs="Open Sans"/>
          <w:i w:val="0"/>
          <w:color w:val="FF0000"/>
          <w:sz w:val="20"/>
        </w:rPr>
        <w:t>can be made mandatory to force users to complete the information required</w:t>
      </w:r>
      <w:r w:rsidR="00823BC6" w:rsidRPr="00C33568">
        <w:rPr>
          <w:rFonts w:ascii="Open Sans" w:hAnsi="Open Sans" w:cs="Open Sans"/>
          <w:i w:val="0"/>
          <w:color w:val="FF0000"/>
          <w:sz w:val="20"/>
        </w:rPr>
        <w:t>, with the exception of a “Tick Box” field.</w:t>
      </w:r>
    </w:p>
    <w:p w:rsidR="0089595E" w:rsidRDefault="0089595E">
      <w:pPr>
        <w:pStyle w:val="BodyText"/>
        <w:jc w:val="left"/>
        <w:rPr>
          <w:rFonts w:cs="Tahoma"/>
          <w:i w:val="0"/>
          <w:color w:val="FF0000"/>
          <w:sz w:val="20"/>
        </w:rPr>
      </w:pPr>
    </w:p>
    <w:p w:rsidR="00F85928" w:rsidRDefault="00F85928">
      <w:pPr>
        <w:pStyle w:val="BodyText"/>
        <w:jc w:val="left"/>
        <w:rPr>
          <w:rFonts w:cs="Tahoma"/>
          <w:i w:val="0"/>
          <w:color w:val="FF0000"/>
          <w:sz w:val="20"/>
        </w:rPr>
      </w:pPr>
      <w:r>
        <w:rPr>
          <w:rFonts w:cs="Tahoma"/>
          <w:i w:val="0"/>
          <w:color w:val="FF0000"/>
          <w:sz w:val="20"/>
        </w:rPr>
        <w:br w:type="page"/>
      </w:r>
    </w:p>
    <w:p w:rsidR="0089595E" w:rsidRPr="009F45A5" w:rsidRDefault="0089595E">
      <w:pPr>
        <w:pStyle w:val="BodyText"/>
        <w:jc w:val="left"/>
        <w:rPr>
          <w:rFonts w:ascii="Open Sans" w:hAnsi="Open Sans" w:cs="Open Sans"/>
          <w:i w:val="0"/>
          <w:color w:val="FF0000"/>
          <w:sz w:val="20"/>
        </w:rPr>
      </w:pPr>
      <w:r w:rsidRPr="009F45A5">
        <w:rPr>
          <w:rFonts w:ascii="Open Sans" w:hAnsi="Open Sans" w:cs="Open Sans"/>
          <w:i w:val="0"/>
          <w:color w:val="FF0000"/>
          <w:sz w:val="20"/>
        </w:rPr>
        <w:lastRenderedPageBreak/>
        <w:t>At present, there are eight types of field available for use in the UDA screen.</w:t>
      </w:r>
    </w:p>
    <w:p w:rsidR="005D0918" w:rsidRPr="009F45A5" w:rsidRDefault="005D0918">
      <w:pPr>
        <w:pStyle w:val="BodyText"/>
        <w:jc w:val="left"/>
        <w:rPr>
          <w:rFonts w:ascii="Open Sans" w:hAnsi="Open Sans" w:cs="Open Sans"/>
          <w:i w:val="0"/>
          <w:color w:val="FF0000"/>
          <w:sz w:val="20"/>
        </w:rPr>
      </w:pPr>
    </w:p>
    <w:p w:rsidR="0089595E" w:rsidRPr="009F45A5" w:rsidRDefault="0089595E">
      <w:pPr>
        <w:pStyle w:val="BodyText"/>
        <w:jc w:val="left"/>
        <w:rPr>
          <w:rFonts w:ascii="Open Sans" w:hAnsi="Open Sans" w:cs="Open Sans"/>
          <w:i w:val="0"/>
          <w:color w:val="FF0000"/>
          <w:sz w:val="20"/>
        </w:rPr>
      </w:pPr>
      <w:r w:rsidRPr="009F45A5">
        <w:rPr>
          <w:rFonts w:ascii="Open Sans" w:hAnsi="Open Sans" w:cs="Open Sans"/>
          <w:i w:val="0"/>
          <w:color w:val="FF0000"/>
          <w:sz w:val="20"/>
        </w:rPr>
        <w:t xml:space="preserve">The </w:t>
      </w:r>
      <w:r w:rsidRPr="009F45A5">
        <w:rPr>
          <w:rFonts w:ascii="Open Sans" w:hAnsi="Open Sans" w:cs="Open Sans"/>
          <w:b/>
          <w:i w:val="0"/>
          <w:color w:val="FF0000"/>
          <w:sz w:val="20"/>
        </w:rPr>
        <w:t>Drop Down List</w:t>
      </w:r>
      <w:r w:rsidRPr="009F45A5">
        <w:rPr>
          <w:rFonts w:ascii="Open Sans" w:hAnsi="Open Sans" w:cs="Open Sans"/>
          <w:i w:val="0"/>
          <w:color w:val="FF0000"/>
          <w:sz w:val="20"/>
        </w:rPr>
        <w:t xml:space="preserve"> box allows creation of a single selection drop down menu.  This analysis type has to be set up and populated with information prior to creating an NCR.</w:t>
      </w:r>
    </w:p>
    <w:p w:rsidR="0089595E" w:rsidRPr="009F45A5" w:rsidRDefault="0089595E">
      <w:pPr>
        <w:pStyle w:val="BodyText"/>
        <w:jc w:val="left"/>
        <w:rPr>
          <w:rFonts w:ascii="Open Sans" w:hAnsi="Open Sans" w:cs="Open Sans"/>
          <w:i w:val="0"/>
          <w:color w:val="FF0000"/>
          <w:sz w:val="20"/>
        </w:rPr>
      </w:pPr>
    </w:p>
    <w:p w:rsidR="0089595E" w:rsidRPr="009F45A5" w:rsidRDefault="0089595E">
      <w:pPr>
        <w:pStyle w:val="BodyText"/>
        <w:jc w:val="left"/>
        <w:rPr>
          <w:rFonts w:ascii="Open Sans" w:hAnsi="Open Sans" w:cs="Open Sans"/>
          <w:i w:val="0"/>
          <w:color w:val="FF0000"/>
          <w:sz w:val="20"/>
        </w:rPr>
      </w:pPr>
      <w:r w:rsidRPr="009F45A5">
        <w:rPr>
          <w:rFonts w:ascii="Open Sans" w:hAnsi="Open Sans" w:cs="Open Sans"/>
          <w:i w:val="0"/>
          <w:color w:val="FF0000"/>
          <w:sz w:val="20"/>
        </w:rPr>
        <w:t xml:space="preserve">The </w:t>
      </w:r>
      <w:r w:rsidRPr="009F45A5">
        <w:rPr>
          <w:rFonts w:ascii="Open Sans" w:hAnsi="Open Sans" w:cs="Open Sans"/>
          <w:b/>
          <w:i w:val="0"/>
          <w:color w:val="FF0000"/>
          <w:sz w:val="20"/>
        </w:rPr>
        <w:t>Check box</w:t>
      </w:r>
      <w:r w:rsidRPr="009F45A5">
        <w:rPr>
          <w:rFonts w:ascii="Open Sans" w:hAnsi="Open Sans" w:cs="Open Sans"/>
          <w:i w:val="0"/>
          <w:color w:val="FF0000"/>
          <w:sz w:val="20"/>
        </w:rPr>
        <w:t xml:space="preserve"> allows any number of Tick boxes to be created.</w:t>
      </w:r>
    </w:p>
    <w:p w:rsidR="0089595E" w:rsidRPr="009F45A5" w:rsidRDefault="0089595E">
      <w:pPr>
        <w:pStyle w:val="BodyText"/>
        <w:jc w:val="left"/>
        <w:rPr>
          <w:rFonts w:ascii="Open Sans" w:hAnsi="Open Sans" w:cs="Open Sans"/>
          <w:i w:val="0"/>
          <w:color w:val="FF0000"/>
          <w:sz w:val="20"/>
        </w:rPr>
      </w:pPr>
    </w:p>
    <w:p w:rsidR="0089595E" w:rsidRPr="009F45A5" w:rsidRDefault="0089595E">
      <w:pPr>
        <w:pStyle w:val="BodyText"/>
        <w:jc w:val="left"/>
        <w:rPr>
          <w:rFonts w:ascii="Open Sans" w:hAnsi="Open Sans" w:cs="Open Sans"/>
          <w:i w:val="0"/>
          <w:color w:val="FF0000"/>
          <w:sz w:val="20"/>
        </w:rPr>
      </w:pPr>
      <w:r w:rsidRPr="009F45A5">
        <w:rPr>
          <w:rFonts w:ascii="Open Sans" w:hAnsi="Open Sans" w:cs="Open Sans"/>
          <w:i w:val="0"/>
          <w:color w:val="FF0000"/>
          <w:sz w:val="20"/>
        </w:rPr>
        <w:t xml:space="preserve">The </w:t>
      </w:r>
      <w:r w:rsidRPr="009F45A5">
        <w:rPr>
          <w:rFonts w:ascii="Open Sans" w:hAnsi="Open Sans" w:cs="Open Sans"/>
          <w:b/>
          <w:i w:val="0"/>
          <w:color w:val="FF0000"/>
          <w:sz w:val="20"/>
        </w:rPr>
        <w:t>Additive Combo</w:t>
      </w:r>
      <w:r w:rsidRPr="009F45A5">
        <w:rPr>
          <w:rFonts w:ascii="Open Sans" w:hAnsi="Open Sans" w:cs="Open Sans"/>
          <w:i w:val="0"/>
          <w:color w:val="FF0000"/>
          <w:sz w:val="20"/>
        </w:rPr>
        <w:t xml:space="preserve"> box allows end users to build a drop down list as they use the sys</w:t>
      </w:r>
      <w:r w:rsidR="005D0918" w:rsidRPr="009F45A5">
        <w:rPr>
          <w:rFonts w:ascii="Open Sans" w:hAnsi="Open Sans" w:cs="Open Sans"/>
          <w:i w:val="0"/>
          <w:color w:val="FF0000"/>
          <w:sz w:val="20"/>
        </w:rPr>
        <w:t>tem. This is “on the fly” build-</w:t>
      </w:r>
      <w:r w:rsidRPr="009F45A5">
        <w:rPr>
          <w:rFonts w:ascii="Open Sans" w:hAnsi="Open Sans" w:cs="Open Sans"/>
          <w:i w:val="0"/>
          <w:color w:val="FF0000"/>
          <w:sz w:val="20"/>
        </w:rPr>
        <w:t>up of the drop down list.</w:t>
      </w:r>
    </w:p>
    <w:p w:rsidR="0089595E" w:rsidRPr="009F45A5" w:rsidRDefault="0089595E">
      <w:pPr>
        <w:pStyle w:val="BodyText"/>
        <w:jc w:val="left"/>
        <w:rPr>
          <w:rFonts w:ascii="Open Sans" w:hAnsi="Open Sans" w:cs="Open Sans"/>
          <w:i w:val="0"/>
          <w:color w:val="FF0000"/>
          <w:sz w:val="20"/>
        </w:rPr>
      </w:pPr>
    </w:p>
    <w:p w:rsidR="0089595E" w:rsidRPr="009F45A5" w:rsidRDefault="0089595E">
      <w:pPr>
        <w:pStyle w:val="BodyText"/>
        <w:jc w:val="left"/>
        <w:rPr>
          <w:rFonts w:ascii="Open Sans" w:hAnsi="Open Sans" w:cs="Open Sans"/>
          <w:i w:val="0"/>
          <w:color w:val="FF0000"/>
          <w:sz w:val="20"/>
        </w:rPr>
      </w:pPr>
      <w:r w:rsidRPr="009F45A5">
        <w:rPr>
          <w:rFonts w:ascii="Open Sans" w:hAnsi="Open Sans" w:cs="Open Sans"/>
          <w:i w:val="0"/>
          <w:color w:val="FF0000"/>
          <w:sz w:val="20"/>
        </w:rPr>
        <w:t xml:space="preserve">The </w:t>
      </w:r>
      <w:r w:rsidRPr="009F45A5">
        <w:rPr>
          <w:rFonts w:ascii="Open Sans" w:hAnsi="Open Sans" w:cs="Open Sans"/>
          <w:b/>
          <w:i w:val="0"/>
          <w:color w:val="FF0000"/>
          <w:sz w:val="20"/>
        </w:rPr>
        <w:t>Free Text</w:t>
      </w:r>
      <w:r w:rsidR="005D0918" w:rsidRPr="009F45A5">
        <w:rPr>
          <w:rFonts w:ascii="Open Sans" w:hAnsi="Open Sans" w:cs="Open Sans"/>
          <w:i w:val="0"/>
          <w:color w:val="FF0000"/>
          <w:sz w:val="20"/>
        </w:rPr>
        <w:t xml:space="preserve"> box</w:t>
      </w:r>
      <w:r w:rsidRPr="009F45A5">
        <w:rPr>
          <w:rFonts w:ascii="Open Sans" w:hAnsi="Open Sans" w:cs="Open Sans"/>
          <w:i w:val="0"/>
          <w:color w:val="FF0000"/>
          <w:sz w:val="20"/>
        </w:rPr>
        <w:t xml:space="preserve"> allows users to type up to </w:t>
      </w:r>
      <w:r w:rsidR="00242595" w:rsidRPr="009F45A5">
        <w:rPr>
          <w:rFonts w:ascii="Open Sans" w:hAnsi="Open Sans" w:cs="Open Sans"/>
          <w:i w:val="0"/>
          <w:color w:val="FF0000"/>
          <w:sz w:val="20"/>
        </w:rPr>
        <w:t>two hundred and fifty five</w:t>
      </w:r>
      <w:r w:rsidRPr="009F45A5">
        <w:rPr>
          <w:rFonts w:ascii="Open Sans" w:hAnsi="Open Sans" w:cs="Open Sans"/>
          <w:i w:val="0"/>
          <w:color w:val="FF0000"/>
          <w:sz w:val="20"/>
        </w:rPr>
        <w:t xml:space="preserve"> characters of free text into the box.</w:t>
      </w:r>
    </w:p>
    <w:p w:rsidR="00EC3229" w:rsidRPr="009F45A5" w:rsidRDefault="00EC3229">
      <w:pPr>
        <w:pStyle w:val="BodyText"/>
        <w:jc w:val="left"/>
        <w:rPr>
          <w:rFonts w:ascii="Open Sans" w:hAnsi="Open Sans" w:cs="Open Sans"/>
          <w:i w:val="0"/>
          <w:color w:val="FF0000"/>
          <w:sz w:val="20"/>
        </w:rPr>
      </w:pPr>
    </w:p>
    <w:p w:rsidR="0089595E" w:rsidRPr="009F45A5" w:rsidRDefault="0089595E">
      <w:pPr>
        <w:pStyle w:val="BodyText"/>
        <w:jc w:val="left"/>
        <w:rPr>
          <w:rFonts w:ascii="Open Sans" w:hAnsi="Open Sans" w:cs="Open Sans"/>
          <w:i w:val="0"/>
          <w:color w:val="FF0000"/>
          <w:sz w:val="20"/>
        </w:rPr>
      </w:pPr>
      <w:r w:rsidRPr="009F45A5">
        <w:rPr>
          <w:rFonts w:ascii="Open Sans" w:hAnsi="Open Sans" w:cs="Open Sans"/>
          <w:i w:val="0"/>
          <w:color w:val="FF0000"/>
          <w:sz w:val="20"/>
        </w:rPr>
        <w:t xml:space="preserve">The </w:t>
      </w:r>
      <w:r w:rsidRPr="009F45A5">
        <w:rPr>
          <w:rFonts w:ascii="Open Sans" w:hAnsi="Open Sans" w:cs="Open Sans"/>
          <w:b/>
          <w:bCs/>
          <w:i w:val="0"/>
          <w:color w:val="FF0000"/>
          <w:sz w:val="20"/>
        </w:rPr>
        <w:t>Date</w:t>
      </w:r>
      <w:r w:rsidR="00EC3229" w:rsidRPr="009F45A5">
        <w:rPr>
          <w:rFonts w:ascii="Open Sans" w:hAnsi="Open Sans" w:cs="Open Sans"/>
          <w:b/>
          <w:bCs/>
          <w:i w:val="0"/>
          <w:color w:val="FF0000"/>
          <w:sz w:val="20"/>
        </w:rPr>
        <w:t xml:space="preserve"> Only</w:t>
      </w:r>
      <w:r w:rsidRPr="009F45A5">
        <w:rPr>
          <w:rFonts w:ascii="Open Sans" w:hAnsi="Open Sans" w:cs="Open Sans"/>
          <w:i w:val="0"/>
          <w:color w:val="FF0000"/>
          <w:sz w:val="20"/>
        </w:rPr>
        <w:t xml:space="preserve"> Field allows for date to be entered from a Calendar select button.</w:t>
      </w:r>
    </w:p>
    <w:p w:rsidR="0089595E" w:rsidRPr="009F45A5" w:rsidRDefault="0089595E">
      <w:pPr>
        <w:pStyle w:val="BodyText"/>
        <w:jc w:val="left"/>
        <w:rPr>
          <w:rFonts w:ascii="Open Sans" w:hAnsi="Open Sans" w:cs="Open Sans"/>
          <w:i w:val="0"/>
          <w:color w:val="FF0000"/>
          <w:sz w:val="20"/>
        </w:rPr>
      </w:pPr>
    </w:p>
    <w:p w:rsidR="0089595E" w:rsidRPr="009F45A5" w:rsidRDefault="0089595E">
      <w:pPr>
        <w:pStyle w:val="BodyText"/>
        <w:jc w:val="left"/>
        <w:rPr>
          <w:rFonts w:ascii="Open Sans" w:hAnsi="Open Sans" w:cs="Open Sans"/>
          <w:i w:val="0"/>
          <w:color w:val="FF0000"/>
          <w:sz w:val="20"/>
        </w:rPr>
      </w:pPr>
      <w:r w:rsidRPr="009F45A5">
        <w:rPr>
          <w:rFonts w:ascii="Open Sans" w:hAnsi="Open Sans" w:cs="Open Sans"/>
          <w:i w:val="0"/>
          <w:color w:val="FF0000"/>
          <w:sz w:val="20"/>
        </w:rPr>
        <w:t xml:space="preserve">The </w:t>
      </w:r>
      <w:r w:rsidRPr="009F45A5">
        <w:rPr>
          <w:rFonts w:ascii="Open Sans" w:hAnsi="Open Sans" w:cs="Open Sans"/>
          <w:b/>
          <w:bCs/>
          <w:i w:val="0"/>
          <w:color w:val="FF0000"/>
          <w:sz w:val="20"/>
        </w:rPr>
        <w:t>Date and Time</w:t>
      </w:r>
      <w:r w:rsidRPr="009F45A5">
        <w:rPr>
          <w:rFonts w:ascii="Open Sans" w:hAnsi="Open Sans" w:cs="Open Sans"/>
          <w:i w:val="0"/>
          <w:color w:val="FF0000"/>
          <w:sz w:val="20"/>
        </w:rPr>
        <w:t xml:space="preserve"> Field allows for date and time to be entered from a Calendar select button.</w:t>
      </w:r>
    </w:p>
    <w:p w:rsidR="0089595E" w:rsidRPr="009F45A5" w:rsidRDefault="0089595E">
      <w:pPr>
        <w:pStyle w:val="BodyText"/>
        <w:jc w:val="left"/>
        <w:rPr>
          <w:rFonts w:ascii="Open Sans" w:hAnsi="Open Sans" w:cs="Open Sans"/>
          <w:i w:val="0"/>
          <w:color w:val="FF0000"/>
          <w:sz w:val="20"/>
        </w:rPr>
      </w:pPr>
    </w:p>
    <w:p w:rsidR="0089595E" w:rsidRPr="009F45A5" w:rsidRDefault="0089595E">
      <w:pPr>
        <w:pStyle w:val="BodyText"/>
        <w:jc w:val="left"/>
        <w:rPr>
          <w:rFonts w:ascii="Open Sans" w:hAnsi="Open Sans" w:cs="Open Sans"/>
          <w:i w:val="0"/>
          <w:color w:val="FF0000"/>
          <w:sz w:val="20"/>
        </w:rPr>
      </w:pPr>
      <w:r w:rsidRPr="009F45A5">
        <w:rPr>
          <w:rFonts w:ascii="Open Sans" w:hAnsi="Open Sans" w:cs="Open Sans"/>
          <w:i w:val="0"/>
          <w:color w:val="FF0000"/>
          <w:sz w:val="20"/>
        </w:rPr>
        <w:t xml:space="preserve">The </w:t>
      </w:r>
      <w:r w:rsidRPr="009F45A5">
        <w:rPr>
          <w:rFonts w:ascii="Open Sans" w:hAnsi="Open Sans" w:cs="Open Sans"/>
          <w:b/>
          <w:bCs/>
          <w:i w:val="0"/>
          <w:color w:val="FF0000"/>
          <w:sz w:val="20"/>
        </w:rPr>
        <w:t>Currency</w:t>
      </w:r>
      <w:r w:rsidRPr="009F45A5">
        <w:rPr>
          <w:rFonts w:ascii="Open Sans" w:hAnsi="Open Sans" w:cs="Open Sans"/>
          <w:i w:val="0"/>
          <w:color w:val="FF0000"/>
          <w:sz w:val="20"/>
        </w:rPr>
        <w:t xml:space="preserve"> Field allows values to be entered, with up to 20 characters and to 9 decimal places.</w:t>
      </w:r>
    </w:p>
    <w:p w:rsidR="0089595E" w:rsidRPr="009F45A5" w:rsidRDefault="0089595E">
      <w:pPr>
        <w:pStyle w:val="BodyText"/>
        <w:jc w:val="left"/>
        <w:rPr>
          <w:rFonts w:ascii="Open Sans" w:hAnsi="Open Sans" w:cs="Open Sans"/>
          <w:i w:val="0"/>
          <w:color w:val="FF0000"/>
          <w:sz w:val="20"/>
        </w:rPr>
      </w:pPr>
    </w:p>
    <w:p w:rsidR="0089595E" w:rsidRPr="009F45A5" w:rsidRDefault="0089595E">
      <w:pPr>
        <w:pStyle w:val="BodyText"/>
        <w:jc w:val="left"/>
        <w:rPr>
          <w:rFonts w:ascii="Open Sans" w:hAnsi="Open Sans" w:cs="Open Sans"/>
          <w:i w:val="0"/>
          <w:color w:val="FF0000"/>
          <w:sz w:val="20"/>
        </w:rPr>
      </w:pPr>
      <w:r w:rsidRPr="009F45A5">
        <w:rPr>
          <w:rFonts w:ascii="Open Sans" w:hAnsi="Open Sans" w:cs="Open Sans"/>
          <w:i w:val="0"/>
          <w:color w:val="FF0000"/>
          <w:sz w:val="20"/>
        </w:rPr>
        <w:t xml:space="preserve">The </w:t>
      </w:r>
      <w:r w:rsidRPr="009F45A5">
        <w:rPr>
          <w:rFonts w:ascii="Open Sans" w:hAnsi="Open Sans" w:cs="Open Sans"/>
          <w:b/>
          <w:bCs/>
          <w:i w:val="0"/>
          <w:color w:val="FF0000"/>
          <w:sz w:val="20"/>
        </w:rPr>
        <w:t>Numeric</w:t>
      </w:r>
      <w:r w:rsidRPr="009F45A5">
        <w:rPr>
          <w:rFonts w:ascii="Open Sans" w:hAnsi="Open Sans" w:cs="Open Sans"/>
          <w:i w:val="0"/>
          <w:color w:val="FF0000"/>
          <w:sz w:val="20"/>
        </w:rPr>
        <w:t xml:space="preserve"> Field allows numbers to be entered, with up to 20 characters and to 9 decimal places. </w:t>
      </w:r>
    </w:p>
    <w:p w:rsidR="00BD4561" w:rsidRDefault="00BD4561">
      <w:pPr>
        <w:pStyle w:val="BodyText"/>
        <w:jc w:val="left"/>
        <w:rPr>
          <w:rFonts w:cs="Tahoma"/>
          <w:i w:val="0"/>
          <w:color w:val="FF0000"/>
          <w:sz w:val="20"/>
        </w:rPr>
      </w:pPr>
    </w:p>
    <w:p w:rsidR="00BD4561" w:rsidRDefault="00BD4561">
      <w:pPr>
        <w:pStyle w:val="BodyText"/>
        <w:jc w:val="left"/>
        <w:rPr>
          <w:rFonts w:cs="Tahoma"/>
          <w:i w:val="0"/>
          <w:color w:val="FF0000"/>
          <w:sz w:val="20"/>
        </w:rPr>
      </w:pPr>
    </w:p>
    <w:p w:rsidR="00BD4561" w:rsidRDefault="00BD4561">
      <w:pPr>
        <w:pStyle w:val="BodyText"/>
        <w:jc w:val="left"/>
        <w:rPr>
          <w:rFonts w:cs="Tahoma"/>
          <w:i w:val="0"/>
          <w:color w:val="FF0000"/>
          <w:sz w:val="20"/>
        </w:rPr>
      </w:pPr>
    </w:p>
    <w:p w:rsidR="00BD4561" w:rsidRDefault="00BD4561">
      <w:pPr>
        <w:pStyle w:val="BodyText"/>
        <w:jc w:val="left"/>
        <w:rPr>
          <w:rFonts w:cs="Tahoma"/>
          <w:i w:val="0"/>
          <w:color w:val="FF0000"/>
          <w:sz w:val="20"/>
        </w:rPr>
      </w:pPr>
    </w:p>
    <w:p w:rsidR="00BD4561" w:rsidRDefault="00BD4561">
      <w:pPr>
        <w:pStyle w:val="BodyText"/>
        <w:jc w:val="left"/>
        <w:rPr>
          <w:rFonts w:cs="Tahoma"/>
          <w:i w:val="0"/>
          <w:color w:val="FF0000"/>
          <w:sz w:val="20"/>
        </w:rPr>
      </w:pPr>
    </w:p>
    <w:p w:rsidR="00BD4561" w:rsidRDefault="00BD4561">
      <w:pPr>
        <w:pStyle w:val="BodyText"/>
        <w:jc w:val="left"/>
        <w:rPr>
          <w:rFonts w:cs="Tahoma"/>
          <w:i w:val="0"/>
          <w:color w:val="FF0000"/>
          <w:sz w:val="20"/>
        </w:rPr>
      </w:pPr>
    </w:p>
    <w:p w:rsidR="0089595E" w:rsidRPr="009F45A5" w:rsidRDefault="0089595E" w:rsidP="00646277">
      <w:pPr>
        <w:pStyle w:val="Heading1"/>
        <w:rPr>
          <w:rFonts w:ascii="Lato" w:hAnsi="Lato"/>
          <w:sz w:val="28"/>
          <w:szCs w:val="28"/>
        </w:rPr>
      </w:pPr>
      <w:r>
        <w:br w:type="page"/>
      </w:r>
      <w:bookmarkStart w:id="71" w:name="_Toc261957944"/>
      <w:bookmarkStart w:id="72" w:name="_Toc363466944"/>
      <w:r w:rsidRPr="009F45A5">
        <w:rPr>
          <w:rFonts w:ascii="Lato" w:hAnsi="Lato"/>
          <w:color w:val="595959" w:themeColor="text1" w:themeTint="A6"/>
          <w:sz w:val="28"/>
          <w:szCs w:val="28"/>
        </w:rPr>
        <w:lastRenderedPageBreak/>
        <w:t>The Nonconformity Life Cycle</w:t>
      </w:r>
      <w:bookmarkEnd w:id="71"/>
      <w:bookmarkEnd w:id="72"/>
    </w:p>
    <w:p w:rsidR="0089595E" w:rsidRDefault="0089595E">
      <w:pPr>
        <w:pStyle w:val="Title"/>
        <w:rPr>
          <w:rFonts w:cs="Tahoma"/>
          <w:sz w:val="20"/>
        </w:rPr>
      </w:pPr>
    </w:p>
    <w:p w:rsidR="0089595E" w:rsidRDefault="0089595E">
      <w:pPr>
        <w:pStyle w:val="Title"/>
        <w:rPr>
          <w:rFonts w:cs="Tahoma"/>
          <w:sz w:val="20"/>
        </w:rPr>
      </w:pPr>
    </w:p>
    <w:p w:rsidR="0089595E" w:rsidRDefault="00240366">
      <w:pPr>
        <w:jc w:val="center"/>
        <w:rPr>
          <w:rFonts w:cs="Tahoma"/>
          <w:b/>
        </w:rPr>
      </w:pPr>
      <w:r>
        <w:rPr>
          <w:rFonts w:cs="Tahoma"/>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4" type="#_x0000_t75" style="position:absolute;left:0;text-align:left;margin-left:64.35pt;margin-top:16.4pt;width:226.2pt;height:472.45pt;z-index:251611136">
            <v:imagedata r:id="rId78" o:title=""/>
            <w10:wrap type="topAndBottom"/>
          </v:shape>
          <o:OLEObject Type="Embed" ProgID="Visio.Drawing.6" ShapeID="_x0000_s1134" DrawAspect="Content" ObjectID="_1537170477" r:id="rId79"/>
        </w:object>
      </w:r>
    </w:p>
    <w:p w:rsidR="0089595E" w:rsidRDefault="0089595E">
      <w:pPr>
        <w:jc w:val="center"/>
        <w:rPr>
          <w:rFonts w:cs="Tahoma"/>
        </w:rPr>
      </w:pPr>
    </w:p>
    <w:p w:rsidR="0089595E" w:rsidRDefault="0089595E">
      <w:pPr>
        <w:jc w:val="center"/>
        <w:rPr>
          <w:rFonts w:cs="Tahoma"/>
        </w:rPr>
      </w:pPr>
      <w:r>
        <w:rPr>
          <w:rFonts w:cs="Tahoma"/>
        </w:rPr>
        <w:br w:type="page"/>
      </w:r>
    </w:p>
    <w:p w:rsidR="0089595E" w:rsidRPr="0095764C" w:rsidRDefault="0089595E" w:rsidP="00646277">
      <w:pPr>
        <w:pStyle w:val="Heading1"/>
        <w:rPr>
          <w:rFonts w:ascii="Lato" w:hAnsi="Lato"/>
          <w:color w:val="595959" w:themeColor="text1" w:themeTint="A6"/>
          <w:sz w:val="28"/>
          <w:szCs w:val="28"/>
        </w:rPr>
      </w:pPr>
      <w:bookmarkStart w:id="73" w:name="_Toc261957945"/>
      <w:bookmarkStart w:id="74" w:name="_Toc363466945"/>
      <w:r w:rsidRPr="0095764C">
        <w:rPr>
          <w:rFonts w:ascii="Lato" w:hAnsi="Lato"/>
          <w:color w:val="595959" w:themeColor="text1" w:themeTint="A6"/>
          <w:sz w:val="28"/>
          <w:szCs w:val="28"/>
        </w:rPr>
        <w:lastRenderedPageBreak/>
        <w:t>The Corrective Action Life Cycle</w:t>
      </w:r>
      <w:bookmarkEnd w:id="73"/>
      <w:bookmarkEnd w:id="74"/>
    </w:p>
    <w:p w:rsidR="007D624D" w:rsidRDefault="007D624D" w:rsidP="007D624D">
      <w:pPr>
        <w:rPr>
          <w:rFonts w:cs="Tahoma"/>
        </w:rPr>
      </w:pPr>
    </w:p>
    <w:p w:rsidR="0089595E" w:rsidRPr="0095764C" w:rsidRDefault="007D624D" w:rsidP="007D624D">
      <w:pPr>
        <w:rPr>
          <w:rFonts w:ascii="Open Sans" w:hAnsi="Open Sans" w:cs="Open Sans"/>
          <w:color w:val="595959" w:themeColor="text1" w:themeTint="A6"/>
        </w:rPr>
      </w:pPr>
      <w:r w:rsidRPr="0095764C">
        <w:rPr>
          <w:rFonts w:ascii="Open Sans" w:hAnsi="Open Sans" w:cs="Open Sans"/>
          <w:color w:val="595959" w:themeColor="text1" w:themeTint="A6"/>
        </w:rPr>
        <w:t xml:space="preserve">For each corrective action the process is the same, the action is assigned to a user, who must accept or reject the action.  Once accepted </w:t>
      </w:r>
      <w:r w:rsidR="00311151" w:rsidRPr="0095764C">
        <w:rPr>
          <w:rFonts w:ascii="Open Sans" w:hAnsi="Open Sans" w:cs="Open Sans"/>
          <w:color w:val="595959" w:themeColor="text1" w:themeTint="A6"/>
        </w:rPr>
        <w:t>the user will</w:t>
      </w:r>
      <w:r w:rsidRPr="0095764C">
        <w:rPr>
          <w:rFonts w:ascii="Open Sans" w:hAnsi="Open Sans" w:cs="Open Sans"/>
          <w:color w:val="595959" w:themeColor="text1" w:themeTint="A6"/>
        </w:rPr>
        <w:t xml:space="preserve"> carry out the task, report</w:t>
      </w:r>
      <w:r w:rsidR="000F3BE2" w:rsidRPr="0095764C">
        <w:rPr>
          <w:rFonts w:ascii="Open Sans" w:hAnsi="Open Sans" w:cs="Open Sans"/>
          <w:color w:val="595959" w:themeColor="text1" w:themeTint="A6"/>
        </w:rPr>
        <w:t xml:space="preserve"> back</w:t>
      </w:r>
      <w:r w:rsidRPr="0095764C">
        <w:rPr>
          <w:rFonts w:ascii="Open Sans" w:hAnsi="Open Sans" w:cs="Open Sans"/>
          <w:color w:val="595959" w:themeColor="text1" w:themeTint="A6"/>
        </w:rPr>
        <w:t xml:space="preserve"> into the Description box in the Action dialogue whatever information is needed, and the</w:t>
      </w:r>
      <w:r w:rsidR="00311151" w:rsidRPr="0095764C">
        <w:rPr>
          <w:rFonts w:ascii="Open Sans" w:hAnsi="Open Sans" w:cs="Open Sans"/>
          <w:color w:val="595959" w:themeColor="text1" w:themeTint="A6"/>
        </w:rPr>
        <w:t>n mark the task as complete.</w:t>
      </w:r>
    </w:p>
    <w:p w:rsidR="00311151" w:rsidRPr="0095764C" w:rsidRDefault="00311151" w:rsidP="007D624D">
      <w:pPr>
        <w:rPr>
          <w:rFonts w:ascii="Open Sans" w:hAnsi="Open Sans" w:cs="Open Sans"/>
          <w:color w:val="595959" w:themeColor="text1" w:themeTint="A6"/>
        </w:rPr>
      </w:pPr>
      <w:r w:rsidRPr="0095764C">
        <w:rPr>
          <w:rFonts w:ascii="Open Sans" w:hAnsi="Open Sans" w:cs="Open Sans"/>
          <w:color w:val="595959" w:themeColor="text1" w:themeTint="A6"/>
        </w:rPr>
        <w:t>The Owner of the NCR and/or any people identified as suitable will be asked to sign off the corrective action as completed.</w:t>
      </w:r>
    </w:p>
    <w:p w:rsidR="00311151" w:rsidRPr="0095764C" w:rsidRDefault="00311151" w:rsidP="007D624D">
      <w:pPr>
        <w:rPr>
          <w:rFonts w:ascii="Open Sans" w:hAnsi="Open Sans" w:cs="Open Sans"/>
          <w:color w:val="595959" w:themeColor="text1" w:themeTint="A6"/>
        </w:rPr>
      </w:pPr>
      <w:r w:rsidRPr="0095764C">
        <w:rPr>
          <w:rFonts w:ascii="Open Sans" w:hAnsi="Open Sans" w:cs="Open Sans"/>
          <w:color w:val="595959" w:themeColor="text1" w:themeTint="A6"/>
        </w:rPr>
        <w:t>Once all the Actions have been signed off, the NCR can then be reviewed and if all is correct, sent for sign-off.</w:t>
      </w:r>
    </w:p>
    <w:p w:rsidR="0089595E" w:rsidRDefault="00240366">
      <w:pPr>
        <w:jc w:val="center"/>
        <w:rPr>
          <w:rFonts w:cs="Tahoma"/>
          <w:b/>
        </w:rPr>
      </w:pPr>
      <w:r>
        <w:rPr>
          <w:rFonts w:cs="Tahoma"/>
        </w:rPr>
        <w:object w:dxaOrig="1440" w:dyaOrig="1440">
          <v:shape id="_x0000_s1123" type="#_x0000_t75" style="position:absolute;left:0;text-align:left;margin-left:37.35pt;margin-top:24.7pt;width:423.2pt;height:536.7pt;z-index:251610112">
            <v:imagedata r:id="rId80" o:title=""/>
            <w10:wrap type="topAndBottom"/>
          </v:shape>
          <o:OLEObject Type="Embed" ProgID="Visio.Drawing.4" ShapeID="_x0000_s1123" DrawAspect="Content" ObjectID="_1537170478" r:id="rId81"/>
        </w:object>
      </w:r>
    </w:p>
    <w:p w:rsidR="0089595E" w:rsidRDefault="0089595E">
      <w:pPr>
        <w:jc w:val="center"/>
        <w:rPr>
          <w:rFonts w:cs="Tahoma"/>
          <w:b/>
        </w:rPr>
      </w:pPr>
    </w:p>
    <w:p w:rsidR="0089595E" w:rsidRPr="0095764C" w:rsidRDefault="0089595E" w:rsidP="00646277">
      <w:pPr>
        <w:pStyle w:val="Heading1"/>
        <w:rPr>
          <w:rFonts w:ascii="Lato" w:hAnsi="Lato"/>
          <w:sz w:val="28"/>
          <w:szCs w:val="28"/>
        </w:rPr>
      </w:pPr>
      <w:r>
        <w:br w:type="page"/>
      </w:r>
      <w:bookmarkStart w:id="75" w:name="_Toc261957946"/>
      <w:bookmarkStart w:id="76" w:name="_Toc363466946"/>
      <w:r w:rsidRPr="0095764C">
        <w:rPr>
          <w:rFonts w:ascii="Lato" w:hAnsi="Lato"/>
          <w:color w:val="595959" w:themeColor="text1" w:themeTint="A6"/>
          <w:sz w:val="28"/>
          <w:szCs w:val="28"/>
        </w:rPr>
        <w:lastRenderedPageBreak/>
        <w:t>Reporting a completed NCR into the database</w:t>
      </w:r>
      <w:r w:rsidR="00311151" w:rsidRPr="0095764C">
        <w:rPr>
          <w:rFonts w:ascii="Lato" w:hAnsi="Lato"/>
          <w:color w:val="595959" w:themeColor="text1" w:themeTint="A6"/>
          <w:sz w:val="28"/>
          <w:szCs w:val="28"/>
        </w:rPr>
        <w:t xml:space="preserve"> through the Wizard</w:t>
      </w:r>
      <w:bookmarkEnd w:id="75"/>
      <w:bookmarkEnd w:id="76"/>
    </w:p>
    <w:p w:rsidR="0089595E" w:rsidRDefault="0089595E">
      <w:pPr>
        <w:pStyle w:val="BodyText"/>
        <w:jc w:val="left"/>
        <w:rPr>
          <w:rFonts w:cs="Tahoma"/>
          <w:i w:val="0"/>
          <w:sz w:val="20"/>
        </w:rPr>
      </w:pPr>
    </w:p>
    <w:p w:rsidR="0089595E" w:rsidRPr="004E5E38" w:rsidRDefault="0089595E">
      <w:pPr>
        <w:pStyle w:val="BodyText"/>
        <w:jc w:val="left"/>
        <w:rPr>
          <w:rFonts w:ascii="Open Sans" w:hAnsi="Open Sans" w:cs="Open Sans"/>
          <w:i w:val="0"/>
          <w:sz w:val="20"/>
        </w:rPr>
      </w:pPr>
      <w:r w:rsidRPr="004E5E38">
        <w:rPr>
          <w:rFonts w:ascii="Open Sans" w:hAnsi="Open Sans" w:cs="Open Sans"/>
          <w:i w:val="0"/>
          <w:sz w:val="20"/>
        </w:rPr>
        <w:t>There are two ways to enter an NCR into Workbench.</w:t>
      </w:r>
    </w:p>
    <w:p w:rsidR="0089595E" w:rsidRPr="004E5E38" w:rsidRDefault="0089595E">
      <w:pPr>
        <w:pStyle w:val="BodyText"/>
        <w:jc w:val="left"/>
        <w:rPr>
          <w:rFonts w:ascii="Open Sans" w:hAnsi="Open Sans" w:cs="Open Sans"/>
          <w:i w:val="0"/>
          <w:sz w:val="20"/>
        </w:rPr>
      </w:pPr>
      <w:r w:rsidRPr="004E5E38">
        <w:rPr>
          <w:rFonts w:ascii="Open Sans" w:hAnsi="Open Sans" w:cs="Open Sans"/>
          <w:i w:val="0"/>
          <w:sz w:val="20"/>
        </w:rPr>
        <w:t>Using the Quick Wizard allows a completed and closed NCR to be entered as an historical event.  The Wizard takes the process through each step and stage of the NCR up to completion and sign-off.  It would normally be used for retrospective reporting.  None of the Business Rules (if used) or messages will be invoked when using a Wizard entry.</w:t>
      </w:r>
    </w:p>
    <w:p w:rsidR="0089595E" w:rsidRPr="004E5E38" w:rsidRDefault="0089595E">
      <w:pPr>
        <w:pStyle w:val="BodyText"/>
        <w:jc w:val="left"/>
        <w:rPr>
          <w:rFonts w:ascii="Open Sans" w:hAnsi="Open Sans" w:cs="Open Sans"/>
          <w:i w:val="0"/>
          <w:sz w:val="20"/>
        </w:rPr>
      </w:pPr>
    </w:p>
    <w:p w:rsidR="0089595E" w:rsidRPr="004E5E38" w:rsidRDefault="0089595E">
      <w:pPr>
        <w:pStyle w:val="BodyText"/>
        <w:jc w:val="left"/>
        <w:rPr>
          <w:rFonts w:ascii="Open Sans" w:hAnsi="Open Sans" w:cs="Open Sans"/>
          <w:i w:val="0"/>
          <w:sz w:val="20"/>
        </w:rPr>
      </w:pPr>
    </w:p>
    <w:p w:rsidR="0089595E" w:rsidRPr="004E5E38" w:rsidRDefault="002A06DC" w:rsidP="00646277">
      <w:pPr>
        <w:pStyle w:val="Heading1"/>
        <w:rPr>
          <w:rFonts w:ascii="Open Sans" w:hAnsi="Open Sans" w:cs="Open Sans"/>
          <w:sz w:val="20"/>
        </w:rPr>
      </w:pPr>
      <w:bookmarkStart w:id="77" w:name="_Toc261957947"/>
      <w:bookmarkStart w:id="78" w:name="_Toc363466947"/>
      <w:r w:rsidRPr="004E5E38">
        <w:rPr>
          <w:rFonts w:ascii="Open Sans" w:hAnsi="Open Sans" w:cs="Open Sans"/>
          <w:noProof/>
          <w:sz w:val="20"/>
          <w:lang w:eastAsia="en-GB"/>
        </w:rPr>
        <w:drawing>
          <wp:anchor distT="0" distB="0" distL="114300" distR="114300" simplePos="0" relativeHeight="251837440" behindDoc="0" locked="0" layoutInCell="1" allowOverlap="1" wp14:anchorId="3E1C9EB4" wp14:editId="6B012A64">
            <wp:simplePos x="0" y="0"/>
            <wp:positionH relativeFrom="column">
              <wp:posOffset>576580</wp:posOffset>
            </wp:positionH>
            <wp:positionV relativeFrom="page">
              <wp:posOffset>2418080</wp:posOffset>
            </wp:positionV>
            <wp:extent cx="4444365" cy="3099435"/>
            <wp:effectExtent l="0" t="0" r="0" b="0"/>
            <wp:wrapTopAndBottom/>
            <wp:docPr id="234" name="Picture 234" descr="C:\Users\bill.bowes\Documents\Workbench 11 Documents and training notes\WB11 Graphics\NCR Wiza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ill.bowes\Documents\Workbench 11 Documents and training notes\WB11 Graphics\NCR Wizard1.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444365" cy="309943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77"/>
      <w:bookmarkEnd w:id="78"/>
    </w:p>
    <w:p w:rsidR="00674246" w:rsidRDefault="00674246">
      <w:pPr>
        <w:pStyle w:val="BodyText"/>
        <w:jc w:val="left"/>
        <w:rPr>
          <w:rFonts w:cs="Tahoma"/>
          <w:b/>
          <w:i w:val="0"/>
          <w:sz w:val="20"/>
        </w:rPr>
      </w:pPr>
      <w:r>
        <w:rPr>
          <w:rFonts w:cs="Tahoma"/>
          <w:bCs/>
          <w:i w:val="0"/>
          <w:noProof/>
          <w:sz w:val="20"/>
          <w:lang w:eastAsia="en-GB"/>
        </w:rPr>
        <w:drawing>
          <wp:anchor distT="0" distB="0" distL="114300" distR="114300" simplePos="0" relativeHeight="251838464" behindDoc="0" locked="0" layoutInCell="1" allowOverlap="1" wp14:anchorId="26C437B7" wp14:editId="509A24D9">
            <wp:simplePos x="0" y="0"/>
            <wp:positionH relativeFrom="column">
              <wp:posOffset>576580</wp:posOffset>
            </wp:positionH>
            <wp:positionV relativeFrom="page">
              <wp:posOffset>5953760</wp:posOffset>
            </wp:positionV>
            <wp:extent cx="4444365" cy="3099435"/>
            <wp:effectExtent l="0" t="0" r="0" b="0"/>
            <wp:wrapTopAndBottom/>
            <wp:docPr id="251" name="Picture 251" descr="C:\Users\bill.bowes\Documents\Workbench 11 Documents and training notes\WB11 Graphics\NCR Wizar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ill.bowes\Documents\Workbench 11 Documents and training notes\WB11 Graphics\NCR Wizard 2.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444365" cy="3099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246" w:rsidRDefault="00674246">
      <w:pPr>
        <w:pStyle w:val="BodyText"/>
        <w:jc w:val="left"/>
        <w:rPr>
          <w:rFonts w:cs="Tahoma"/>
          <w:b/>
          <w:i w:val="0"/>
          <w:sz w:val="20"/>
        </w:rPr>
      </w:pPr>
    </w:p>
    <w:p w:rsidR="0089595E" w:rsidRDefault="0089595E">
      <w:pPr>
        <w:pStyle w:val="BodyText"/>
        <w:jc w:val="left"/>
        <w:rPr>
          <w:rFonts w:cs="Tahoma"/>
          <w:b/>
          <w:i w:val="0"/>
          <w:sz w:val="20"/>
        </w:rPr>
      </w:pPr>
    </w:p>
    <w:p w:rsidR="002A06DC" w:rsidRDefault="002A06DC">
      <w:pPr>
        <w:pStyle w:val="BodyText"/>
        <w:jc w:val="left"/>
        <w:rPr>
          <w:rFonts w:cs="Tahoma"/>
          <w:bCs/>
          <w:i w:val="0"/>
          <w:sz w:val="20"/>
        </w:rPr>
      </w:pPr>
    </w:p>
    <w:p w:rsidR="0089595E" w:rsidRPr="00F05718" w:rsidRDefault="0089595E">
      <w:pPr>
        <w:pStyle w:val="BodyText"/>
        <w:jc w:val="left"/>
        <w:rPr>
          <w:rFonts w:ascii="Open Sans" w:hAnsi="Open Sans" w:cs="Open Sans"/>
          <w:bCs/>
          <w:i w:val="0"/>
          <w:color w:val="595959" w:themeColor="text1" w:themeTint="A6"/>
          <w:sz w:val="20"/>
        </w:rPr>
      </w:pPr>
      <w:r w:rsidRPr="00F05718">
        <w:rPr>
          <w:rFonts w:ascii="Open Sans" w:hAnsi="Open Sans" w:cs="Open Sans"/>
          <w:bCs/>
          <w:i w:val="0"/>
          <w:color w:val="595959" w:themeColor="text1" w:themeTint="A6"/>
          <w:sz w:val="20"/>
        </w:rPr>
        <w:t>Enter a one line summary of the problem</w:t>
      </w:r>
      <w:r w:rsidR="00D7005D" w:rsidRPr="00F05718">
        <w:rPr>
          <w:rFonts w:ascii="Open Sans" w:hAnsi="Open Sans" w:cs="Open Sans"/>
          <w:bCs/>
          <w:i w:val="0"/>
          <w:color w:val="595959" w:themeColor="text1" w:themeTint="A6"/>
          <w:sz w:val="20"/>
        </w:rPr>
        <w:t>.</w:t>
      </w:r>
    </w:p>
    <w:p w:rsidR="0089595E" w:rsidRDefault="0089595E">
      <w:pPr>
        <w:pStyle w:val="BodyText"/>
        <w:jc w:val="left"/>
        <w:rPr>
          <w:rFonts w:cs="Tahoma"/>
          <w:b/>
          <w:i w:val="0"/>
          <w:sz w:val="20"/>
        </w:rPr>
      </w:pPr>
      <w:r>
        <w:rPr>
          <w:rFonts w:cs="Tahoma"/>
          <w:bCs/>
          <w:i w:val="0"/>
          <w:sz w:val="20"/>
        </w:rPr>
        <w:br w:type="page"/>
      </w:r>
    </w:p>
    <w:p w:rsidR="00492A4F" w:rsidRDefault="00492A4F" w:rsidP="00492A4F">
      <w:pPr>
        <w:pStyle w:val="BodyText"/>
        <w:jc w:val="center"/>
        <w:rPr>
          <w:rFonts w:cs="Tahoma"/>
          <w:i w:val="0"/>
          <w:sz w:val="20"/>
        </w:rPr>
      </w:pPr>
      <w:r>
        <w:rPr>
          <w:rFonts w:cs="Tahoma"/>
          <w:i w:val="0"/>
          <w:noProof/>
          <w:sz w:val="20"/>
          <w:lang w:eastAsia="en-GB"/>
        </w:rPr>
        <w:lastRenderedPageBreak/>
        <w:drawing>
          <wp:inline distT="0" distB="0" distL="0" distR="0" wp14:anchorId="4484699B" wp14:editId="26D431CE">
            <wp:extent cx="4542420" cy="3168502"/>
            <wp:effectExtent l="0" t="0" r="0" b="0"/>
            <wp:docPr id="258" name="Picture 258" descr="C:\Users\bill.bowes\Documents\Workbench 11 Documents and training notes\WB11 Graphics\NCR Wizard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ill.bowes\Documents\Workbench 11 Documents and training notes\WB11 Graphics\NCR Wizard 3.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42575" cy="3168610"/>
                    </a:xfrm>
                    <a:prstGeom prst="rect">
                      <a:avLst/>
                    </a:prstGeom>
                    <a:noFill/>
                    <a:ln>
                      <a:noFill/>
                    </a:ln>
                  </pic:spPr>
                </pic:pic>
              </a:graphicData>
            </a:graphic>
          </wp:inline>
        </w:drawing>
      </w:r>
    </w:p>
    <w:p w:rsidR="00492A4F" w:rsidRDefault="00492A4F" w:rsidP="00492A4F">
      <w:pPr>
        <w:pStyle w:val="BodyText"/>
        <w:jc w:val="center"/>
        <w:rPr>
          <w:rFonts w:cs="Tahoma"/>
          <w:i w:val="0"/>
          <w:sz w:val="20"/>
        </w:rPr>
      </w:pPr>
    </w:p>
    <w:p w:rsidR="00492A4F" w:rsidRDefault="00492A4F" w:rsidP="00492A4F">
      <w:pPr>
        <w:pStyle w:val="BodyText"/>
        <w:jc w:val="center"/>
        <w:rPr>
          <w:rFonts w:cs="Tahoma"/>
          <w:i w:val="0"/>
          <w:sz w:val="20"/>
        </w:rPr>
      </w:pPr>
    </w:p>
    <w:p w:rsidR="00492A4F" w:rsidRPr="00F05718" w:rsidRDefault="00674246" w:rsidP="00674246">
      <w:pPr>
        <w:pStyle w:val="BodyText"/>
        <w:jc w:val="left"/>
        <w:rPr>
          <w:rFonts w:ascii="Open Sans" w:hAnsi="Open Sans" w:cs="Open Sans"/>
          <w:i w:val="0"/>
          <w:color w:val="595959" w:themeColor="text1" w:themeTint="A6"/>
          <w:sz w:val="20"/>
        </w:rPr>
      </w:pPr>
      <w:r w:rsidRPr="00F05718">
        <w:rPr>
          <w:rFonts w:ascii="Open Sans" w:hAnsi="Open Sans" w:cs="Open Sans"/>
          <w:i w:val="0"/>
          <w:color w:val="595959" w:themeColor="text1" w:themeTint="A6"/>
          <w:sz w:val="20"/>
        </w:rPr>
        <w:t>Fill In any of the relevant data fields for department, source,</w:t>
      </w:r>
    </w:p>
    <w:p w:rsidR="00492A4F" w:rsidRPr="00F05718" w:rsidRDefault="00674246" w:rsidP="00674246">
      <w:pPr>
        <w:pStyle w:val="BodyText"/>
        <w:jc w:val="left"/>
        <w:rPr>
          <w:rFonts w:ascii="Open Sans" w:hAnsi="Open Sans" w:cs="Open Sans"/>
          <w:i w:val="0"/>
          <w:color w:val="595959" w:themeColor="text1" w:themeTint="A6"/>
          <w:sz w:val="20"/>
        </w:rPr>
      </w:pPr>
      <w:r w:rsidRPr="00F05718">
        <w:rPr>
          <w:rFonts w:ascii="Open Sans" w:hAnsi="Open Sans" w:cs="Open Sans"/>
          <w:i w:val="0"/>
          <w:color w:val="595959" w:themeColor="text1" w:themeTint="A6"/>
          <w:sz w:val="20"/>
        </w:rPr>
        <w:t>Product, severity and customer as needed.</w:t>
      </w:r>
    </w:p>
    <w:p w:rsidR="00492A4F" w:rsidRDefault="00492A4F" w:rsidP="00492A4F">
      <w:pPr>
        <w:pStyle w:val="BodyText"/>
        <w:jc w:val="center"/>
        <w:rPr>
          <w:rFonts w:cs="Tahoma"/>
          <w:i w:val="0"/>
          <w:sz w:val="20"/>
        </w:rPr>
      </w:pPr>
    </w:p>
    <w:p w:rsidR="00492A4F" w:rsidRDefault="00492A4F" w:rsidP="00492A4F">
      <w:pPr>
        <w:pStyle w:val="BodyText"/>
        <w:jc w:val="center"/>
        <w:rPr>
          <w:rFonts w:cs="Tahoma"/>
          <w:i w:val="0"/>
          <w:sz w:val="20"/>
        </w:rPr>
      </w:pPr>
    </w:p>
    <w:p w:rsidR="00674246" w:rsidRDefault="00492A4F" w:rsidP="00492A4F">
      <w:pPr>
        <w:pStyle w:val="BodyText"/>
        <w:jc w:val="center"/>
        <w:rPr>
          <w:rFonts w:cs="Tahoma"/>
          <w:i w:val="0"/>
          <w:sz w:val="20"/>
        </w:rPr>
      </w:pPr>
      <w:r>
        <w:rPr>
          <w:rFonts w:cs="Tahoma"/>
          <w:i w:val="0"/>
          <w:noProof/>
          <w:sz w:val="20"/>
          <w:lang w:eastAsia="en-GB"/>
        </w:rPr>
        <w:drawing>
          <wp:inline distT="0" distB="0" distL="0" distR="0" wp14:anchorId="35878527" wp14:editId="2B0BF06D">
            <wp:extent cx="4508205" cy="3144635"/>
            <wp:effectExtent l="0" t="0" r="0" b="0"/>
            <wp:docPr id="259" name="Picture 259" descr="C:\Users\bill.bowes\Documents\Workbench 11 Documents and training notes\WB11 Graphics\NCR Wizard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ill.bowes\Documents\Workbench 11 Documents and training notes\WB11 Graphics\NCR Wizard 4.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512638" cy="3147727"/>
                    </a:xfrm>
                    <a:prstGeom prst="rect">
                      <a:avLst/>
                    </a:prstGeom>
                    <a:noFill/>
                    <a:ln>
                      <a:noFill/>
                    </a:ln>
                  </pic:spPr>
                </pic:pic>
              </a:graphicData>
            </a:graphic>
          </wp:inline>
        </w:drawing>
      </w:r>
    </w:p>
    <w:p w:rsidR="00674246" w:rsidRDefault="00674246" w:rsidP="00492A4F">
      <w:pPr>
        <w:pStyle w:val="BodyText"/>
        <w:jc w:val="center"/>
        <w:rPr>
          <w:rFonts w:cs="Tahoma"/>
          <w:i w:val="0"/>
          <w:sz w:val="20"/>
        </w:rPr>
      </w:pPr>
    </w:p>
    <w:p w:rsidR="00492A4F" w:rsidRPr="0012438E" w:rsidRDefault="00674246" w:rsidP="00F05718">
      <w:pPr>
        <w:pStyle w:val="BodyText"/>
        <w:rPr>
          <w:rFonts w:ascii="Open Sans" w:hAnsi="Open Sans" w:cs="Open Sans"/>
          <w:i w:val="0"/>
          <w:sz w:val="20"/>
        </w:rPr>
      </w:pPr>
      <w:r w:rsidRPr="0012438E">
        <w:rPr>
          <w:rFonts w:ascii="Open Sans" w:hAnsi="Open Sans" w:cs="Open Sans"/>
          <w:i w:val="0"/>
          <w:color w:val="595959" w:themeColor="text1" w:themeTint="A6"/>
          <w:sz w:val="20"/>
        </w:rPr>
        <w:t>Complete the description field with a full explanation of the issue.</w:t>
      </w:r>
      <w:r w:rsidR="00492A4F" w:rsidRPr="0012438E">
        <w:rPr>
          <w:rFonts w:ascii="Open Sans" w:hAnsi="Open Sans" w:cs="Open Sans"/>
          <w:i w:val="0"/>
          <w:sz w:val="20"/>
        </w:rPr>
        <w:br w:type="page"/>
      </w:r>
    </w:p>
    <w:p w:rsidR="00492A4F" w:rsidRDefault="00492A4F" w:rsidP="00492A4F">
      <w:pPr>
        <w:pStyle w:val="BodyText"/>
        <w:jc w:val="center"/>
        <w:rPr>
          <w:rFonts w:cs="Tahoma"/>
          <w:i w:val="0"/>
          <w:sz w:val="20"/>
        </w:rPr>
      </w:pPr>
      <w:r>
        <w:rPr>
          <w:rFonts w:cs="Tahoma"/>
          <w:i w:val="0"/>
          <w:noProof/>
          <w:sz w:val="20"/>
          <w:lang w:eastAsia="en-GB"/>
        </w:rPr>
        <w:lastRenderedPageBreak/>
        <w:drawing>
          <wp:inline distT="0" distB="0" distL="0" distR="0" wp14:anchorId="0413557A" wp14:editId="74C2CE8F">
            <wp:extent cx="4550735" cy="3174302"/>
            <wp:effectExtent l="0" t="0" r="0" b="0"/>
            <wp:docPr id="260" name="Picture 260" descr="C:\Users\bill.bowes\Documents\Workbench 11 Documents and training notes\WB11 Graphics\NCR Wizard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ill.bowes\Documents\Workbench 11 Documents and training notes\WB11 Graphics\NCR Wizard 5.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550890" cy="3174410"/>
                    </a:xfrm>
                    <a:prstGeom prst="rect">
                      <a:avLst/>
                    </a:prstGeom>
                    <a:noFill/>
                    <a:ln>
                      <a:noFill/>
                    </a:ln>
                  </pic:spPr>
                </pic:pic>
              </a:graphicData>
            </a:graphic>
          </wp:inline>
        </w:drawing>
      </w:r>
    </w:p>
    <w:p w:rsidR="00492A4F" w:rsidRDefault="00492A4F" w:rsidP="00492A4F">
      <w:pPr>
        <w:pStyle w:val="BodyText"/>
        <w:jc w:val="center"/>
        <w:rPr>
          <w:rFonts w:cs="Tahoma"/>
          <w:i w:val="0"/>
          <w:sz w:val="20"/>
        </w:rPr>
      </w:pPr>
    </w:p>
    <w:p w:rsidR="00492A4F" w:rsidRDefault="00492A4F" w:rsidP="00492A4F">
      <w:pPr>
        <w:pStyle w:val="BodyText"/>
        <w:jc w:val="center"/>
        <w:rPr>
          <w:rFonts w:cs="Tahoma"/>
          <w:i w:val="0"/>
          <w:sz w:val="20"/>
        </w:rPr>
      </w:pPr>
    </w:p>
    <w:p w:rsidR="00492A4F" w:rsidRPr="0012438E" w:rsidRDefault="00674246" w:rsidP="00674246">
      <w:pPr>
        <w:pStyle w:val="BodyText"/>
        <w:jc w:val="left"/>
        <w:rPr>
          <w:rFonts w:ascii="Open Sans" w:hAnsi="Open Sans" w:cs="Open Sans"/>
          <w:i w:val="0"/>
          <w:color w:val="595959" w:themeColor="text1" w:themeTint="A6"/>
          <w:sz w:val="20"/>
        </w:rPr>
      </w:pPr>
      <w:r w:rsidRPr="0012438E">
        <w:rPr>
          <w:rFonts w:ascii="Open Sans" w:hAnsi="Open Sans" w:cs="Open Sans"/>
          <w:i w:val="0"/>
          <w:color w:val="595959" w:themeColor="text1" w:themeTint="A6"/>
          <w:sz w:val="20"/>
        </w:rPr>
        <w:t>Add any other NCRs already in the system that are similar or associated with this NCR as cross references, so that they can be grouped together.</w:t>
      </w:r>
    </w:p>
    <w:p w:rsidR="00492A4F" w:rsidRDefault="00492A4F" w:rsidP="00492A4F">
      <w:pPr>
        <w:pStyle w:val="BodyText"/>
        <w:jc w:val="center"/>
        <w:rPr>
          <w:rFonts w:cs="Tahoma"/>
          <w:i w:val="0"/>
          <w:sz w:val="20"/>
        </w:rPr>
      </w:pPr>
    </w:p>
    <w:p w:rsidR="00492A4F" w:rsidRDefault="00492A4F" w:rsidP="00492A4F">
      <w:pPr>
        <w:pStyle w:val="BodyText"/>
        <w:jc w:val="center"/>
        <w:rPr>
          <w:rFonts w:cs="Tahoma"/>
          <w:i w:val="0"/>
          <w:sz w:val="20"/>
        </w:rPr>
      </w:pPr>
    </w:p>
    <w:p w:rsidR="00492A4F" w:rsidRDefault="00492A4F" w:rsidP="00492A4F">
      <w:pPr>
        <w:pStyle w:val="BodyText"/>
        <w:jc w:val="center"/>
        <w:rPr>
          <w:rFonts w:cs="Tahoma"/>
          <w:i w:val="0"/>
          <w:sz w:val="20"/>
        </w:rPr>
      </w:pPr>
    </w:p>
    <w:p w:rsidR="00674246" w:rsidRDefault="00492A4F" w:rsidP="00492A4F">
      <w:pPr>
        <w:pStyle w:val="BodyText"/>
        <w:jc w:val="center"/>
        <w:rPr>
          <w:rFonts w:cs="Tahoma"/>
          <w:i w:val="0"/>
          <w:noProof/>
          <w:sz w:val="20"/>
          <w:lang w:eastAsia="en-GB"/>
        </w:rPr>
      </w:pPr>
      <w:r>
        <w:rPr>
          <w:rFonts w:cs="Tahoma"/>
          <w:i w:val="0"/>
          <w:noProof/>
          <w:sz w:val="20"/>
          <w:lang w:eastAsia="en-GB"/>
        </w:rPr>
        <w:drawing>
          <wp:inline distT="0" distB="0" distL="0" distR="0" wp14:anchorId="707B285A" wp14:editId="3FC7EDD2">
            <wp:extent cx="4511934" cy="3147237"/>
            <wp:effectExtent l="0" t="0" r="0" b="0"/>
            <wp:docPr id="261" name="Picture 261" descr="C:\Users\bill.bowes\Documents\Workbench 11 Documents and training notes\WB11 Graphics\NCR Wizard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ill.bowes\Documents\Workbench 11 Documents and training notes\WB11 Graphics\NCR Wizard 6.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522062" cy="3154302"/>
                    </a:xfrm>
                    <a:prstGeom prst="rect">
                      <a:avLst/>
                    </a:prstGeom>
                    <a:noFill/>
                    <a:ln>
                      <a:noFill/>
                    </a:ln>
                  </pic:spPr>
                </pic:pic>
              </a:graphicData>
            </a:graphic>
          </wp:inline>
        </w:drawing>
      </w:r>
    </w:p>
    <w:p w:rsidR="00674246" w:rsidRDefault="00674246" w:rsidP="00492A4F">
      <w:pPr>
        <w:pStyle w:val="BodyText"/>
        <w:jc w:val="center"/>
        <w:rPr>
          <w:rFonts w:cs="Tahoma"/>
          <w:i w:val="0"/>
          <w:noProof/>
          <w:sz w:val="20"/>
          <w:lang w:eastAsia="en-GB"/>
        </w:rPr>
      </w:pPr>
    </w:p>
    <w:p w:rsidR="00492A4F" w:rsidRPr="0012438E" w:rsidRDefault="00674246" w:rsidP="00674246">
      <w:pPr>
        <w:pStyle w:val="BodyText"/>
        <w:jc w:val="left"/>
        <w:rPr>
          <w:rFonts w:ascii="Open Sans" w:hAnsi="Open Sans" w:cs="Open Sans"/>
          <w:i w:val="0"/>
          <w:noProof/>
          <w:sz w:val="20"/>
          <w:lang w:eastAsia="en-GB"/>
        </w:rPr>
      </w:pPr>
      <w:r w:rsidRPr="0012438E">
        <w:rPr>
          <w:rFonts w:ascii="Open Sans" w:hAnsi="Open Sans" w:cs="Open Sans"/>
          <w:i w:val="0"/>
          <w:noProof/>
          <w:color w:val="595959" w:themeColor="text1" w:themeTint="A6"/>
          <w:sz w:val="20"/>
          <w:lang w:eastAsia="en-GB"/>
        </w:rPr>
        <w:t>Complete any of the User Defined Analysis fields relevant to this NCR.</w:t>
      </w:r>
      <w:r w:rsidR="00492A4F" w:rsidRPr="0012438E">
        <w:rPr>
          <w:rFonts w:ascii="Open Sans" w:hAnsi="Open Sans" w:cs="Open Sans"/>
          <w:i w:val="0"/>
          <w:noProof/>
          <w:sz w:val="20"/>
          <w:lang w:eastAsia="en-GB"/>
        </w:rPr>
        <w:br w:type="page"/>
      </w:r>
    </w:p>
    <w:p w:rsidR="00492A4F" w:rsidRDefault="00492A4F" w:rsidP="00492A4F">
      <w:pPr>
        <w:pStyle w:val="BodyText"/>
        <w:jc w:val="center"/>
        <w:rPr>
          <w:rFonts w:cs="Tahoma"/>
          <w:i w:val="0"/>
          <w:sz w:val="20"/>
        </w:rPr>
      </w:pPr>
      <w:r>
        <w:rPr>
          <w:rFonts w:cs="Tahoma"/>
          <w:i w:val="0"/>
          <w:noProof/>
          <w:sz w:val="20"/>
          <w:lang w:eastAsia="en-GB"/>
        </w:rPr>
        <w:lastRenderedPageBreak/>
        <w:drawing>
          <wp:inline distT="0" distB="0" distL="0" distR="0" wp14:anchorId="73FB6522" wp14:editId="0E63AD02">
            <wp:extent cx="4614530" cy="3218801"/>
            <wp:effectExtent l="0" t="0" r="0" b="0"/>
            <wp:docPr id="263" name="Picture 263" descr="C:\Users\bill.bowes\Documents\Workbench 11 Documents and training notes\WB11 Graphics\NCR Wizard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ill.bowes\Documents\Workbench 11 Documents and training notes\WB11 Graphics\NCR Wizard 7.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614687" cy="3218911"/>
                    </a:xfrm>
                    <a:prstGeom prst="rect">
                      <a:avLst/>
                    </a:prstGeom>
                    <a:noFill/>
                    <a:ln>
                      <a:noFill/>
                    </a:ln>
                  </pic:spPr>
                </pic:pic>
              </a:graphicData>
            </a:graphic>
          </wp:inline>
        </w:drawing>
      </w:r>
    </w:p>
    <w:p w:rsidR="00492A4F" w:rsidRDefault="00492A4F" w:rsidP="00492A4F">
      <w:pPr>
        <w:pStyle w:val="BodyText"/>
        <w:jc w:val="center"/>
        <w:rPr>
          <w:rFonts w:cs="Tahoma"/>
          <w:i w:val="0"/>
          <w:sz w:val="20"/>
        </w:rPr>
      </w:pPr>
    </w:p>
    <w:p w:rsidR="00492A4F" w:rsidRPr="0012438E" w:rsidRDefault="00674246" w:rsidP="0007108A">
      <w:pPr>
        <w:pStyle w:val="BodyText"/>
        <w:jc w:val="left"/>
        <w:rPr>
          <w:rFonts w:ascii="Open Sans" w:hAnsi="Open Sans" w:cs="Open Sans"/>
          <w:i w:val="0"/>
          <w:color w:val="595959" w:themeColor="text1" w:themeTint="A6"/>
          <w:sz w:val="20"/>
        </w:rPr>
      </w:pPr>
      <w:r w:rsidRPr="0012438E">
        <w:rPr>
          <w:rFonts w:ascii="Open Sans" w:hAnsi="Open Sans" w:cs="Open Sans"/>
          <w:i w:val="0"/>
          <w:color w:val="595959" w:themeColor="text1" w:themeTint="A6"/>
          <w:sz w:val="20"/>
        </w:rPr>
        <w:t>Enter any and all Corrective and Preventive Actions taken to rectify or resolve this issue, and complete any of the associated User Defined Analysis fields</w:t>
      </w:r>
      <w:r w:rsidR="0007108A" w:rsidRPr="0012438E">
        <w:rPr>
          <w:rFonts w:ascii="Open Sans" w:hAnsi="Open Sans" w:cs="Open Sans"/>
          <w:i w:val="0"/>
          <w:color w:val="595959" w:themeColor="text1" w:themeTint="A6"/>
          <w:sz w:val="20"/>
        </w:rPr>
        <w:t xml:space="preserve"> for the Actions.</w:t>
      </w:r>
    </w:p>
    <w:p w:rsidR="00492A4F" w:rsidRDefault="00492A4F" w:rsidP="00492A4F">
      <w:pPr>
        <w:pStyle w:val="BodyText"/>
        <w:jc w:val="center"/>
        <w:rPr>
          <w:rFonts w:cs="Tahoma"/>
          <w:i w:val="0"/>
          <w:sz w:val="20"/>
        </w:rPr>
      </w:pPr>
    </w:p>
    <w:p w:rsidR="00492A4F" w:rsidRDefault="00492A4F" w:rsidP="00492A4F">
      <w:pPr>
        <w:pStyle w:val="BodyText"/>
        <w:jc w:val="center"/>
        <w:rPr>
          <w:rFonts w:cs="Tahoma"/>
          <w:i w:val="0"/>
          <w:sz w:val="20"/>
        </w:rPr>
      </w:pPr>
    </w:p>
    <w:p w:rsidR="002A06DC" w:rsidRDefault="00674246" w:rsidP="00492A4F">
      <w:pPr>
        <w:pStyle w:val="BodyText"/>
        <w:jc w:val="center"/>
        <w:rPr>
          <w:rFonts w:cs="Tahoma"/>
          <w:i w:val="0"/>
          <w:sz w:val="20"/>
        </w:rPr>
      </w:pPr>
      <w:r>
        <w:rPr>
          <w:rFonts w:cs="Tahoma"/>
          <w:i w:val="0"/>
          <w:noProof/>
          <w:sz w:val="20"/>
          <w:lang w:eastAsia="en-GB"/>
        </w:rPr>
        <w:drawing>
          <wp:inline distT="0" distB="0" distL="0" distR="0" wp14:anchorId="20F0EFAF" wp14:editId="5627CAC4">
            <wp:extent cx="4664364" cy="3253563"/>
            <wp:effectExtent l="0" t="0" r="0" b="0"/>
            <wp:docPr id="268" name="Picture 268" descr="C:\Users\bill.bowes\Documents\Workbench 11 Documents and training notes\WB11 Graphics\NCR Wizard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ill.bowes\Documents\Workbench 11 Documents and training notes\WB11 Graphics\NCR Wizard 8.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71116" cy="3258273"/>
                    </a:xfrm>
                    <a:prstGeom prst="rect">
                      <a:avLst/>
                    </a:prstGeom>
                    <a:noFill/>
                    <a:ln>
                      <a:noFill/>
                    </a:ln>
                  </pic:spPr>
                </pic:pic>
              </a:graphicData>
            </a:graphic>
          </wp:inline>
        </w:drawing>
      </w:r>
      <w:r w:rsidR="002A06DC">
        <w:rPr>
          <w:rFonts w:cs="Tahoma"/>
          <w:i w:val="0"/>
          <w:sz w:val="20"/>
        </w:rPr>
        <w:br w:type="page"/>
      </w:r>
    </w:p>
    <w:p w:rsidR="0089595E" w:rsidRDefault="00674246" w:rsidP="00674246">
      <w:pPr>
        <w:pStyle w:val="BodyText"/>
        <w:jc w:val="center"/>
        <w:rPr>
          <w:rFonts w:cs="Tahoma"/>
          <w:i w:val="0"/>
          <w:sz w:val="20"/>
        </w:rPr>
      </w:pPr>
      <w:r>
        <w:rPr>
          <w:rFonts w:cs="Tahoma"/>
          <w:i w:val="0"/>
          <w:noProof/>
          <w:sz w:val="20"/>
          <w:lang w:eastAsia="en-GB"/>
        </w:rPr>
        <w:lastRenderedPageBreak/>
        <w:drawing>
          <wp:inline distT="0" distB="0" distL="0" distR="0" wp14:anchorId="4F9A91E6" wp14:editId="77DC1671">
            <wp:extent cx="4657060" cy="3248467"/>
            <wp:effectExtent l="0" t="0" r="0" b="0"/>
            <wp:docPr id="269" name="Picture 269" descr="C:\Users\bill.bowes\Documents\Workbench 11 Documents and training notes\WB11 Graphics\NCR Wizard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ill.bowes\Documents\Workbench 11 Documents and training notes\WB11 Graphics\NCR Wizard 9.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657219" cy="3248578"/>
                    </a:xfrm>
                    <a:prstGeom prst="rect">
                      <a:avLst/>
                    </a:prstGeom>
                    <a:noFill/>
                    <a:ln>
                      <a:noFill/>
                    </a:ln>
                  </pic:spPr>
                </pic:pic>
              </a:graphicData>
            </a:graphic>
          </wp:inline>
        </w:drawing>
      </w:r>
    </w:p>
    <w:p w:rsidR="00674246" w:rsidRDefault="00674246" w:rsidP="00674246">
      <w:pPr>
        <w:pStyle w:val="BodyText"/>
        <w:jc w:val="center"/>
        <w:rPr>
          <w:rFonts w:cs="Tahoma"/>
          <w:i w:val="0"/>
          <w:sz w:val="20"/>
        </w:rPr>
      </w:pPr>
    </w:p>
    <w:p w:rsidR="00674246" w:rsidRDefault="00674246" w:rsidP="00674246">
      <w:pPr>
        <w:pStyle w:val="BodyText"/>
        <w:jc w:val="center"/>
        <w:rPr>
          <w:rFonts w:cs="Tahoma"/>
          <w:i w:val="0"/>
          <w:sz w:val="20"/>
        </w:rPr>
      </w:pPr>
    </w:p>
    <w:p w:rsidR="00674246" w:rsidRPr="002A06DC" w:rsidRDefault="00674246" w:rsidP="00674246">
      <w:pPr>
        <w:pStyle w:val="BodyText"/>
        <w:jc w:val="center"/>
        <w:rPr>
          <w:rFonts w:cs="Tahoma"/>
          <w:i w:val="0"/>
          <w:sz w:val="20"/>
        </w:rPr>
      </w:pPr>
    </w:p>
    <w:p w:rsidR="0089595E" w:rsidRPr="002A06DC" w:rsidRDefault="00674246" w:rsidP="00674246">
      <w:pPr>
        <w:pStyle w:val="BodyText"/>
        <w:jc w:val="center"/>
        <w:rPr>
          <w:rFonts w:cs="Tahoma"/>
          <w:i w:val="0"/>
          <w:sz w:val="20"/>
        </w:rPr>
      </w:pPr>
      <w:r>
        <w:rPr>
          <w:rFonts w:cs="Tahoma"/>
          <w:i w:val="0"/>
          <w:noProof/>
          <w:sz w:val="20"/>
          <w:lang w:eastAsia="en-GB"/>
        </w:rPr>
        <w:drawing>
          <wp:inline distT="0" distB="0" distL="0" distR="0" wp14:anchorId="5155F0D9" wp14:editId="6905A226">
            <wp:extent cx="4664364" cy="3253563"/>
            <wp:effectExtent l="0" t="0" r="0" b="0"/>
            <wp:docPr id="300" name="Picture 300" descr="C:\Users\bill.bowes\Documents\Workbench 11 Documents and training notes\WB11 Graphics\NCR Wiza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ill.bowes\Documents\Workbench 11 Documents and training notes\WB11 Graphics\NCR Wizard1.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671941" cy="3258848"/>
                    </a:xfrm>
                    <a:prstGeom prst="rect">
                      <a:avLst/>
                    </a:prstGeom>
                    <a:noFill/>
                    <a:ln>
                      <a:noFill/>
                    </a:ln>
                  </pic:spPr>
                </pic:pic>
              </a:graphicData>
            </a:graphic>
          </wp:inline>
        </w:drawing>
      </w:r>
    </w:p>
    <w:p w:rsidR="0089595E" w:rsidRPr="002A06DC" w:rsidRDefault="0089595E">
      <w:pPr>
        <w:pStyle w:val="BodyText"/>
        <w:jc w:val="left"/>
        <w:rPr>
          <w:rFonts w:cs="Tahoma"/>
          <w:bCs/>
          <w:i w:val="0"/>
          <w:sz w:val="20"/>
        </w:rPr>
      </w:pPr>
    </w:p>
    <w:p w:rsidR="0089595E" w:rsidRPr="002A06DC" w:rsidRDefault="0089595E">
      <w:pPr>
        <w:pStyle w:val="BodyText"/>
        <w:jc w:val="left"/>
        <w:rPr>
          <w:rFonts w:cs="Tahoma"/>
          <w:bCs/>
          <w:i w:val="0"/>
          <w:sz w:val="20"/>
        </w:rPr>
      </w:pPr>
    </w:p>
    <w:p w:rsidR="0089595E" w:rsidRDefault="0089595E">
      <w:pPr>
        <w:pStyle w:val="BodyText"/>
        <w:jc w:val="left"/>
        <w:rPr>
          <w:rFonts w:cs="Tahoma"/>
          <w:bCs/>
          <w:i w:val="0"/>
          <w:sz w:val="20"/>
        </w:rPr>
      </w:pPr>
    </w:p>
    <w:p w:rsidR="0089595E" w:rsidRPr="0012438E" w:rsidRDefault="0089595E">
      <w:pPr>
        <w:pStyle w:val="BodyText"/>
        <w:jc w:val="left"/>
        <w:rPr>
          <w:rFonts w:ascii="Open Sans" w:hAnsi="Open Sans" w:cs="Open Sans"/>
          <w:bCs/>
          <w:i w:val="0"/>
          <w:color w:val="595959" w:themeColor="text1" w:themeTint="A6"/>
          <w:sz w:val="20"/>
        </w:rPr>
      </w:pPr>
      <w:r w:rsidRPr="0012438E">
        <w:rPr>
          <w:rFonts w:ascii="Open Sans" w:hAnsi="Open Sans" w:cs="Open Sans"/>
          <w:bCs/>
          <w:i w:val="0"/>
          <w:color w:val="595959" w:themeColor="text1" w:themeTint="A6"/>
          <w:sz w:val="20"/>
        </w:rPr>
        <w:t>The Quick Wizard takes an NCR from start to finish, close out, and although entry of any number of actions can take place, once the final screen is closed then it is assumed that everything is finished and the NCR is marked as completed.</w:t>
      </w:r>
    </w:p>
    <w:p w:rsidR="00F85928" w:rsidRPr="0012438E" w:rsidRDefault="00F85928">
      <w:pPr>
        <w:pStyle w:val="BodyText"/>
        <w:jc w:val="left"/>
        <w:rPr>
          <w:rFonts w:ascii="Open Sans" w:hAnsi="Open Sans" w:cs="Open Sans"/>
          <w:bCs/>
          <w:i w:val="0"/>
          <w:color w:val="595959" w:themeColor="text1" w:themeTint="A6"/>
          <w:sz w:val="20"/>
        </w:rPr>
      </w:pPr>
    </w:p>
    <w:p w:rsidR="0089595E" w:rsidRPr="0012438E" w:rsidRDefault="0089595E">
      <w:pPr>
        <w:pStyle w:val="BodyText"/>
        <w:jc w:val="left"/>
        <w:rPr>
          <w:rFonts w:ascii="Open Sans" w:hAnsi="Open Sans" w:cs="Open Sans"/>
          <w:bCs/>
          <w:i w:val="0"/>
          <w:color w:val="595959" w:themeColor="text1" w:themeTint="A6"/>
          <w:sz w:val="20"/>
        </w:rPr>
      </w:pPr>
      <w:r w:rsidRPr="0012438E">
        <w:rPr>
          <w:rFonts w:ascii="Open Sans" w:hAnsi="Open Sans" w:cs="Open Sans"/>
          <w:bCs/>
          <w:i w:val="0"/>
          <w:color w:val="595959" w:themeColor="text1" w:themeTint="A6"/>
          <w:sz w:val="20"/>
        </w:rPr>
        <w:t>No further detail can be added from this point on.</w:t>
      </w:r>
    </w:p>
    <w:p w:rsidR="0089595E" w:rsidRPr="0012438E" w:rsidRDefault="0089595E">
      <w:pPr>
        <w:pStyle w:val="BodyText"/>
        <w:jc w:val="left"/>
        <w:rPr>
          <w:rFonts w:ascii="Open Sans" w:hAnsi="Open Sans" w:cs="Open Sans"/>
          <w:bCs/>
          <w:i w:val="0"/>
          <w:color w:val="595959" w:themeColor="text1" w:themeTint="A6"/>
          <w:sz w:val="20"/>
        </w:rPr>
      </w:pPr>
    </w:p>
    <w:p w:rsidR="0089595E" w:rsidRPr="0012438E" w:rsidRDefault="0089595E">
      <w:pPr>
        <w:pStyle w:val="BodyText"/>
        <w:jc w:val="left"/>
        <w:rPr>
          <w:rFonts w:ascii="Open Sans" w:hAnsi="Open Sans" w:cs="Open Sans"/>
          <w:bCs/>
          <w:i w:val="0"/>
          <w:color w:val="595959" w:themeColor="text1" w:themeTint="A6"/>
          <w:sz w:val="20"/>
        </w:rPr>
      </w:pPr>
      <w:r w:rsidRPr="0012438E">
        <w:rPr>
          <w:rFonts w:ascii="Open Sans" w:hAnsi="Open Sans" w:cs="Open Sans"/>
          <w:bCs/>
          <w:i w:val="0"/>
          <w:color w:val="595959" w:themeColor="text1" w:themeTint="A6"/>
          <w:sz w:val="20"/>
        </w:rPr>
        <w:t>The Wizard is used for the entry of historical NCR information for complete reporting purposes, and for those instances where an issue is highlighted and corrected all at the same time.</w:t>
      </w:r>
    </w:p>
    <w:p w:rsidR="00413270" w:rsidRDefault="00413270" w:rsidP="00646277">
      <w:pPr>
        <w:pStyle w:val="Heading1"/>
      </w:pPr>
    </w:p>
    <w:p w:rsidR="0089595E" w:rsidRPr="006D0A62" w:rsidRDefault="00413270" w:rsidP="00646277">
      <w:pPr>
        <w:pStyle w:val="Heading1"/>
        <w:rPr>
          <w:rFonts w:ascii="Lato" w:hAnsi="Lato"/>
          <w:sz w:val="28"/>
          <w:szCs w:val="28"/>
        </w:rPr>
      </w:pPr>
      <w:r>
        <w:br w:type="page"/>
      </w:r>
      <w:bookmarkStart w:id="79" w:name="_Toc261957951"/>
      <w:bookmarkStart w:id="80" w:name="_Toc363466948"/>
      <w:r w:rsidR="0089595E" w:rsidRPr="006D0A62">
        <w:rPr>
          <w:rFonts w:ascii="Lato" w:hAnsi="Lato"/>
          <w:color w:val="595959" w:themeColor="text1" w:themeTint="A6"/>
          <w:sz w:val="28"/>
          <w:szCs w:val="28"/>
        </w:rPr>
        <w:lastRenderedPageBreak/>
        <w:t>The method for reporting a new NCR</w:t>
      </w:r>
      <w:bookmarkEnd w:id="79"/>
      <w:bookmarkEnd w:id="80"/>
    </w:p>
    <w:p w:rsidR="0089595E" w:rsidRDefault="0089595E">
      <w:pPr>
        <w:pStyle w:val="BodyText"/>
        <w:jc w:val="left"/>
        <w:rPr>
          <w:rFonts w:cs="Tahoma"/>
          <w:i w:val="0"/>
          <w:sz w:val="20"/>
        </w:rPr>
      </w:pPr>
    </w:p>
    <w:p w:rsidR="0089595E" w:rsidRPr="006D0A62" w:rsidRDefault="0089595E">
      <w:pPr>
        <w:pStyle w:val="BodyText"/>
        <w:jc w:val="left"/>
        <w:rPr>
          <w:rFonts w:ascii="Open Sans" w:hAnsi="Open Sans" w:cs="Open Sans"/>
          <w:i w:val="0"/>
          <w:color w:val="595959" w:themeColor="text1" w:themeTint="A6"/>
          <w:sz w:val="20"/>
        </w:rPr>
      </w:pPr>
      <w:r w:rsidRPr="006D0A62">
        <w:rPr>
          <w:rFonts w:ascii="Open Sans" w:hAnsi="Open Sans" w:cs="Open Sans"/>
          <w:i w:val="0"/>
          <w:color w:val="595959" w:themeColor="text1" w:themeTint="A6"/>
          <w:sz w:val="20"/>
        </w:rPr>
        <w:t>There are a number of data fields that are mandatory i.e. something must be entered (blue underlined field labels).</w:t>
      </w:r>
    </w:p>
    <w:p w:rsidR="0089595E" w:rsidRPr="006D0A62" w:rsidRDefault="0089595E">
      <w:pPr>
        <w:pStyle w:val="BodyText"/>
        <w:jc w:val="left"/>
        <w:rPr>
          <w:rFonts w:ascii="Open Sans" w:hAnsi="Open Sans" w:cs="Open Sans"/>
          <w:i w:val="0"/>
          <w:color w:val="595959" w:themeColor="text1" w:themeTint="A6"/>
          <w:sz w:val="20"/>
        </w:rPr>
      </w:pPr>
    </w:p>
    <w:p w:rsidR="0089595E" w:rsidRPr="006D0A62" w:rsidRDefault="0089595E">
      <w:pPr>
        <w:pStyle w:val="BodyText"/>
        <w:jc w:val="left"/>
        <w:rPr>
          <w:rFonts w:ascii="Open Sans" w:hAnsi="Open Sans" w:cs="Open Sans"/>
          <w:i w:val="0"/>
          <w:color w:val="595959" w:themeColor="text1" w:themeTint="A6"/>
          <w:sz w:val="20"/>
        </w:rPr>
      </w:pPr>
      <w:r w:rsidRPr="006D0A62">
        <w:rPr>
          <w:rFonts w:ascii="Open Sans" w:hAnsi="Open Sans" w:cs="Open Sans"/>
          <w:i w:val="0"/>
          <w:color w:val="595959" w:themeColor="text1" w:themeTint="A6"/>
          <w:sz w:val="20"/>
        </w:rPr>
        <w:t>Enter summary details in the summary box (a short description of the incident).</w:t>
      </w:r>
    </w:p>
    <w:p w:rsidR="0089595E" w:rsidRPr="006D0A62" w:rsidRDefault="0089595E">
      <w:pPr>
        <w:pStyle w:val="BodyText"/>
        <w:jc w:val="left"/>
        <w:rPr>
          <w:rFonts w:ascii="Open Sans" w:hAnsi="Open Sans" w:cs="Open Sans"/>
          <w:i w:val="0"/>
          <w:color w:val="595959" w:themeColor="text1" w:themeTint="A6"/>
          <w:sz w:val="20"/>
        </w:rPr>
      </w:pPr>
    </w:p>
    <w:p w:rsidR="0089595E" w:rsidRPr="006D0A62" w:rsidRDefault="0089595E">
      <w:pPr>
        <w:pStyle w:val="BodyText"/>
        <w:jc w:val="left"/>
        <w:rPr>
          <w:rFonts w:ascii="Open Sans" w:hAnsi="Open Sans" w:cs="Open Sans"/>
          <w:i w:val="0"/>
          <w:color w:val="595959" w:themeColor="text1" w:themeTint="A6"/>
          <w:sz w:val="20"/>
        </w:rPr>
      </w:pPr>
      <w:r w:rsidRPr="006D0A62">
        <w:rPr>
          <w:rFonts w:ascii="Open Sans" w:hAnsi="Open Sans" w:cs="Open Sans"/>
          <w:i w:val="0"/>
          <w:color w:val="595959" w:themeColor="text1" w:themeTint="A6"/>
          <w:sz w:val="20"/>
        </w:rPr>
        <w:t>Enter the date the incident actually occurred, (using the pop-up calendar).</w:t>
      </w:r>
    </w:p>
    <w:p w:rsidR="0089595E" w:rsidRPr="006D0A62" w:rsidRDefault="0089595E">
      <w:pPr>
        <w:pStyle w:val="BodyText"/>
        <w:jc w:val="left"/>
        <w:rPr>
          <w:rFonts w:ascii="Open Sans" w:hAnsi="Open Sans" w:cs="Open Sans"/>
          <w:i w:val="0"/>
          <w:color w:val="595959" w:themeColor="text1" w:themeTint="A6"/>
          <w:sz w:val="20"/>
        </w:rPr>
      </w:pPr>
    </w:p>
    <w:p w:rsidR="00BF1C98" w:rsidRPr="006D0A62" w:rsidRDefault="0089595E">
      <w:pPr>
        <w:pStyle w:val="BodyText"/>
        <w:jc w:val="left"/>
        <w:rPr>
          <w:rFonts w:ascii="Open Sans" w:hAnsi="Open Sans" w:cs="Open Sans"/>
          <w:i w:val="0"/>
          <w:color w:val="595959" w:themeColor="text1" w:themeTint="A6"/>
          <w:sz w:val="20"/>
        </w:rPr>
      </w:pPr>
      <w:r w:rsidRPr="006D0A62">
        <w:rPr>
          <w:rFonts w:ascii="Open Sans" w:hAnsi="Open Sans" w:cs="Open Sans"/>
          <w:i w:val="0"/>
          <w:color w:val="595959" w:themeColor="text1" w:themeTint="A6"/>
          <w:sz w:val="20"/>
        </w:rPr>
        <w:t xml:space="preserve">You will need to enter data into the selection boxes for source, </w:t>
      </w:r>
      <w:r w:rsidR="00F85928" w:rsidRPr="006D0A62">
        <w:rPr>
          <w:rFonts w:ascii="Open Sans" w:hAnsi="Open Sans" w:cs="Open Sans"/>
          <w:i w:val="0"/>
          <w:color w:val="595959" w:themeColor="text1" w:themeTint="A6"/>
          <w:sz w:val="20"/>
        </w:rPr>
        <w:t xml:space="preserve">department, severity, customer and or product, </w:t>
      </w:r>
      <w:r w:rsidRPr="006D0A62">
        <w:rPr>
          <w:rFonts w:ascii="Open Sans" w:hAnsi="Open Sans" w:cs="Open Sans"/>
          <w:i w:val="0"/>
          <w:color w:val="595959" w:themeColor="text1" w:themeTint="A6"/>
          <w:sz w:val="20"/>
        </w:rPr>
        <w:t xml:space="preserve">for sorting and analysis.  </w:t>
      </w:r>
    </w:p>
    <w:p w:rsidR="00E02948" w:rsidRPr="006D0A62" w:rsidRDefault="00E02948">
      <w:pPr>
        <w:pStyle w:val="BodyText"/>
        <w:jc w:val="left"/>
        <w:rPr>
          <w:rFonts w:ascii="Open Sans" w:hAnsi="Open Sans" w:cs="Open Sans"/>
          <w:i w:val="0"/>
          <w:color w:val="595959" w:themeColor="text1" w:themeTint="A6"/>
          <w:sz w:val="20"/>
        </w:rPr>
      </w:pPr>
    </w:p>
    <w:p w:rsidR="0089595E" w:rsidRPr="006D0A62" w:rsidRDefault="0089595E">
      <w:pPr>
        <w:pStyle w:val="BodyText"/>
        <w:jc w:val="left"/>
        <w:rPr>
          <w:rFonts w:ascii="Open Sans" w:hAnsi="Open Sans" w:cs="Open Sans"/>
          <w:i w:val="0"/>
          <w:color w:val="FF0000"/>
          <w:sz w:val="20"/>
        </w:rPr>
      </w:pPr>
      <w:r w:rsidRPr="006D0A62">
        <w:rPr>
          <w:rFonts w:ascii="Open Sans" w:hAnsi="Open Sans" w:cs="Open Sans"/>
          <w:i w:val="0"/>
          <w:color w:val="FF0000"/>
          <w:sz w:val="20"/>
        </w:rPr>
        <w:t xml:space="preserve">If you are using business rules then </w:t>
      </w:r>
      <w:r w:rsidR="00F85928" w:rsidRPr="006D0A62">
        <w:rPr>
          <w:rFonts w:ascii="Open Sans" w:hAnsi="Open Sans" w:cs="Open Sans"/>
          <w:i w:val="0"/>
          <w:color w:val="FF0000"/>
          <w:sz w:val="20"/>
        </w:rPr>
        <w:t xml:space="preserve">the relevant fields </w:t>
      </w:r>
      <w:r w:rsidRPr="006D0A62">
        <w:rPr>
          <w:rFonts w:ascii="Open Sans" w:hAnsi="Open Sans" w:cs="Open Sans"/>
          <w:i w:val="0"/>
          <w:color w:val="FF0000"/>
          <w:sz w:val="20"/>
        </w:rPr>
        <w:t>should be filled in so that they invoke the correct rule.</w:t>
      </w:r>
    </w:p>
    <w:p w:rsidR="00E02948" w:rsidRPr="006D0A62" w:rsidRDefault="00E02948">
      <w:pPr>
        <w:pStyle w:val="BodyText"/>
        <w:jc w:val="left"/>
        <w:rPr>
          <w:rFonts w:ascii="Open Sans" w:hAnsi="Open Sans" w:cs="Open Sans"/>
          <w:i w:val="0"/>
          <w:color w:val="FF0000"/>
          <w:sz w:val="20"/>
        </w:rPr>
      </w:pPr>
    </w:p>
    <w:p w:rsidR="00F85928" w:rsidRPr="006D0A62" w:rsidRDefault="00F85928">
      <w:pPr>
        <w:pStyle w:val="BodyText"/>
        <w:jc w:val="left"/>
        <w:rPr>
          <w:rFonts w:ascii="Open Sans" w:hAnsi="Open Sans" w:cs="Open Sans"/>
          <w:i w:val="0"/>
          <w:color w:val="FF0000"/>
          <w:sz w:val="20"/>
        </w:rPr>
      </w:pPr>
      <w:r w:rsidRPr="006D0A62">
        <w:rPr>
          <w:rFonts w:ascii="Open Sans" w:hAnsi="Open Sans" w:cs="Open Sans"/>
          <w:i w:val="0"/>
          <w:color w:val="FF0000"/>
          <w:sz w:val="20"/>
        </w:rPr>
        <w:t>The Severity of an NCR and the Customer Information can be made mandatory fields and these settings can be defined in the System Manager Configuration Centre.  As these settings are system wide, ALL NCRs will have the severity and customer settings as Mandatory.</w:t>
      </w:r>
    </w:p>
    <w:p w:rsidR="0089595E" w:rsidRDefault="00D73C97">
      <w:pPr>
        <w:pStyle w:val="BodyText"/>
        <w:jc w:val="left"/>
        <w:rPr>
          <w:rFonts w:cs="Tahoma"/>
          <w:i w:val="0"/>
          <w:sz w:val="20"/>
        </w:rPr>
      </w:pPr>
      <w:r>
        <w:rPr>
          <w:noProof/>
          <w:lang w:eastAsia="en-GB"/>
        </w:rPr>
        <w:drawing>
          <wp:anchor distT="0" distB="0" distL="114300" distR="114300" simplePos="0" relativeHeight="251780096" behindDoc="0" locked="0" layoutInCell="1" allowOverlap="1" wp14:anchorId="182A8C89" wp14:editId="335E197F">
            <wp:simplePos x="0" y="0"/>
            <wp:positionH relativeFrom="column">
              <wp:posOffset>-68580</wp:posOffset>
            </wp:positionH>
            <wp:positionV relativeFrom="paragraph">
              <wp:posOffset>124460</wp:posOffset>
            </wp:positionV>
            <wp:extent cx="3665220" cy="440055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3665220" cy="4400550"/>
                    </a:xfrm>
                    <a:prstGeom prst="rect">
                      <a:avLst/>
                    </a:prstGeom>
                  </pic:spPr>
                </pic:pic>
              </a:graphicData>
            </a:graphic>
            <wp14:sizeRelH relativeFrom="margin">
              <wp14:pctWidth>0</wp14:pctWidth>
            </wp14:sizeRelH>
            <wp14:sizeRelV relativeFrom="margin">
              <wp14:pctHeight>0</wp14:pctHeight>
            </wp14:sizeRelV>
          </wp:anchor>
        </w:drawing>
      </w:r>
    </w:p>
    <w:p w:rsidR="00D73C97" w:rsidRDefault="00D73C97">
      <w:pPr>
        <w:pStyle w:val="BodyText"/>
        <w:jc w:val="left"/>
        <w:rPr>
          <w:rFonts w:cs="Tahoma"/>
          <w:i w:val="0"/>
          <w:sz w:val="20"/>
        </w:rPr>
      </w:pPr>
    </w:p>
    <w:p w:rsidR="00D73C97" w:rsidRDefault="00D73C97">
      <w:pPr>
        <w:pStyle w:val="BodyText"/>
        <w:jc w:val="left"/>
        <w:rPr>
          <w:rFonts w:cs="Tahoma"/>
          <w:i w:val="0"/>
          <w:sz w:val="20"/>
        </w:rPr>
      </w:pPr>
    </w:p>
    <w:p w:rsidR="00D73C97" w:rsidRDefault="00D73C97">
      <w:pPr>
        <w:pStyle w:val="BodyText"/>
        <w:jc w:val="left"/>
        <w:rPr>
          <w:rFonts w:cs="Tahoma"/>
          <w:i w:val="0"/>
          <w:sz w:val="20"/>
        </w:rPr>
      </w:pPr>
    </w:p>
    <w:p w:rsidR="00D73C97" w:rsidRDefault="00D73C97">
      <w:pPr>
        <w:pStyle w:val="BodyText"/>
        <w:jc w:val="left"/>
        <w:rPr>
          <w:rFonts w:cs="Tahoma"/>
          <w:i w:val="0"/>
          <w:sz w:val="20"/>
        </w:rPr>
      </w:pPr>
    </w:p>
    <w:p w:rsidR="00D73C97" w:rsidRDefault="00D73C97">
      <w:pPr>
        <w:pStyle w:val="BodyText"/>
        <w:jc w:val="left"/>
        <w:rPr>
          <w:rFonts w:cs="Tahoma"/>
          <w:i w:val="0"/>
          <w:sz w:val="20"/>
        </w:rPr>
      </w:pPr>
    </w:p>
    <w:p w:rsidR="00D73C97" w:rsidRDefault="00D96EFA">
      <w:pPr>
        <w:pStyle w:val="BodyText"/>
        <w:jc w:val="left"/>
        <w:rPr>
          <w:rFonts w:cs="Tahoma"/>
          <w:i w:val="0"/>
          <w:sz w:val="20"/>
        </w:rPr>
      </w:pPr>
      <w:r>
        <w:rPr>
          <w:noProof/>
          <w:lang w:eastAsia="en-GB"/>
        </w:rPr>
        <w:drawing>
          <wp:anchor distT="0" distB="0" distL="114300" distR="114300" simplePos="0" relativeHeight="251782144" behindDoc="0" locked="0" layoutInCell="1" allowOverlap="1" wp14:anchorId="3C04D9AE" wp14:editId="211FB910">
            <wp:simplePos x="0" y="0"/>
            <wp:positionH relativeFrom="column">
              <wp:posOffset>-1082675</wp:posOffset>
            </wp:positionH>
            <wp:positionV relativeFrom="paragraph">
              <wp:posOffset>303530</wp:posOffset>
            </wp:positionV>
            <wp:extent cx="3689350" cy="4429125"/>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3689350" cy="4429125"/>
                    </a:xfrm>
                    <a:prstGeom prst="rect">
                      <a:avLst/>
                    </a:prstGeom>
                  </pic:spPr>
                </pic:pic>
              </a:graphicData>
            </a:graphic>
            <wp14:sizeRelH relativeFrom="margin">
              <wp14:pctWidth>0</wp14:pctWidth>
            </wp14:sizeRelH>
            <wp14:sizeRelV relativeFrom="margin">
              <wp14:pctHeight>0</wp14:pctHeight>
            </wp14:sizeRelV>
          </wp:anchor>
        </w:drawing>
      </w:r>
    </w:p>
    <w:p w:rsidR="00D73C97" w:rsidRDefault="00D73C97">
      <w:pPr>
        <w:pStyle w:val="BodyText"/>
        <w:jc w:val="left"/>
        <w:rPr>
          <w:rFonts w:cs="Tahoma"/>
          <w:i w:val="0"/>
          <w:sz w:val="20"/>
        </w:rPr>
      </w:pPr>
    </w:p>
    <w:p w:rsidR="00D73C97" w:rsidRDefault="00D73C97">
      <w:pPr>
        <w:pStyle w:val="BodyText"/>
        <w:jc w:val="left"/>
        <w:rPr>
          <w:rFonts w:cs="Tahoma"/>
          <w:i w:val="0"/>
          <w:sz w:val="20"/>
        </w:rPr>
      </w:pPr>
    </w:p>
    <w:p w:rsidR="0089595E" w:rsidRPr="006D0A62" w:rsidRDefault="0089595E">
      <w:pPr>
        <w:pStyle w:val="BodyText"/>
        <w:jc w:val="left"/>
        <w:rPr>
          <w:rFonts w:ascii="Open Sans" w:hAnsi="Open Sans" w:cs="Open Sans"/>
          <w:i w:val="0"/>
          <w:color w:val="595959" w:themeColor="text1" w:themeTint="A6"/>
          <w:sz w:val="20"/>
        </w:rPr>
      </w:pPr>
      <w:r w:rsidRPr="006D0A62">
        <w:rPr>
          <w:rFonts w:ascii="Open Sans" w:hAnsi="Open Sans" w:cs="Open Sans"/>
          <w:i w:val="0"/>
          <w:color w:val="595959" w:themeColor="text1" w:themeTint="A6"/>
          <w:sz w:val="20"/>
        </w:rPr>
        <w:t>Select the “Description” tab and enter a more detailed description of the incidence.</w:t>
      </w:r>
    </w:p>
    <w:p w:rsidR="0089595E" w:rsidRDefault="0089595E">
      <w:pPr>
        <w:pStyle w:val="BodyText"/>
        <w:jc w:val="left"/>
        <w:rPr>
          <w:rFonts w:cs="Tahoma"/>
          <w:i w:val="0"/>
          <w:sz w:val="20"/>
        </w:rPr>
      </w:pPr>
    </w:p>
    <w:p w:rsidR="00D73C97" w:rsidRDefault="00D73C97">
      <w:pPr>
        <w:pStyle w:val="BodyText"/>
        <w:jc w:val="left"/>
        <w:rPr>
          <w:rFonts w:cs="Tahoma"/>
          <w:i w:val="0"/>
          <w:sz w:val="20"/>
        </w:rPr>
      </w:pPr>
    </w:p>
    <w:p w:rsidR="00D73C97" w:rsidRDefault="00D73C97">
      <w:pPr>
        <w:pStyle w:val="BodyText"/>
        <w:jc w:val="left"/>
        <w:rPr>
          <w:rFonts w:cs="Tahoma"/>
          <w:i w:val="0"/>
          <w:sz w:val="20"/>
        </w:rPr>
      </w:pPr>
    </w:p>
    <w:p w:rsidR="00D73C97" w:rsidRDefault="00D73C97">
      <w:pPr>
        <w:pStyle w:val="BodyText"/>
        <w:jc w:val="left"/>
        <w:rPr>
          <w:rFonts w:cs="Tahoma"/>
          <w:i w:val="0"/>
          <w:sz w:val="20"/>
        </w:rPr>
      </w:pPr>
    </w:p>
    <w:p w:rsidR="00E02948" w:rsidRDefault="00E02948">
      <w:pPr>
        <w:pStyle w:val="Heading5"/>
        <w:jc w:val="left"/>
        <w:rPr>
          <w:rFonts w:cs="Tahoma"/>
          <w:b w:val="0"/>
          <w:bCs/>
          <w:sz w:val="20"/>
        </w:rPr>
      </w:pPr>
      <w:r>
        <w:rPr>
          <w:rFonts w:cs="Tahoma"/>
          <w:b w:val="0"/>
          <w:bCs/>
          <w:sz w:val="20"/>
        </w:rPr>
        <w:br w:type="page"/>
      </w:r>
    </w:p>
    <w:p w:rsidR="0089595E" w:rsidRPr="006D0A62" w:rsidRDefault="0089595E">
      <w:pPr>
        <w:pStyle w:val="Heading5"/>
        <w:jc w:val="left"/>
        <w:rPr>
          <w:rFonts w:ascii="Open Sans" w:hAnsi="Open Sans" w:cs="Open Sans"/>
          <w:b w:val="0"/>
          <w:bCs/>
          <w:color w:val="595959" w:themeColor="text1" w:themeTint="A6"/>
          <w:sz w:val="20"/>
        </w:rPr>
      </w:pPr>
      <w:r w:rsidRPr="006D0A62">
        <w:rPr>
          <w:rFonts w:ascii="Open Sans" w:hAnsi="Open Sans" w:cs="Open Sans"/>
          <w:b w:val="0"/>
          <w:bCs/>
          <w:color w:val="595959" w:themeColor="text1" w:themeTint="A6"/>
          <w:sz w:val="20"/>
        </w:rPr>
        <w:lastRenderedPageBreak/>
        <w:t>If the Automatic Target Date has been set within System Manager module, then the target date will automatically be calculated, based on the value set, and filled in at the time the NCR is reported. A warning message may be sent to the NCR owner, or the user who reported the NCR, if it has not been assessed, that the NCR target date is approaching.</w:t>
      </w:r>
    </w:p>
    <w:p w:rsidR="00413270" w:rsidRPr="006D0A62" w:rsidRDefault="00413270" w:rsidP="00646277">
      <w:pPr>
        <w:pStyle w:val="Heading1"/>
        <w:rPr>
          <w:rFonts w:ascii="Open Sans" w:hAnsi="Open Sans" w:cs="Open Sans"/>
          <w:color w:val="595959" w:themeColor="text1" w:themeTint="A6"/>
        </w:rPr>
      </w:pPr>
    </w:p>
    <w:p w:rsidR="00A97BF5" w:rsidRPr="006D0A62" w:rsidRDefault="00A97BF5" w:rsidP="00413270">
      <w:pPr>
        <w:rPr>
          <w:rFonts w:ascii="Open Sans" w:hAnsi="Open Sans" w:cs="Open Sans"/>
          <w:color w:val="595959" w:themeColor="text1" w:themeTint="A6"/>
          <w:lang w:val="en-GB"/>
        </w:rPr>
      </w:pPr>
    </w:p>
    <w:p w:rsidR="00A97BF5" w:rsidRPr="006D0A62" w:rsidRDefault="00D73C97" w:rsidP="00413270">
      <w:pPr>
        <w:rPr>
          <w:rFonts w:ascii="Open Sans" w:hAnsi="Open Sans" w:cs="Open Sans"/>
          <w:color w:val="595959" w:themeColor="text1" w:themeTint="A6"/>
          <w:lang w:val="en-GB"/>
        </w:rPr>
      </w:pPr>
      <w:r w:rsidRPr="006D0A62">
        <w:rPr>
          <w:rFonts w:ascii="Open Sans" w:hAnsi="Open Sans" w:cs="Open Sans"/>
          <w:noProof/>
          <w:color w:val="595959" w:themeColor="text1" w:themeTint="A6"/>
          <w:lang w:val="en-GB" w:eastAsia="en-GB"/>
        </w:rPr>
        <w:drawing>
          <wp:anchor distT="0" distB="0" distL="114300" distR="114300" simplePos="0" relativeHeight="251784192" behindDoc="0" locked="0" layoutInCell="1" allowOverlap="1" wp14:anchorId="590B4DEA" wp14:editId="21B8DF34">
            <wp:simplePos x="0" y="0"/>
            <wp:positionH relativeFrom="column">
              <wp:posOffset>2394585</wp:posOffset>
            </wp:positionH>
            <wp:positionV relativeFrom="paragraph">
              <wp:posOffset>-129540</wp:posOffset>
            </wp:positionV>
            <wp:extent cx="3848100" cy="4619625"/>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3848100" cy="4619625"/>
                    </a:xfrm>
                    <a:prstGeom prst="rect">
                      <a:avLst/>
                    </a:prstGeom>
                  </pic:spPr>
                </pic:pic>
              </a:graphicData>
            </a:graphic>
            <wp14:sizeRelH relativeFrom="margin">
              <wp14:pctWidth>0</wp14:pctWidth>
            </wp14:sizeRelH>
            <wp14:sizeRelV relativeFrom="margin">
              <wp14:pctHeight>0</wp14:pctHeight>
            </wp14:sizeRelV>
          </wp:anchor>
        </w:drawing>
      </w:r>
      <w:r w:rsidR="00D52060" w:rsidRPr="006D0A62">
        <w:rPr>
          <w:rFonts w:ascii="Open Sans" w:hAnsi="Open Sans" w:cs="Open Sans"/>
          <w:color w:val="595959" w:themeColor="text1" w:themeTint="A6"/>
          <w:lang w:val="en-GB"/>
        </w:rPr>
        <w:t>Reference to other NCR</w:t>
      </w:r>
      <w:r w:rsidR="00B849E8" w:rsidRPr="006D0A62">
        <w:rPr>
          <w:rFonts w:ascii="Open Sans" w:hAnsi="Open Sans" w:cs="Open Sans"/>
          <w:color w:val="595959" w:themeColor="text1" w:themeTint="A6"/>
          <w:lang w:val="en-GB"/>
        </w:rPr>
        <w:t>s already reported in the system can be made here thereby grouping similar problem together.</w:t>
      </w:r>
    </w:p>
    <w:p w:rsidR="00B849E8" w:rsidRPr="006D0A62" w:rsidRDefault="00B849E8" w:rsidP="00413270">
      <w:pPr>
        <w:rPr>
          <w:rFonts w:ascii="Open Sans" w:hAnsi="Open Sans" w:cs="Open Sans"/>
          <w:color w:val="595959" w:themeColor="text1" w:themeTint="A6"/>
          <w:lang w:val="en-GB"/>
        </w:rPr>
      </w:pPr>
    </w:p>
    <w:p w:rsidR="00B849E8" w:rsidRPr="006D0A62" w:rsidRDefault="00B849E8" w:rsidP="00413270">
      <w:pPr>
        <w:rPr>
          <w:rFonts w:ascii="Open Sans" w:hAnsi="Open Sans" w:cs="Open Sans"/>
          <w:color w:val="595959" w:themeColor="text1" w:themeTint="A6"/>
          <w:lang w:val="en-GB"/>
        </w:rPr>
      </w:pPr>
      <w:r w:rsidRPr="006D0A62">
        <w:rPr>
          <w:rFonts w:ascii="Open Sans" w:hAnsi="Open Sans" w:cs="Open Sans"/>
          <w:color w:val="595959" w:themeColor="text1" w:themeTint="A6"/>
          <w:lang w:val="en-GB"/>
        </w:rPr>
        <w:t>Select the referenced NCRs by using the search button</w:t>
      </w:r>
    </w:p>
    <w:p w:rsidR="00A97BF5" w:rsidRDefault="00A97BF5" w:rsidP="00413270">
      <w:pPr>
        <w:rPr>
          <w:lang w:val="en-GB"/>
        </w:rPr>
      </w:pPr>
    </w:p>
    <w:p w:rsidR="00D73C97" w:rsidRDefault="00D73C97" w:rsidP="00413270">
      <w:pPr>
        <w:rPr>
          <w:noProof/>
          <w:lang w:val="en-GB" w:eastAsia="en-GB"/>
        </w:rPr>
      </w:pPr>
    </w:p>
    <w:p w:rsidR="00D73C97" w:rsidRDefault="00D73C97" w:rsidP="00413270">
      <w:pPr>
        <w:rPr>
          <w:noProof/>
          <w:lang w:val="en-GB" w:eastAsia="en-GB"/>
        </w:rPr>
      </w:pPr>
    </w:p>
    <w:p w:rsidR="00D73C97" w:rsidRDefault="00D73C97" w:rsidP="00413270">
      <w:pPr>
        <w:rPr>
          <w:noProof/>
          <w:lang w:val="en-GB" w:eastAsia="en-GB"/>
        </w:rPr>
      </w:pPr>
    </w:p>
    <w:p w:rsidR="00D73C97" w:rsidRDefault="00D73C97" w:rsidP="00413270">
      <w:pPr>
        <w:rPr>
          <w:noProof/>
          <w:lang w:val="en-GB" w:eastAsia="en-GB"/>
        </w:rPr>
      </w:pPr>
    </w:p>
    <w:p w:rsidR="00D73C97" w:rsidRDefault="00D73C97" w:rsidP="00413270">
      <w:pPr>
        <w:rPr>
          <w:noProof/>
          <w:lang w:val="en-GB" w:eastAsia="en-GB"/>
        </w:rPr>
      </w:pPr>
    </w:p>
    <w:p w:rsidR="00D73C97" w:rsidRDefault="00D73C97" w:rsidP="00413270">
      <w:pPr>
        <w:rPr>
          <w:noProof/>
          <w:lang w:val="en-GB" w:eastAsia="en-GB"/>
        </w:rPr>
      </w:pPr>
    </w:p>
    <w:p w:rsidR="00D73C97" w:rsidRDefault="00D73C97" w:rsidP="00413270">
      <w:pPr>
        <w:rPr>
          <w:noProof/>
          <w:lang w:val="en-GB" w:eastAsia="en-GB"/>
        </w:rPr>
      </w:pPr>
    </w:p>
    <w:p w:rsidR="00D73C97" w:rsidRDefault="00D73C97" w:rsidP="00413270">
      <w:pPr>
        <w:rPr>
          <w:noProof/>
          <w:lang w:val="en-GB" w:eastAsia="en-GB"/>
        </w:rPr>
      </w:pPr>
      <w:r>
        <w:rPr>
          <w:noProof/>
          <w:lang w:val="en-GB" w:eastAsia="en-GB"/>
        </w:rPr>
        <w:drawing>
          <wp:anchor distT="0" distB="0" distL="114300" distR="114300" simplePos="0" relativeHeight="251786240" behindDoc="0" locked="0" layoutInCell="1" allowOverlap="1" wp14:anchorId="4C579586" wp14:editId="57100208">
            <wp:simplePos x="0" y="0"/>
            <wp:positionH relativeFrom="column">
              <wp:posOffset>-62865</wp:posOffset>
            </wp:positionH>
            <wp:positionV relativeFrom="paragraph">
              <wp:posOffset>1271905</wp:posOffset>
            </wp:positionV>
            <wp:extent cx="3781425" cy="453771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3781425" cy="4537710"/>
                    </a:xfrm>
                    <a:prstGeom prst="rect">
                      <a:avLst/>
                    </a:prstGeom>
                  </pic:spPr>
                </pic:pic>
              </a:graphicData>
            </a:graphic>
            <wp14:sizeRelH relativeFrom="margin">
              <wp14:pctWidth>0</wp14:pctWidth>
            </wp14:sizeRelH>
            <wp14:sizeRelV relativeFrom="margin">
              <wp14:pctHeight>0</wp14:pctHeight>
            </wp14:sizeRelV>
          </wp:anchor>
        </w:drawing>
      </w:r>
    </w:p>
    <w:p w:rsidR="00D73C97" w:rsidRDefault="00D73C97" w:rsidP="00413270">
      <w:pPr>
        <w:rPr>
          <w:noProof/>
          <w:lang w:val="en-GB" w:eastAsia="en-GB"/>
        </w:rPr>
      </w:pPr>
    </w:p>
    <w:p w:rsidR="00D73C97" w:rsidRDefault="00D73C97" w:rsidP="00413270">
      <w:pPr>
        <w:rPr>
          <w:noProof/>
          <w:lang w:val="en-GB" w:eastAsia="en-GB"/>
        </w:rPr>
      </w:pPr>
    </w:p>
    <w:p w:rsidR="00D73C97" w:rsidRDefault="00D73C97" w:rsidP="00413270">
      <w:pPr>
        <w:rPr>
          <w:lang w:val="en-GB"/>
        </w:rPr>
      </w:pPr>
    </w:p>
    <w:p w:rsidR="00D73C97" w:rsidRDefault="00D73C97" w:rsidP="00413270">
      <w:pPr>
        <w:rPr>
          <w:lang w:val="en-GB"/>
        </w:rPr>
      </w:pPr>
    </w:p>
    <w:p w:rsidR="00D73C97" w:rsidRDefault="00D73C97" w:rsidP="00413270">
      <w:pPr>
        <w:rPr>
          <w:lang w:val="en-GB"/>
        </w:rPr>
      </w:pPr>
    </w:p>
    <w:p w:rsidR="00D73C97" w:rsidRDefault="00D73C97" w:rsidP="00413270">
      <w:pPr>
        <w:rPr>
          <w:lang w:val="en-GB"/>
        </w:rPr>
      </w:pPr>
    </w:p>
    <w:p w:rsidR="00D73C97" w:rsidRDefault="00D73C97" w:rsidP="00413270">
      <w:pPr>
        <w:rPr>
          <w:lang w:val="en-GB"/>
        </w:rPr>
      </w:pPr>
    </w:p>
    <w:p w:rsidR="00D73C97" w:rsidRDefault="00D73C97" w:rsidP="00413270">
      <w:pPr>
        <w:rPr>
          <w:lang w:val="en-GB"/>
        </w:rPr>
      </w:pPr>
    </w:p>
    <w:p w:rsidR="00D73C97" w:rsidRDefault="00D73C97" w:rsidP="00413270">
      <w:pPr>
        <w:rPr>
          <w:lang w:val="en-GB"/>
        </w:rPr>
      </w:pPr>
    </w:p>
    <w:p w:rsidR="00D73C97" w:rsidRDefault="00D73C97" w:rsidP="00413270">
      <w:pPr>
        <w:rPr>
          <w:lang w:val="en-GB"/>
        </w:rPr>
      </w:pPr>
    </w:p>
    <w:p w:rsidR="00D73C97" w:rsidRDefault="00D73C97" w:rsidP="00413270">
      <w:pPr>
        <w:rPr>
          <w:lang w:val="en-GB"/>
        </w:rPr>
      </w:pPr>
    </w:p>
    <w:p w:rsidR="00D73C97" w:rsidRDefault="00D73C97" w:rsidP="00413270">
      <w:pPr>
        <w:rPr>
          <w:lang w:val="en-GB"/>
        </w:rPr>
      </w:pPr>
    </w:p>
    <w:p w:rsidR="00413270" w:rsidRPr="006D0A62" w:rsidRDefault="00413270" w:rsidP="00413270">
      <w:pPr>
        <w:rPr>
          <w:rFonts w:ascii="Open Sans" w:hAnsi="Open Sans" w:cs="Open Sans"/>
          <w:color w:val="FF0000"/>
          <w:lang w:val="en-GB"/>
        </w:rPr>
      </w:pPr>
      <w:r w:rsidRPr="006D0A62">
        <w:rPr>
          <w:rFonts w:ascii="Open Sans" w:hAnsi="Open Sans" w:cs="Open Sans"/>
          <w:color w:val="FF0000"/>
          <w:lang w:val="en-GB"/>
        </w:rPr>
        <w:t>If the User Defined Analysis section has been set up then there may also be fields within that are which are mandatory and need to be completed.  The Save button on the bottom of the dialogue screen will not be activated until ALL mandatory</w:t>
      </w:r>
      <w:r w:rsidR="006D0A62" w:rsidRPr="006D0A62">
        <w:rPr>
          <w:rFonts w:ascii="Open Sans" w:hAnsi="Open Sans" w:cs="Open Sans"/>
          <w:color w:val="FF0000"/>
          <w:lang w:val="en-GB"/>
        </w:rPr>
        <w:t xml:space="preserve"> </w:t>
      </w:r>
      <w:r w:rsidRPr="006D0A62">
        <w:rPr>
          <w:rFonts w:ascii="Open Sans" w:hAnsi="Open Sans" w:cs="Open Sans"/>
          <w:color w:val="FF0000"/>
          <w:lang w:val="en-GB"/>
        </w:rPr>
        <w:t>fields have been completed.</w:t>
      </w:r>
    </w:p>
    <w:p w:rsidR="0089595E" w:rsidRPr="00B16F3F" w:rsidRDefault="0089595E" w:rsidP="00646277">
      <w:pPr>
        <w:pStyle w:val="Heading1"/>
        <w:rPr>
          <w:rFonts w:ascii="Lato" w:hAnsi="Lato"/>
          <w:sz w:val="28"/>
          <w:szCs w:val="28"/>
        </w:rPr>
      </w:pPr>
      <w:r>
        <w:br w:type="page"/>
      </w:r>
      <w:bookmarkStart w:id="81" w:name="_Toc261957952"/>
      <w:bookmarkStart w:id="82" w:name="_Toc363466949"/>
      <w:r w:rsidRPr="00B16F3F">
        <w:rPr>
          <w:rFonts w:ascii="Lato" w:hAnsi="Lato"/>
          <w:color w:val="FF0000"/>
          <w:sz w:val="28"/>
          <w:szCs w:val="28"/>
        </w:rPr>
        <w:lastRenderedPageBreak/>
        <w:t>Adding an attachment to an NCR or Corrective Action</w:t>
      </w:r>
      <w:r w:rsidR="00B16F3F" w:rsidRPr="00B16F3F">
        <w:rPr>
          <w:rStyle w:val="BodyTextChar"/>
          <w:rFonts w:ascii="Lato" w:hAnsi="Lato"/>
          <w:bCs/>
          <w:i w:val="0"/>
          <w:color w:val="FF0000"/>
          <w:sz w:val="28"/>
          <w:szCs w:val="28"/>
        </w:rPr>
        <w:t xml:space="preserve"> </w:t>
      </w:r>
      <w:r w:rsidRPr="00B16F3F">
        <w:rPr>
          <w:rStyle w:val="BodyTextChar"/>
          <w:rFonts w:ascii="Lato" w:hAnsi="Lato"/>
          <w:bCs/>
          <w:i w:val="0"/>
          <w:color w:val="FF0000"/>
          <w:sz w:val="20"/>
        </w:rPr>
        <w:t>(Licensed Area)</w:t>
      </w:r>
      <w:bookmarkEnd w:id="81"/>
      <w:bookmarkEnd w:id="82"/>
    </w:p>
    <w:p w:rsidR="0089595E" w:rsidRPr="009F17E2" w:rsidRDefault="0089595E" w:rsidP="009F17E2">
      <w:pPr>
        <w:pStyle w:val="BodyText"/>
        <w:rPr>
          <w:i w:val="0"/>
          <w:color w:val="FF0000"/>
          <w:sz w:val="20"/>
        </w:rPr>
      </w:pPr>
    </w:p>
    <w:p w:rsidR="0089595E" w:rsidRPr="00B16F3F" w:rsidRDefault="0089595E" w:rsidP="009F17E2">
      <w:pPr>
        <w:pStyle w:val="BodyText"/>
        <w:rPr>
          <w:rFonts w:ascii="Open Sans" w:hAnsi="Open Sans" w:cs="Open Sans"/>
          <w:i w:val="0"/>
          <w:color w:val="FF0000"/>
          <w:sz w:val="20"/>
        </w:rPr>
      </w:pPr>
      <w:r w:rsidRPr="00B16F3F">
        <w:rPr>
          <w:rFonts w:ascii="Open Sans" w:hAnsi="Open Sans" w:cs="Open Sans"/>
          <w:i w:val="0"/>
          <w:color w:val="FF0000"/>
          <w:sz w:val="20"/>
        </w:rPr>
        <w:t>It may not be possible to enter all the information required in the description box when entering an NCR or Corrective Action.  Actual evidence in the form of letters, e-mails, digital photographs etc. may be needed as part of the NCR.  This information can be added to an NCR or action using the attachments capability.</w:t>
      </w:r>
    </w:p>
    <w:p w:rsidR="0089595E" w:rsidRPr="00B16F3F" w:rsidRDefault="00B97F14">
      <w:pPr>
        <w:rPr>
          <w:rFonts w:ascii="Open Sans" w:hAnsi="Open Sans" w:cs="Open Sans"/>
          <w:color w:val="FF0000"/>
        </w:rPr>
      </w:pPr>
      <w:r w:rsidRPr="00B16F3F">
        <w:rPr>
          <w:rFonts w:ascii="Open Sans" w:hAnsi="Open Sans" w:cs="Open Sans"/>
          <w:noProof/>
          <w:color w:val="FF0000"/>
          <w:lang w:val="en-GB" w:eastAsia="en-GB"/>
        </w:rPr>
        <w:drawing>
          <wp:anchor distT="0" distB="0" distL="114300" distR="114300" simplePos="0" relativeHeight="251626496" behindDoc="0" locked="0" layoutInCell="1" allowOverlap="1" wp14:anchorId="1C2ACA45" wp14:editId="309E78FB">
            <wp:simplePos x="0" y="0"/>
            <wp:positionH relativeFrom="column">
              <wp:posOffset>702945</wp:posOffset>
            </wp:positionH>
            <wp:positionV relativeFrom="paragraph">
              <wp:posOffset>230505</wp:posOffset>
            </wp:positionV>
            <wp:extent cx="4502785" cy="3512185"/>
            <wp:effectExtent l="0" t="0" r="0" b="0"/>
            <wp:wrapTopAndBottom/>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502785" cy="3512185"/>
                    </a:xfrm>
                    <a:prstGeom prst="rect">
                      <a:avLst/>
                    </a:prstGeom>
                    <a:noFill/>
                    <a:ln>
                      <a:noFill/>
                    </a:ln>
                  </pic:spPr>
                </pic:pic>
              </a:graphicData>
            </a:graphic>
          </wp:anchor>
        </w:drawing>
      </w:r>
    </w:p>
    <w:p w:rsidR="0089595E" w:rsidRPr="00B16F3F" w:rsidRDefault="0089595E">
      <w:pPr>
        <w:rPr>
          <w:rFonts w:ascii="Open Sans" w:hAnsi="Open Sans" w:cs="Open Sans"/>
          <w:color w:val="FF0000"/>
        </w:rPr>
      </w:pPr>
    </w:p>
    <w:p w:rsidR="0089595E" w:rsidRPr="00B16F3F" w:rsidRDefault="0089595E">
      <w:pPr>
        <w:rPr>
          <w:rFonts w:ascii="Open Sans" w:hAnsi="Open Sans" w:cs="Open Sans"/>
          <w:b/>
          <w:bCs/>
          <w:iCs/>
          <w:color w:val="FF0000"/>
        </w:rPr>
      </w:pPr>
    </w:p>
    <w:p w:rsidR="0089595E" w:rsidRPr="00B16F3F" w:rsidRDefault="0089595E">
      <w:pPr>
        <w:pStyle w:val="BodyText2"/>
        <w:rPr>
          <w:rFonts w:ascii="Open Sans" w:hAnsi="Open Sans" w:cs="Open Sans"/>
          <w:color w:val="FF0000"/>
          <w:sz w:val="20"/>
          <w:lang w:val="en-US"/>
        </w:rPr>
      </w:pPr>
      <w:r w:rsidRPr="00B16F3F">
        <w:rPr>
          <w:rFonts w:ascii="Open Sans" w:hAnsi="Open Sans" w:cs="Open Sans"/>
          <w:color w:val="FF0000"/>
          <w:sz w:val="20"/>
          <w:lang w:val="en-US"/>
        </w:rPr>
        <w:t>Attachments can be made at any</w:t>
      </w:r>
      <w:r w:rsidR="00664A45" w:rsidRPr="00B16F3F">
        <w:rPr>
          <w:rFonts w:ascii="Open Sans" w:hAnsi="Open Sans" w:cs="Open Sans"/>
          <w:color w:val="FF0000"/>
          <w:sz w:val="20"/>
          <w:lang w:val="en-US"/>
        </w:rPr>
        <w:t>-</w:t>
      </w:r>
      <w:r w:rsidRPr="00B16F3F">
        <w:rPr>
          <w:rFonts w:ascii="Open Sans" w:hAnsi="Open Sans" w:cs="Open Sans"/>
          <w:color w:val="FF0000"/>
          <w:sz w:val="20"/>
          <w:lang w:val="en-US"/>
        </w:rPr>
        <w:t xml:space="preserve">time during the processing of an NCR or action, up until the point the NCR or Action is closed.  </w:t>
      </w:r>
    </w:p>
    <w:p w:rsidR="0089595E" w:rsidRPr="00B16F3F" w:rsidRDefault="0089595E">
      <w:pPr>
        <w:pStyle w:val="BodyText2"/>
        <w:rPr>
          <w:rFonts w:ascii="Open Sans" w:hAnsi="Open Sans" w:cs="Open Sans"/>
          <w:color w:val="FF0000"/>
          <w:sz w:val="20"/>
          <w:lang w:val="en-US"/>
        </w:rPr>
      </w:pPr>
    </w:p>
    <w:p w:rsidR="0089595E" w:rsidRPr="00B16F3F" w:rsidRDefault="0089595E">
      <w:pPr>
        <w:rPr>
          <w:rFonts w:ascii="Open Sans" w:hAnsi="Open Sans" w:cs="Open Sans"/>
          <w:color w:val="FF0000"/>
        </w:rPr>
      </w:pPr>
      <w:r w:rsidRPr="00B16F3F">
        <w:rPr>
          <w:rFonts w:ascii="Open Sans" w:hAnsi="Open Sans" w:cs="Open Sans"/>
          <w:color w:val="FF0000"/>
        </w:rPr>
        <w:t>To be able to add or amend an attachment during the life of an NCR or Action, the user must have edit rights to the NCR or Action.</w:t>
      </w:r>
    </w:p>
    <w:p w:rsidR="0089595E" w:rsidRPr="00B16F3F" w:rsidRDefault="0089595E">
      <w:pPr>
        <w:rPr>
          <w:rFonts w:ascii="Open Sans" w:hAnsi="Open Sans" w:cs="Open Sans"/>
          <w:color w:val="FF0000"/>
        </w:rPr>
      </w:pPr>
    </w:p>
    <w:p w:rsidR="0089595E" w:rsidRPr="00B16F3F" w:rsidRDefault="0089595E">
      <w:pPr>
        <w:pStyle w:val="BodyText2"/>
        <w:rPr>
          <w:rFonts w:ascii="Open Sans" w:hAnsi="Open Sans" w:cs="Open Sans"/>
          <w:color w:val="FF0000"/>
          <w:sz w:val="20"/>
        </w:rPr>
      </w:pPr>
      <w:r w:rsidRPr="00B16F3F">
        <w:rPr>
          <w:rFonts w:ascii="Open Sans" w:hAnsi="Open Sans" w:cs="Open Sans"/>
          <w:color w:val="FF0000"/>
          <w:sz w:val="20"/>
        </w:rPr>
        <w:t xml:space="preserve">Selecting the “New” button in the middle area of the screen activates the lower screen, where the attachment or file detail can be entered. </w:t>
      </w:r>
    </w:p>
    <w:p w:rsidR="0089595E" w:rsidRPr="00B16F3F" w:rsidRDefault="0089595E">
      <w:pPr>
        <w:pStyle w:val="BodyText2"/>
        <w:rPr>
          <w:rFonts w:ascii="Open Sans" w:hAnsi="Open Sans" w:cs="Open Sans"/>
          <w:color w:val="FF0000"/>
          <w:sz w:val="20"/>
        </w:rPr>
      </w:pPr>
    </w:p>
    <w:p w:rsidR="0089595E" w:rsidRPr="00B16F3F" w:rsidRDefault="0089595E">
      <w:pPr>
        <w:pStyle w:val="BodyText2"/>
        <w:rPr>
          <w:rFonts w:ascii="Open Sans" w:hAnsi="Open Sans" w:cs="Open Sans"/>
          <w:color w:val="FF0000"/>
          <w:sz w:val="20"/>
        </w:rPr>
      </w:pPr>
      <w:r w:rsidRPr="00B16F3F">
        <w:rPr>
          <w:rFonts w:ascii="Open Sans" w:hAnsi="Open Sans" w:cs="Open Sans"/>
          <w:color w:val="FF0000"/>
          <w:sz w:val="20"/>
        </w:rPr>
        <w:t>Search for the relevant file, give it a title, and select the save button.  Repeat for each file to be attached to the NCR.</w:t>
      </w:r>
    </w:p>
    <w:p w:rsidR="0089595E" w:rsidRDefault="0089595E">
      <w:pPr>
        <w:rPr>
          <w:rFonts w:cs="Tahoma"/>
        </w:rPr>
      </w:pPr>
    </w:p>
    <w:p w:rsidR="0089595E" w:rsidRPr="00B16F3F" w:rsidRDefault="0089595E" w:rsidP="00646277">
      <w:pPr>
        <w:pStyle w:val="Heading1"/>
        <w:rPr>
          <w:rFonts w:ascii="Lato" w:hAnsi="Lato"/>
          <w:sz w:val="28"/>
          <w:szCs w:val="28"/>
        </w:rPr>
      </w:pPr>
      <w:r>
        <w:br w:type="page"/>
      </w:r>
      <w:bookmarkStart w:id="83" w:name="_Toc261957953"/>
      <w:bookmarkStart w:id="84" w:name="_Toc363466950"/>
      <w:r w:rsidRPr="00B16F3F">
        <w:rPr>
          <w:rFonts w:ascii="Lato" w:hAnsi="Lato"/>
          <w:color w:val="595959" w:themeColor="text1" w:themeTint="A6"/>
          <w:sz w:val="28"/>
          <w:szCs w:val="28"/>
        </w:rPr>
        <w:lastRenderedPageBreak/>
        <w:t>Personnel Notification</w:t>
      </w:r>
      <w:bookmarkEnd w:id="83"/>
      <w:bookmarkEnd w:id="84"/>
    </w:p>
    <w:p w:rsidR="0089595E" w:rsidRDefault="0089595E">
      <w:pPr>
        <w:pStyle w:val="BodyText"/>
        <w:jc w:val="left"/>
        <w:rPr>
          <w:rFonts w:cs="Tahoma"/>
          <w:i w:val="0"/>
          <w:sz w:val="20"/>
        </w:rPr>
      </w:pPr>
    </w:p>
    <w:p w:rsidR="0089595E" w:rsidRPr="00B16F3F" w:rsidRDefault="0089595E">
      <w:pPr>
        <w:pStyle w:val="BodyText"/>
        <w:jc w:val="left"/>
        <w:rPr>
          <w:rFonts w:ascii="Open Sans" w:hAnsi="Open Sans" w:cs="Open Sans"/>
          <w:i w:val="0"/>
          <w:color w:val="595959" w:themeColor="text1" w:themeTint="A6"/>
          <w:sz w:val="20"/>
        </w:rPr>
      </w:pPr>
      <w:r w:rsidRPr="00B16F3F">
        <w:rPr>
          <w:rFonts w:ascii="Open Sans" w:hAnsi="Open Sans" w:cs="Open Sans"/>
          <w:i w:val="0"/>
          <w:color w:val="595959" w:themeColor="text1" w:themeTint="A6"/>
          <w:sz w:val="20"/>
        </w:rPr>
        <w:t>If the Default Business Rule</w:t>
      </w:r>
      <w:r w:rsidR="00D96EFA" w:rsidRPr="00B16F3F">
        <w:rPr>
          <w:rFonts w:ascii="Open Sans" w:hAnsi="Open Sans" w:cs="Open Sans"/>
          <w:i w:val="0"/>
          <w:color w:val="595959" w:themeColor="text1" w:themeTint="A6"/>
          <w:sz w:val="20"/>
        </w:rPr>
        <w:t xml:space="preserve"> </w:t>
      </w:r>
      <w:r w:rsidRPr="00B16F3F">
        <w:rPr>
          <w:rFonts w:ascii="Open Sans" w:hAnsi="Open Sans" w:cs="Open Sans"/>
          <w:i w:val="0"/>
          <w:color w:val="FF0000"/>
          <w:sz w:val="20"/>
        </w:rPr>
        <w:t>(or Workbench Professional Multiple Business Rules)</w:t>
      </w:r>
      <w:r w:rsidR="00D96EFA" w:rsidRPr="00B16F3F">
        <w:rPr>
          <w:rFonts w:ascii="Open Sans" w:hAnsi="Open Sans" w:cs="Open Sans"/>
          <w:i w:val="0"/>
          <w:color w:val="FF0000"/>
          <w:sz w:val="20"/>
        </w:rPr>
        <w:t xml:space="preserve"> </w:t>
      </w:r>
      <w:r w:rsidR="00663912" w:rsidRPr="00B16F3F">
        <w:rPr>
          <w:rFonts w:ascii="Open Sans" w:hAnsi="Open Sans" w:cs="Open Sans"/>
          <w:i w:val="0"/>
          <w:color w:val="595959" w:themeColor="text1" w:themeTint="A6"/>
          <w:sz w:val="20"/>
        </w:rPr>
        <w:t>has</w:t>
      </w:r>
      <w:r w:rsidRPr="00B16F3F">
        <w:rPr>
          <w:rFonts w:ascii="Open Sans" w:hAnsi="Open Sans" w:cs="Open Sans"/>
          <w:i w:val="0"/>
          <w:color w:val="595959" w:themeColor="text1" w:themeTint="A6"/>
          <w:sz w:val="20"/>
        </w:rPr>
        <w:t xml:space="preserve"> been activated, and the “show users to whom tasks and notifications will be sent” has been activated, a box will appear confirming the personnel to whom the notification of assessment, and the task to assess will be sent.  In both Quality Workbench and Workbench Professional additional personnel can be added to this list by selecting the “Add” button.  </w:t>
      </w:r>
    </w:p>
    <w:p w:rsidR="0089595E" w:rsidRPr="00B16F3F" w:rsidRDefault="00B97F14">
      <w:pPr>
        <w:pStyle w:val="BodyText"/>
        <w:jc w:val="left"/>
        <w:rPr>
          <w:rFonts w:ascii="Open Sans" w:hAnsi="Open Sans" w:cs="Open Sans"/>
          <w:i w:val="0"/>
          <w:color w:val="595959" w:themeColor="text1" w:themeTint="A6"/>
          <w:sz w:val="20"/>
        </w:rPr>
      </w:pPr>
      <w:r w:rsidRPr="00B16F3F">
        <w:rPr>
          <w:rFonts w:ascii="Open Sans" w:hAnsi="Open Sans" w:cs="Open Sans"/>
          <w:noProof/>
          <w:color w:val="595959" w:themeColor="text1" w:themeTint="A6"/>
          <w:sz w:val="20"/>
          <w:lang w:eastAsia="en-GB"/>
        </w:rPr>
        <w:drawing>
          <wp:anchor distT="0" distB="0" distL="114300" distR="114300" simplePos="0" relativeHeight="251627520" behindDoc="0" locked="0" layoutInCell="1" allowOverlap="1" wp14:anchorId="4A940CB3" wp14:editId="2CB80EDD">
            <wp:simplePos x="0" y="0"/>
            <wp:positionH relativeFrom="column">
              <wp:posOffset>1617345</wp:posOffset>
            </wp:positionH>
            <wp:positionV relativeFrom="paragraph">
              <wp:posOffset>230505</wp:posOffset>
            </wp:positionV>
            <wp:extent cx="2805430" cy="2639695"/>
            <wp:effectExtent l="0" t="0" r="0" b="0"/>
            <wp:wrapTopAndBottom/>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805430" cy="2639695"/>
                    </a:xfrm>
                    <a:prstGeom prst="rect">
                      <a:avLst/>
                    </a:prstGeom>
                    <a:noFill/>
                    <a:ln>
                      <a:noFill/>
                    </a:ln>
                  </pic:spPr>
                </pic:pic>
              </a:graphicData>
            </a:graphic>
          </wp:anchor>
        </w:drawing>
      </w:r>
    </w:p>
    <w:p w:rsidR="0089595E" w:rsidRPr="00B16F3F" w:rsidRDefault="0089595E">
      <w:pPr>
        <w:pStyle w:val="BodyText"/>
        <w:jc w:val="left"/>
        <w:rPr>
          <w:rFonts w:ascii="Open Sans" w:hAnsi="Open Sans" w:cs="Open Sans"/>
          <w:i w:val="0"/>
          <w:color w:val="595959" w:themeColor="text1" w:themeTint="A6"/>
          <w:sz w:val="20"/>
        </w:rPr>
      </w:pPr>
    </w:p>
    <w:p w:rsidR="0089595E" w:rsidRPr="00B16F3F" w:rsidRDefault="0089595E">
      <w:pPr>
        <w:pStyle w:val="BodyText"/>
        <w:jc w:val="left"/>
        <w:rPr>
          <w:rFonts w:ascii="Open Sans" w:hAnsi="Open Sans" w:cs="Open Sans"/>
          <w:i w:val="0"/>
          <w:color w:val="595959" w:themeColor="text1" w:themeTint="A6"/>
          <w:sz w:val="20"/>
        </w:rPr>
      </w:pPr>
    </w:p>
    <w:p w:rsidR="0089595E" w:rsidRPr="00B16F3F" w:rsidRDefault="0089595E">
      <w:pPr>
        <w:pStyle w:val="BodyText"/>
        <w:jc w:val="left"/>
        <w:rPr>
          <w:rFonts w:ascii="Open Sans" w:hAnsi="Open Sans" w:cs="Open Sans"/>
          <w:i w:val="0"/>
          <w:color w:val="595959" w:themeColor="text1" w:themeTint="A6"/>
          <w:sz w:val="20"/>
        </w:rPr>
      </w:pPr>
      <w:r w:rsidRPr="00B16F3F">
        <w:rPr>
          <w:rFonts w:ascii="Open Sans" w:hAnsi="Open Sans" w:cs="Open Sans"/>
          <w:i w:val="0"/>
          <w:color w:val="595959" w:themeColor="text1" w:themeTint="A6"/>
          <w:sz w:val="20"/>
        </w:rPr>
        <w:t>Once accepted a further list will appear showing those people who you have elected to be told that the NCR has been assessed.</w:t>
      </w:r>
    </w:p>
    <w:p w:rsidR="0089595E" w:rsidRPr="00B16F3F" w:rsidRDefault="0089595E">
      <w:pPr>
        <w:pStyle w:val="BodyText"/>
        <w:jc w:val="left"/>
        <w:rPr>
          <w:rFonts w:ascii="Open Sans" w:hAnsi="Open Sans" w:cs="Open Sans"/>
          <w:i w:val="0"/>
          <w:color w:val="595959" w:themeColor="text1" w:themeTint="A6"/>
          <w:sz w:val="20"/>
        </w:rPr>
      </w:pPr>
    </w:p>
    <w:p w:rsidR="0089595E" w:rsidRPr="00B16F3F" w:rsidRDefault="0089595E">
      <w:pPr>
        <w:pStyle w:val="BodyText"/>
        <w:jc w:val="left"/>
        <w:rPr>
          <w:rFonts w:ascii="Open Sans" w:hAnsi="Open Sans" w:cs="Open Sans"/>
          <w:i w:val="0"/>
          <w:color w:val="595959" w:themeColor="text1" w:themeTint="A6"/>
          <w:sz w:val="20"/>
        </w:rPr>
      </w:pPr>
      <w:r w:rsidRPr="00B16F3F">
        <w:rPr>
          <w:rFonts w:ascii="Open Sans" w:hAnsi="Open Sans" w:cs="Open Sans"/>
          <w:i w:val="0"/>
          <w:color w:val="595959" w:themeColor="text1" w:themeTint="A6"/>
          <w:sz w:val="20"/>
        </w:rPr>
        <w:t xml:space="preserve">If the Business Rules are switched off, but the check box allowing a manual selection of personnel was ticked, a similar selection box will appear, but will be not have any names inserted.  Make your selection by selecting the “Add” button. </w:t>
      </w:r>
    </w:p>
    <w:p w:rsidR="0089595E" w:rsidRPr="00B16F3F" w:rsidRDefault="0089595E">
      <w:pPr>
        <w:pStyle w:val="BodyText"/>
        <w:jc w:val="left"/>
        <w:rPr>
          <w:rFonts w:ascii="Open Sans" w:hAnsi="Open Sans" w:cs="Open Sans"/>
          <w:i w:val="0"/>
          <w:color w:val="595959" w:themeColor="text1" w:themeTint="A6"/>
          <w:sz w:val="20"/>
        </w:rPr>
      </w:pPr>
    </w:p>
    <w:p w:rsidR="0089595E" w:rsidRPr="00B16F3F" w:rsidRDefault="0089595E">
      <w:pPr>
        <w:pStyle w:val="BodyText"/>
        <w:jc w:val="left"/>
        <w:rPr>
          <w:rFonts w:ascii="Open Sans" w:hAnsi="Open Sans" w:cs="Open Sans"/>
          <w:i w:val="0"/>
          <w:color w:val="595959" w:themeColor="text1" w:themeTint="A6"/>
          <w:sz w:val="20"/>
        </w:rPr>
      </w:pPr>
    </w:p>
    <w:p w:rsidR="0089595E" w:rsidRPr="00B16F3F" w:rsidRDefault="00B97F14">
      <w:pPr>
        <w:pStyle w:val="BodyText"/>
        <w:jc w:val="center"/>
        <w:rPr>
          <w:rFonts w:ascii="Open Sans" w:hAnsi="Open Sans" w:cs="Open Sans"/>
          <w:i w:val="0"/>
          <w:color w:val="595959" w:themeColor="text1" w:themeTint="A6"/>
          <w:sz w:val="20"/>
        </w:rPr>
      </w:pPr>
      <w:r w:rsidRPr="00B16F3F">
        <w:rPr>
          <w:rFonts w:ascii="Open Sans" w:hAnsi="Open Sans" w:cs="Open Sans"/>
          <w:i w:val="0"/>
          <w:noProof/>
          <w:color w:val="595959" w:themeColor="text1" w:themeTint="A6"/>
          <w:lang w:eastAsia="en-GB"/>
        </w:rPr>
        <w:drawing>
          <wp:inline distT="0" distB="0" distL="0" distR="0" wp14:anchorId="2C1EF3FA" wp14:editId="3A82806F">
            <wp:extent cx="2724150" cy="16859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724150" cy="1685925"/>
                    </a:xfrm>
                    <a:prstGeom prst="rect">
                      <a:avLst/>
                    </a:prstGeom>
                    <a:noFill/>
                    <a:ln>
                      <a:noFill/>
                    </a:ln>
                  </pic:spPr>
                </pic:pic>
              </a:graphicData>
            </a:graphic>
          </wp:inline>
        </w:drawing>
      </w:r>
    </w:p>
    <w:p w:rsidR="0089595E" w:rsidRPr="00B16F3F" w:rsidRDefault="0089595E" w:rsidP="007075C8">
      <w:pPr>
        <w:pStyle w:val="BodyText"/>
        <w:jc w:val="left"/>
        <w:rPr>
          <w:rFonts w:ascii="Open Sans" w:hAnsi="Open Sans" w:cs="Open Sans"/>
          <w:i w:val="0"/>
          <w:color w:val="595959" w:themeColor="text1" w:themeTint="A6"/>
          <w:sz w:val="20"/>
        </w:rPr>
      </w:pPr>
    </w:p>
    <w:p w:rsidR="007075C8" w:rsidRPr="00B16F3F" w:rsidRDefault="007075C8" w:rsidP="007075C8">
      <w:pPr>
        <w:pStyle w:val="BodyText"/>
        <w:jc w:val="left"/>
        <w:rPr>
          <w:rFonts w:ascii="Open Sans" w:hAnsi="Open Sans" w:cs="Open Sans"/>
          <w:i w:val="0"/>
          <w:color w:val="595959" w:themeColor="text1" w:themeTint="A6"/>
          <w:sz w:val="20"/>
        </w:rPr>
      </w:pPr>
    </w:p>
    <w:p w:rsidR="007075C8" w:rsidRPr="00B16F3F" w:rsidRDefault="007075C8" w:rsidP="007075C8">
      <w:pPr>
        <w:pStyle w:val="BodyText"/>
        <w:jc w:val="left"/>
        <w:rPr>
          <w:rFonts w:ascii="Open Sans" w:hAnsi="Open Sans" w:cs="Open Sans"/>
          <w:i w:val="0"/>
          <w:color w:val="595959" w:themeColor="text1" w:themeTint="A6"/>
          <w:sz w:val="20"/>
        </w:rPr>
      </w:pPr>
      <w:r w:rsidRPr="00B16F3F">
        <w:rPr>
          <w:rFonts w:ascii="Open Sans" w:hAnsi="Open Sans" w:cs="Open Sans"/>
          <w:i w:val="0"/>
          <w:color w:val="595959" w:themeColor="text1" w:themeTint="A6"/>
          <w:sz w:val="20"/>
        </w:rPr>
        <w:t>The people to whom a task to assess the NCR will be in Red with an asterisk next to their name, and those who will be notified will be in black.</w:t>
      </w:r>
    </w:p>
    <w:p w:rsidR="007075C8" w:rsidRDefault="007075C8" w:rsidP="007075C8">
      <w:pPr>
        <w:pStyle w:val="BodyText"/>
        <w:jc w:val="left"/>
        <w:rPr>
          <w:rFonts w:cs="Tahoma"/>
          <w:i w:val="0"/>
          <w:sz w:val="20"/>
        </w:rPr>
      </w:pPr>
    </w:p>
    <w:p w:rsidR="007075C8" w:rsidRPr="007075C8" w:rsidRDefault="007075C8" w:rsidP="007075C8">
      <w:pPr>
        <w:pStyle w:val="BodyText"/>
        <w:jc w:val="left"/>
        <w:rPr>
          <w:rFonts w:cs="Tahoma"/>
          <w:i w:val="0"/>
          <w:sz w:val="20"/>
        </w:rPr>
      </w:pPr>
    </w:p>
    <w:p w:rsidR="0089595E" w:rsidRPr="007075C8" w:rsidRDefault="0089595E" w:rsidP="007075C8">
      <w:pPr>
        <w:pStyle w:val="BodyText"/>
        <w:jc w:val="left"/>
        <w:rPr>
          <w:rFonts w:cs="Tahoma"/>
          <w:i w:val="0"/>
          <w:sz w:val="20"/>
        </w:rPr>
      </w:pPr>
    </w:p>
    <w:p w:rsidR="0089595E" w:rsidRPr="00076E89" w:rsidRDefault="0089595E" w:rsidP="00646277">
      <w:pPr>
        <w:pStyle w:val="Heading1"/>
        <w:rPr>
          <w:rFonts w:ascii="Lato" w:hAnsi="Lato"/>
          <w:sz w:val="28"/>
          <w:szCs w:val="28"/>
        </w:rPr>
      </w:pPr>
      <w:r w:rsidRPr="007075C8">
        <w:br w:type="page"/>
      </w:r>
      <w:bookmarkStart w:id="85" w:name="_Toc261957955"/>
      <w:bookmarkStart w:id="86" w:name="_Toc363466951"/>
      <w:r w:rsidRPr="00076E89">
        <w:rPr>
          <w:rFonts w:ascii="Lato" w:hAnsi="Lato"/>
          <w:color w:val="595959" w:themeColor="text1" w:themeTint="A6"/>
          <w:sz w:val="28"/>
          <w:szCs w:val="28"/>
        </w:rPr>
        <w:lastRenderedPageBreak/>
        <w:t>Processing an NCR.</w:t>
      </w:r>
      <w:bookmarkEnd w:id="85"/>
      <w:bookmarkEnd w:id="86"/>
    </w:p>
    <w:p w:rsidR="0089595E" w:rsidRDefault="0089595E">
      <w:pPr>
        <w:pStyle w:val="BodyText"/>
        <w:jc w:val="left"/>
        <w:rPr>
          <w:rFonts w:cs="Tahoma"/>
          <w:b/>
          <w:i w:val="0"/>
          <w:sz w:val="20"/>
        </w:rPr>
      </w:pPr>
    </w:p>
    <w:p w:rsidR="0089595E" w:rsidRPr="004C714D" w:rsidRDefault="0089595E">
      <w:pPr>
        <w:pStyle w:val="BodyText"/>
        <w:jc w:val="left"/>
        <w:rPr>
          <w:rFonts w:ascii="Open Sans" w:hAnsi="Open Sans" w:cs="Open Sans"/>
          <w:i w:val="0"/>
          <w:color w:val="595959" w:themeColor="text1" w:themeTint="A6"/>
          <w:sz w:val="20"/>
        </w:rPr>
      </w:pPr>
      <w:r w:rsidRPr="004C714D">
        <w:rPr>
          <w:rFonts w:ascii="Open Sans" w:hAnsi="Open Sans" w:cs="Open Sans"/>
          <w:i w:val="0"/>
          <w:color w:val="595959" w:themeColor="text1" w:themeTint="A6"/>
          <w:sz w:val="20"/>
        </w:rPr>
        <w:t>Once reported, an NCR must then be assessed.</w:t>
      </w:r>
    </w:p>
    <w:p w:rsidR="0089595E" w:rsidRPr="004C714D" w:rsidRDefault="007D498B">
      <w:pPr>
        <w:pStyle w:val="BodyText"/>
        <w:ind w:left="720"/>
        <w:jc w:val="left"/>
        <w:rPr>
          <w:rFonts w:ascii="Open Sans" w:hAnsi="Open Sans" w:cs="Open Sans"/>
          <w:i w:val="0"/>
          <w:color w:val="595959" w:themeColor="text1" w:themeTint="A6"/>
          <w:sz w:val="20"/>
        </w:rPr>
      </w:pPr>
      <w:r w:rsidRPr="004C714D">
        <w:rPr>
          <w:rFonts w:ascii="Open Sans" w:hAnsi="Open Sans" w:cs="Open Sans"/>
          <w:noProof/>
          <w:color w:val="595959" w:themeColor="text1" w:themeTint="A6"/>
          <w:lang w:eastAsia="en-GB"/>
        </w:rPr>
        <w:drawing>
          <wp:anchor distT="0" distB="0" distL="114300" distR="114300" simplePos="0" relativeHeight="251788288" behindDoc="0" locked="0" layoutInCell="1" allowOverlap="1" wp14:anchorId="3B85E828" wp14:editId="1B282B76">
            <wp:simplePos x="0" y="0"/>
            <wp:positionH relativeFrom="column">
              <wp:posOffset>1099185</wp:posOffset>
            </wp:positionH>
            <wp:positionV relativeFrom="paragraph">
              <wp:posOffset>71755</wp:posOffset>
            </wp:positionV>
            <wp:extent cx="4381500" cy="4243070"/>
            <wp:effectExtent l="0" t="0" r="0" b="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4381500" cy="4243070"/>
                    </a:xfrm>
                    <a:prstGeom prst="rect">
                      <a:avLst/>
                    </a:prstGeom>
                  </pic:spPr>
                </pic:pic>
              </a:graphicData>
            </a:graphic>
            <wp14:sizeRelH relativeFrom="margin">
              <wp14:pctWidth>0</wp14:pctWidth>
            </wp14:sizeRelH>
            <wp14:sizeRelV relativeFrom="margin">
              <wp14:pctHeight>0</wp14:pctHeight>
            </wp14:sizeRelV>
          </wp:anchor>
        </w:drawing>
      </w:r>
    </w:p>
    <w:p w:rsidR="0089595E" w:rsidRPr="004C714D" w:rsidRDefault="0089595E">
      <w:pPr>
        <w:pStyle w:val="BodyText"/>
        <w:jc w:val="left"/>
        <w:rPr>
          <w:rFonts w:ascii="Open Sans" w:hAnsi="Open Sans" w:cs="Open Sans"/>
          <w:i w:val="0"/>
          <w:color w:val="595959" w:themeColor="text1" w:themeTint="A6"/>
          <w:sz w:val="20"/>
        </w:rPr>
      </w:pPr>
      <w:r w:rsidRPr="004C714D">
        <w:rPr>
          <w:rFonts w:ascii="Open Sans" w:hAnsi="Open Sans" w:cs="Open Sans"/>
          <w:i w:val="0"/>
          <w:color w:val="595959" w:themeColor="text1" w:themeTint="A6"/>
          <w:sz w:val="20"/>
        </w:rPr>
        <w:t xml:space="preserve">Assessment requires one of the people given the task, to either “Accept”, </w:t>
      </w:r>
      <w:r w:rsidR="004C714D" w:rsidRPr="004C714D">
        <w:rPr>
          <w:rFonts w:ascii="Open Sans" w:hAnsi="Open Sans" w:cs="Open Sans"/>
          <w:i w:val="0"/>
          <w:color w:val="595959" w:themeColor="text1" w:themeTint="A6"/>
          <w:sz w:val="20"/>
        </w:rPr>
        <w:t>“</w:t>
      </w:r>
      <w:r w:rsidRPr="004C714D">
        <w:rPr>
          <w:rFonts w:ascii="Open Sans" w:hAnsi="Open Sans" w:cs="Open Sans"/>
          <w:i w:val="0"/>
          <w:color w:val="595959" w:themeColor="text1" w:themeTint="A6"/>
          <w:sz w:val="20"/>
        </w:rPr>
        <w:t xml:space="preserve">Reject” or “Defer” the decision. </w:t>
      </w:r>
    </w:p>
    <w:p w:rsidR="0089595E" w:rsidRPr="004C714D" w:rsidRDefault="0089595E">
      <w:pPr>
        <w:pStyle w:val="BodyText"/>
        <w:jc w:val="left"/>
        <w:rPr>
          <w:rFonts w:ascii="Open Sans" w:hAnsi="Open Sans" w:cs="Open Sans"/>
          <w:i w:val="0"/>
          <w:color w:val="595959" w:themeColor="text1" w:themeTint="A6"/>
          <w:sz w:val="20"/>
        </w:rPr>
      </w:pPr>
    </w:p>
    <w:p w:rsidR="0089595E" w:rsidRPr="004C714D" w:rsidRDefault="0089595E">
      <w:pPr>
        <w:pStyle w:val="BodyText"/>
        <w:jc w:val="left"/>
        <w:rPr>
          <w:rFonts w:ascii="Open Sans" w:hAnsi="Open Sans" w:cs="Open Sans"/>
          <w:i w:val="0"/>
          <w:color w:val="595959" w:themeColor="text1" w:themeTint="A6"/>
          <w:sz w:val="20"/>
        </w:rPr>
      </w:pPr>
      <w:r w:rsidRPr="004C714D">
        <w:rPr>
          <w:rFonts w:ascii="Open Sans" w:hAnsi="Open Sans" w:cs="Open Sans"/>
          <w:i w:val="0"/>
          <w:color w:val="595959" w:themeColor="text1" w:themeTint="A6"/>
          <w:sz w:val="20"/>
        </w:rPr>
        <w:t>“Reject” an NCR means it goes no further in the NCR cycle and can be purged from the records.</w:t>
      </w:r>
      <w:r w:rsidR="00EF4BC6" w:rsidRPr="004C714D">
        <w:rPr>
          <w:rFonts w:ascii="Open Sans" w:hAnsi="Open Sans" w:cs="Open Sans"/>
          <w:i w:val="0"/>
          <w:color w:val="595959" w:themeColor="text1" w:themeTint="A6"/>
          <w:sz w:val="20"/>
        </w:rPr>
        <w:t xml:space="preserve">  The “Reject Button” can be hidden or switched off by altering the settings in the Workbench Configuration manager.</w:t>
      </w:r>
    </w:p>
    <w:p w:rsidR="0089595E" w:rsidRPr="004C714D" w:rsidRDefault="0089595E">
      <w:pPr>
        <w:pStyle w:val="BodyText"/>
        <w:jc w:val="left"/>
        <w:rPr>
          <w:rFonts w:ascii="Open Sans" w:hAnsi="Open Sans" w:cs="Open Sans"/>
          <w:i w:val="0"/>
          <w:color w:val="595959" w:themeColor="text1" w:themeTint="A6"/>
          <w:sz w:val="20"/>
        </w:rPr>
      </w:pPr>
    </w:p>
    <w:p w:rsidR="0089595E" w:rsidRPr="004C714D" w:rsidRDefault="0089595E">
      <w:pPr>
        <w:pStyle w:val="BodyText"/>
        <w:jc w:val="left"/>
        <w:rPr>
          <w:rFonts w:ascii="Open Sans" w:hAnsi="Open Sans" w:cs="Open Sans"/>
          <w:i w:val="0"/>
          <w:color w:val="595959" w:themeColor="text1" w:themeTint="A6"/>
          <w:sz w:val="20"/>
        </w:rPr>
      </w:pPr>
      <w:r w:rsidRPr="004C714D">
        <w:rPr>
          <w:rFonts w:ascii="Open Sans" w:hAnsi="Open Sans" w:cs="Open Sans"/>
          <w:i w:val="0"/>
          <w:color w:val="595959" w:themeColor="text1" w:themeTint="A6"/>
          <w:sz w:val="20"/>
        </w:rPr>
        <w:t>“Defer” allows for an NCR to be reviewed without a decision being made but the fact that it has been reviewed is recorded in the history.</w:t>
      </w:r>
    </w:p>
    <w:p w:rsidR="0089595E" w:rsidRPr="004C714D" w:rsidRDefault="0089595E">
      <w:pPr>
        <w:pStyle w:val="BodyText"/>
        <w:jc w:val="left"/>
        <w:rPr>
          <w:rFonts w:ascii="Open Sans" w:hAnsi="Open Sans" w:cs="Open Sans"/>
          <w:i w:val="0"/>
          <w:color w:val="595959" w:themeColor="text1" w:themeTint="A6"/>
          <w:sz w:val="20"/>
        </w:rPr>
      </w:pPr>
    </w:p>
    <w:p w:rsidR="0089595E" w:rsidRPr="004C714D" w:rsidRDefault="0089595E">
      <w:pPr>
        <w:pStyle w:val="BodyText"/>
        <w:jc w:val="left"/>
        <w:rPr>
          <w:rFonts w:ascii="Open Sans" w:hAnsi="Open Sans" w:cs="Open Sans"/>
          <w:i w:val="0"/>
          <w:color w:val="595959" w:themeColor="text1" w:themeTint="A6"/>
          <w:sz w:val="20"/>
        </w:rPr>
      </w:pPr>
      <w:r w:rsidRPr="004C714D">
        <w:rPr>
          <w:rFonts w:ascii="Open Sans" w:hAnsi="Open Sans" w:cs="Open Sans"/>
          <w:i w:val="0"/>
          <w:color w:val="595959" w:themeColor="text1" w:themeTint="A6"/>
          <w:sz w:val="20"/>
        </w:rPr>
        <w:t>“Accepting” the NCR makes the assessor the owner of the NCR and decisions can be made as to the corrective actions needed.  The owner of the NCR will be notified of an impending target date if that setting has been activated through the system manager Workflow Configuration Centre.</w:t>
      </w:r>
    </w:p>
    <w:p w:rsidR="00BF1C98" w:rsidRPr="004C714D" w:rsidRDefault="00BF1C98">
      <w:pPr>
        <w:pStyle w:val="BodyText"/>
        <w:jc w:val="left"/>
        <w:rPr>
          <w:rFonts w:ascii="Open Sans" w:hAnsi="Open Sans" w:cs="Open Sans"/>
          <w:i w:val="0"/>
          <w:color w:val="595959" w:themeColor="text1" w:themeTint="A6"/>
          <w:sz w:val="20"/>
        </w:rPr>
      </w:pPr>
    </w:p>
    <w:p w:rsidR="0089595E" w:rsidRPr="004C714D" w:rsidRDefault="00BF1C98">
      <w:pPr>
        <w:pStyle w:val="BodyText"/>
        <w:jc w:val="left"/>
        <w:rPr>
          <w:rFonts w:ascii="Open Sans" w:hAnsi="Open Sans" w:cs="Open Sans"/>
          <w:i w:val="0"/>
          <w:color w:val="595959" w:themeColor="text1" w:themeTint="A6"/>
          <w:sz w:val="20"/>
        </w:rPr>
      </w:pPr>
      <w:r w:rsidRPr="004C714D">
        <w:rPr>
          <w:rFonts w:ascii="Open Sans" w:hAnsi="Open Sans" w:cs="Open Sans"/>
          <w:noProof/>
          <w:color w:val="595959" w:themeColor="text1" w:themeTint="A6"/>
          <w:lang w:eastAsia="en-GB"/>
        </w:rPr>
        <w:drawing>
          <wp:anchor distT="0" distB="0" distL="114300" distR="114300" simplePos="0" relativeHeight="251797504" behindDoc="0" locked="0" layoutInCell="1" allowOverlap="1" wp14:anchorId="6F181B0A" wp14:editId="0AD25249">
            <wp:simplePos x="0" y="0"/>
            <wp:positionH relativeFrom="column">
              <wp:posOffset>499110</wp:posOffset>
            </wp:positionH>
            <wp:positionV relativeFrom="paragraph">
              <wp:posOffset>384810</wp:posOffset>
            </wp:positionV>
            <wp:extent cx="2400300" cy="158115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2400300" cy="1581150"/>
                    </a:xfrm>
                    <a:prstGeom prst="rect">
                      <a:avLst/>
                    </a:prstGeom>
                  </pic:spPr>
                </pic:pic>
              </a:graphicData>
            </a:graphic>
          </wp:anchor>
        </w:drawing>
      </w:r>
      <w:r w:rsidRPr="004C714D">
        <w:rPr>
          <w:rFonts w:ascii="Open Sans" w:hAnsi="Open Sans" w:cs="Open Sans"/>
          <w:noProof/>
          <w:color w:val="595959" w:themeColor="text1" w:themeTint="A6"/>
          <w:lang w:eastAsia="en-GB"/>
        </w:rPr>
        <w:drawing>
          <wp:anchor distT="0" distB="0" distL="114300" distR="114300" simplePos="0" relativeHeight="251790336" behindDoc="0" locked="0" layoutInCell="1" allowOverlap="1" wp14:anchorId="41AB738A" wp14:editId="697C57BC">
            <wp:simplePos x="0" y="0"/>
            <wp:positionH relativeFrom="column">
              <wp:posOffset>3228975</wp:posOffset>
            </wp:positionH>
            <wp:positionV relativeFrom="paragraph">
              <wp:posOffset>429260</wp:posOffset>
            </wp:positionV>
            <wp:extent cx="2630805" cy="885825"/>
            <wp:effectExtent l="0" t="0" r="0" b="0"/>
            <wp:wrapTopAndBottom/>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2630805" cy="885825"/>
                    </a:xfrm>
                    <a:prstGeom prst="rect">
                      <a:avLst/>
                    </a:prstGeom>
                  </pic:spPr>
                </pic:pic>
              </a:graphicData>
            </a:graphic>
            <wp14:sizeRelH relativeFrom="margin">
              <wp14:pctWidth>0</wp14:pctWidth>
            </wp14:sizeRelH>
            <wp14:sizeRelV relativeFrom="margin">
              <wp14:pctHeight>0</wp14:pctHeight>
            </wp14:sizeRelV>
          </wp:anchor>
        </w:drawing>
      </w:r>
      <w:r w:rsidR="0089595E" w:rsidRPr="004C714D">
        <w:rPr>
          <w:rFonts w:ascii="Open Sans" w:hAnsi="Open Sans" w:cs="Open Sans"/>
          <w:i w:val="0"/>
          <w:color w:val="595959" w:themeColor="text1" w:themeTint="A6"/>
          <w:sz w:val="20"/>
        </w:rPr>
        <w:t>On completion of the decision a box appears with a time and date stamp confirming the decision made.</w:t>
      </w:r>
    </w:p>
    <w:p w:rsidR="0089595E" w:rsidRDefault="0089595E">
      <w:pPr>
        <w:pStyle w:val="BodyText"/>
        <w:jc w:val="left"/>
        <w:rPr>
          <w:rFonts w:cs="Tahoma"/>
          <w:i w:val="0"/>
          <w:sz w:val="20"/>
        </w:rPr>
      </w:pPr>
    </w:p>
    <w:p w:rsidR="00BF1C98" w:rsidRDefault="00BF1C98">
      <w:pPr>
        <w:pStyle w:val="BodyText"/>
        <w:jc w:val="left"/>
        <w:rPr>
          <w:rFonts w:cs="Tahoma"/>
          <w:i w:val="0"/>
          <w:sz w:val="20"/>
        </w:rPr>
      </w:pPr>
    </w:p>
    <w:p w:rsidR="00BF1C98" w:rsidRDefault="00BF1C98">
      <w:pPr>
        <w:pStyle w:val="BodyText"/>
        <w:jc w:val="left"/>
        <w:rPr>
          <w:rFonts w:cs="Tahoma"/>
          <w:i w:val="0"/>
          <w:sz w:val="20"/>
        </w:rPr>
      </w:pPr>
      <w:r>
        <w:rPr>
          <w:rFonts w:cs="Tahoma"/>
          <w:i w:val="0"/>
          <w:sz w:val="20"/>
        </w:rPr>
        <w:br w:type="page"/>
      </w:r>
    </w:p>
    <w:p w:rsidR="00C25009" w:rsidRPr="00F8521C" w:rsidRDefault="00C137BC">
      <w:pPr>
        <w:pStyle w:val="BodyText"/>
        <w:jc w:val="left"/>
        <w:rPr>
          <w:rFonts w:ascii="Open Sans" w:hAnsi="Open Sans" w:cs="Open Sans"/>
          <w:i w:val="0"/>
          <w:color w:val="FF0000"/>
          <w:sz w:val="20"/>
        </w:rPr>
      </w:pPr>
      <w:r w:rsidRPr="00F8521C">
        <w:rPr>
          <w:rFonts w:ascii="Open Sans" w:hAnsi="Open Sans" w:cs="Open Sans"/>
          <w:b/>
          <w:i w:val="0"/>
          <w:noProof/>
          <w:color w:val="FF0000"/>
          <w:sz w:val="20"/>
          <w:lang w:eastAsia="en-GB"/>
        </w:rPr>
        <w:lastRenderedPageBreak/>
        <w:drawing>
          <wp:anchor distT="0" distB="0" distL="114300" distR="114300" simplePos="0" relativeHeight="251799552" behindDoc="0" locked="0" layoutInCell="1" allowOverlap="1" wp14:anchorId="623EC8FF" wp14:editId="1DB1C896">
            <wp:simplePos x="0" y="0"/>
            <wp:positionH relativeFrom="column">
              <wp:posOffset>1750060</wp:posOffset>
            </wp:positionH>
            <wp:positionV relativeFrom="page">
              <wp:posOffset>3743325</wp:posOffset>
            </wp:positionV>
            <wp:extent cx="4533900" cy="3412490"/>
            <wp:effectExtent l="0" t="0" r="0" b="0"/>
            <wp:wrapTopAndBottom/>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ess NCR CA templates3.png"/>
                    <pic:cNvPicPr/>
                  </pic:nvPicPr>
                  <pic:blipFill>
                    <a:blip r:embed="rId100">
                      <a:extLst>
                        <a:ext uri="{28A0092B-C50C-407E-A947-70E740481C1C}">
                          <a14:useLocalDpi xmlns:a14="http://schemas.microsoft.com/office/drawing/2010/main" val="0"/>
                        </a:ext>
                      </a:extLst>
                    </a:blip>
                    <a:stretch>
                      <a:fillRect/>
                    </a:stretch>
                  </pic:blipFill>
                  <pic:spPr>
                    <a:xfrm>
                      <a:off x="0" y="0"/>
                      <a:ext cx="4533900" cy="3412490"/>
                    </a:xfrm>
                    <a:prstGeom prst="rect">
                      <a:avLst/>
                    </a:prstGeom>
                  </pic:spPr>
                </pic:pic>
              </a:graphicData>
            </a:graphic>
            <wp14:sizeRelH relativeFrom="margin">
              <wp14:pctWidth>0</wp14:pctWidth>
            </wp14:sizeRelH>
            <wp14:sizeRelV relativeFrom="margin">
              <wp14:pctHeight>0</wp14:pctHeight>
            </wp14:sizeRelV>
          </wp:anchor>
        </w:drawing>
      </w:r>
      <w:r w:rsidR="00C25009" w:rsidRPr="00F8521C">
        <w:rPr>
          <w:rFonts w:ascii="Open Sans" w:hAnsi="Open Sans" w:cs="Open Sans"/>
          <w:i w:val="0"/>
          <w:color w:val="FF0000"/>
          <w:sz w:val="20"/>
        </w:rPr>
        <w:t>If the Corrective Action Templates have been used, the person accepting ownership of the NCR will be presented with the list of Corrective Action Templates</w:t>
      </w:r>
      <w:r w:rsidR="00BF1C98" w:rsidRPr="00F8521C">
        <w:rPr>
          <w:rFonts w:ascii="Open Sans" w:hAnsi="Open Sans" w:cs="Open Sans"/>
          <w:i w:val="0"/>
          <w:color w:val="FF0000"/>
          <w:sz w:val="20"/>
        </w:rPr>
        <w:t>, and if Corrective Action Templates have been defined in Business Rules, these actions will already be selected in the Selected Action</w:t>
      </w:r>
      <w:r w:rsidR="0070209E" w:rsidRPr="00F8521C">
        <w:rPr>
          <w:rFonts w:ascii="Open Sans" w:hAnsi="Open Sans" w:cs="Open Sans"/>
          <w:i w:val="0"/>
          <w:color w:val="FF0000"/>
          <w:sz w:val="20"/>
        </w:rPr>
        <w:t xml:space="preserve"> Templates</w:t>
      </w:r>
      <w:r w:rsidR="00BF1C98" w:rsidRPr="00F8521C">
        <w:rPr>
          <w:rFonts w:ascii="Open Sans" w:hAnsi="Open Sans" w:cs="Open Sans"/>
          <w:i w:val="0"/>
          <w:color w:val="FF0000"/>
          <w:sz w:val="20"/>
        </w:rPr>
        <w:t xml:space="preserve"> panel.</w:t>
      </w:r>
    </w:p>
    <w:p w:rsidR="00BF1C98" w:rsidRDefault="0070209E">
      <w:pPr>
        <w:pStyle w:val="BodyText"/>
        <w:jc w:val="left"/>
        <w:rPr>
          <w:rFonts w:cs="Tahoma"/>
          <w:i w:val="0"/>
          <w:sz w:val="20"/>
        </w:rPr>
      </w:pPr>
      <w:r>
        <w:rPr>
          <w:rFonts w:cs="Tahoma"/>
          <w:i w:val="0"/>
          <w:noProof/>
          <w:sz w:val="20"/>
          <w:lang w:eastAsia="en-GB"/>
        </w:rPr>
        <w:drawing>
          <wp:anchor distT="0" distB="0" distL="114300" distR="114300" simplePos="0" relativeHeight="251798528" behindDoc="0" locked="0" layoutInCell="1" allowOverlap="1" wp14:anchorId="4868F630" wp14:editId="7DB96527">
            <wp:simplePos x="0" y="0"/>
            <wp:positionH relativeFrom="column">
              <wp:posOffset>3810</wp:posOffset>
            </wp:positionH>
            <wp:positionV relativeFrom="page">
              <wp:posOffset>1438275</wp:posOffset>
            </wp:positionV>
            <wp:extent cx="4524375" cy="3405505"/>
            <wp:effectExtent l="0" t="0" r="0" b="0"/>
            <wp:wrapTopAndBottom/>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ess NCR CA templates1.png"/>
                    <pic:cNvPicPr/>
                  </pic:nvPicPr>
                  <pic:blipFill>
                    <a:blip r:embed="rId101">
                      <a:extLst>
                        <a:ext uri="{28A0092B-C50C-407E-A947-70E740481C1C}">
                          <a14:useLocalDpi xmlns:a14="http://schemas.microsoft.com/office/drawing/2010/main" val="0"/>
                        </a:ext>
                      </a:extLst>
                    </a:blip>
                    <a:stretch>
                      <a:fillRect/>
                    </a:stretch>
                  </pic:blipFill>
                  <pic:spPr>
                    <a:xfrm>
                      <a:off x="0" y="0"/>
                      <a:ext cx="4524375" cy="3405505"/>
                    </a:xfrm>
                    <a:prstGeom prst="rect">
                      <a:avLst/>
                    </a:prstGeom>
                  </pic:spPr>
                </pic:pic>
              </a:graphicData>
            </a:graphic>
            <wp14:sizeRelH relativeFrom="margin">
              <wp14:pctWidth>0</wp14:pctWidth>
            </wp14:sizeRelH>
            <wp14:sizeRelV relativeFrom="margin">
              <wp14:pctHeight>0</wp14:pctHeight>
            </wp14:sizeRelV>
          </wp:anchor>
        </w:drawing>
      </w:r>
    </w:p>
    <w:p w:rsidR="0070209E" w:rsidRDefault="0070209E">
      <w:pPr>
        <w:pStyle w:val="BodyText"/>
        <w:jc w:val="left"/>
        <w:rPr>
          <w:rFonts w:cs="Tahoma"/>
          <w:i w:val="0"/>
          <w:sz w:val="20"/>
        </w:rPr>
      </w:pPr>
    </w:p>
    <w:p w:rsidR="0070209E" w:rsidRDefault="0070209E">
      <w:pPr>
        <w:pStyle w:val="BodyText"/>
        <w:jc w:val="left"/>
        <w:rPr>
          <w:rFonts w:cs="Tahoma"/>
          <w:i w:val="0"/>
          <w:sz w:val="20"/>
        </w:rPr>
      </w:pPr>
    </w:p>
    <w:p w:rsidR="00BF1C98" w:rsidRPr="00F8521C" w:rsidRDefault="00BF1C98">
      <w:pPr>
        <w:pStyle w:val="BodyText"/>
        <w:jc w:val="left"/>
        <w:rPr>
          <w:rFonts w:ascii="Open Sans" w:hAnsi="Open Sans" w:cs="Open Sans"/>
          <w:i w:val="0"/>
          <w:color w:val="FF0000"/>
          <w:sz w:val="20"/>
        </w:rPr>
      </w:pPr>
      <w:r w:rsidRPr="00F8521C">
        <w:rPr>
          <w:rFonts w:ascii="Open Sans" w:hAnsi="Open Sans" w:cs="Open Sans"/>
          <w:i w:val="0"/>
          <w:color w:val="FF0000"/>
          <w:sz w:val="20"/>
        </w:rPr>
        <w:t>If the Action has an asterisk * showing next to it, that denotes that an actionee has not been identified to carry out the action and this will need to be done for all actions before the NCR can be accepted.</w:t>
      </w:r>
    </w:p>
    <w:p w:rsidR="0070209E" w:rsidRPr="00F8521C" w:rsidRDefault="0070209E">
      <w:pPr>
        <w:pStyle w:val="BodyText"/>
        <w:jc w:val="left"/>
        <w:rPr>
          <w:rFonts w:ascii="Open Sans" w:hAnsi="Open Sans" w:cs="Open Sans"/>
          <w:i w:val="0"/>
          <w:color w:val="FF0000"/>
          <w:sz w:val="20"/>
        </w:rPr>
      </w:pPr>
    </w:p>
    <w:p w:rsidR="00C25009" w:rsidRPr="00F8521C" w:rsidRDefault="00C137BC">
      <w:pPr>
        <w:pStyle w:val="BodyText"/>
        <w:jc w:val="left"/>
        <w:rPr>
          <w:rFonts w:ascii="Open Sans" w:hAnsi="Open Sans" w:cs="Open Sans"/>
          <w:i w:val="0"/>
          <w:color w:val="FF0000"/>
          <w:sz w:val="20"/>
        </w:rPr>
      </w:pPr>
      <w:r w:rsidRPr="00F8521C">
        <w:rPr>
          <w:rFonts w:ascii="Open Sans" w:hAnsi="Open Sans" w:cs="Open Sans"/>
          <w:i w:val="0"/>
          <w:color w:val="FF0000"/>
          <w:sz w:val="20"/>
        </w:rPr>
        <w:t>Individual Corrective Actions already identified can be removed from the selection list and others can be added from the Corrective Actions Template list, and totally new Corrective Actions can be defined as well, making the list of Actions specific for the NCR.</w:t>
      </w:r>
    </w:p>
    <w:p w:rsidR="00C137BC" w:rsidRPr="00F8521C" w:rsidRDefault="00C137BC">
      <w:pPr>
        <w:pStyle w:val="BodyText"/>
        <w:jc w:val="left"/>
        <w:rPr>
          <w:rFonts w:ascii="Open Sans" w:hAnsi="Open Sans" w:cs="Open Sans"/>
          <w:i w:val="0"/>
          <w:color w:val="FF0000"/>
          <w:sz w:val="20"/>
        </w:rPr>
      </w:pPr>
    </w:p>
    <w:p w:rsidR="00C137BC" w:rsidRPr="00F8521C" w:rsidRDefault="00C137BC">
      <w:pPr>
        <w:pStyle w:val="BodyText"/>
        <w:jc w:val="left"/>
        <w:rPr>
          <w:rFonts w:ascii="Open Sans" w:hAnsi="Open Sans" w:cs="Open Sans"/>
          <w:i w:val="0"/>
          <w:color w:val="FF0000"/>
          <w:sz w:val="20"/>
        </w:rPr>
      </w:pPr>
      <w:r w:rsidRPr="00F8521C">
        <w:rPr>
          <w:rFonts w:ascii="Open Sans" w:hAnsi="Open Sans" w:cs="Open Sans"/>
          <w:i w:val="0"/>
          <w:color w:val="FF0000"/>
          <w:sz w:val="20"/>
        </w:rPr>
        <w:t>Only one Corrective Action can be defined as the Root Cause for each individual NCR.</w:t>
      </w:r>
    </w:p>
    <w:p w:rsidR="00C25009" w:rsidRDefault="00C25009">
      <w:pPr>
        <w:pStyle w:val="BodyText"/>
        <w:jc w:val="left"/>
        <w:rPr>
          <w:rFonts w:cs="Tahoma"/>
          <w:i w:val="0"/>
          <w:sz w:val="20"/>
        </w:rPr>
      </w:pPr>
    </w:p>
    <w:p w:rsidR="00C25009" w:rsidRDefault="00C25009">
      <w:pPr>
        <w:pStyle w:val="BodyText"/>
        <w:jc w:val="left"/>
        <w:rPr>
          <w:rFonts w:cs="Tahoma"/>
          <w:i w:val="0"/>
          <w:sz w:val="20"/>
        </w:rPr>
      </w:pPr>
    </w:p>
    <w:p w:rsidR="00C25009" w:rsidRDefault="00C25009">
      <w:pPr>
        <w:pStyle w:val="BodyText"/>
        <w:jc w:val="left"/>
        <w:rPr>
          <w:rFonts w:cs="Tahoma"/>
          <w:i w:val="0"/>
          <w:sz w:val="20"/>
        </w:rPr>
      </w:pPr>
    </w:p>
    <w:p w:rsidR="00C25009" w:rsidRDefault="00C25009">
      <w:pPr>
        <w:pStyle w:val="BodyText"/>
        <w:jc w:val="left"/>
        <w:rPr>
          <w:rFonts w:cs="Tahoma"/>
          <w:i w:val="0"/>
          <w:sz w:val="20"/>
        </w:rPr>
      </w:pPr>
    </w:p>
    <w:p w:rsidR="00C25009" w:rsidRDefault="00C25009">
      <w:pPr>
        <w:pStyle w:val="BodyText"/>
        <w:jc w:val="left"/>
        <w:rPr>
          <w:rFonts w:cs="Tahoma"/>
          <w:i w:val="0"/>
          <w:sz w:val="20"/>
        </w:rPr>
      </w:pPr>
    </w:p>
    <w:p w:rsidR="00315E87" w:rsidRDefault="00315E87">
      <w:pPr>
        <w:pStyle w:val="BodyText"/>
        <w:jc w:val="left"/>
        <w:rPr>
          <w:rFonts w:cs="Tahoma"/>
          <w:i w:val="0"/>
          <w:sz w:val="20"/>
        </w:rPr>
      </w:pPr>
      <w:r>
        <w:rPr>
          <w:rFonts w:cs="Tahoma"/>
          <w:i w:val="0"/>
          <w:sz w:val="20"/>
        </w:rPr>
        <w:br w:type="page"/>
      </w:r>
    </w:p>
    <w:p w:rsidR="0089595E" w:rsidRPr="000E2854" w:rsidRDefault="00B97F14">
      <w:pPr>
        <w:pStyle w:val="BodyText"/>
        <w:jc w:val="left"/>
        <w:rPr>
          <w:rFonts w:ascii="Open Sans" w:hAnsi="Open Sans" w:cs="Open Sans"/>
          <w:i w:val="0"/>
          <w:color w:val="595959" w:themeColor="text1" w:themeTint="A6"/>
          <w:sz w:val="20"/>
        </w:rPr>
      </w:pPr>
      <w:r w:rsidRPr="000E2854">
        <w:rPr>
          <w:rFonts w:ascii="Open Sans" w:hAnsi="Open Sans" w:cs="Open Sans"/>
          <w:noProof/>
          <w:color w:val="595959" w:themeColor="text1" w:themeTint="A6"/>
          <w:sz w:val="20"/>
          <w:lang w:eastAsia="en-GB"/>
        </w:rPr>
        <w:lastRenderedPageBreak/>
        <w:drawing>
          <wp:anchor distT="0" distB="0" distL="114300" distR="114300" simplePos="0" relativeHeight="251629568" behindDoc="0" locked="0" layoutInCell="1" allowOverlap="1" wp14:anchorId="4C6A8194" wp14:editId="2CF9E0B6">
            <wp:simplePos x="0" y="0"/>
            <wp:positionH relativeFrom="column">
              <wp:posOffset>2760345</wp:posOffset>
            </wp:positionH>
            <wp:positionV relativeFrom="paragraph">
              <wp:posOffset>730885</wp:posOffset>
            </wp:positionV>
            <wp:extent cx="2646045" cy="2134870"/>
            <wp:effectExtent l="0" t="0" r="0" b="0"/>
            <wp:wrapTopAndBottom/>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646045" cy="2134870"/>
                    </a:xfrm>
                    <a:prstGeom prst="rect">
                      <a:avLst/>
                    </a:prstGeom>
                    <a:noFill/>
                    <a:ln>
                      <a:noFill/>
                    </a:ln>
                  </pic:spPr>
                </pic:pic>
              </a:graphicData>
            </a:graphic>
          </wp:anchor>
        </w:drawing>
      </w:r>
      <w:r w:rsidR="0089595E" w:rsidRPr="000E2854">
        <w:rPr>
          <w:rFonts w:ascii="Open Sans" w:hAnsi="Open Sans" w:cs="Open Sans"/>
          <w:i w:val="0"/>
          <w:color w:val="595959" w:themeColor="text1" w:themeTint="A6"/>
          <w:sz w:val="20"/>
        </w:rPr>
        <w:t xml:space="preserve">If the Default Business Rule </w:t>
      </w:r>
      <w:r w:rsidR="0089595E" w:rsidRPr="000E2854">
        <w:rPr>
          <w:rFonts w:ascii="Open Sans" w:hAnsi="Open Sans" w:cs="Open Sans"/>
          <w:i w:val="0"/>
          <w:color w:val="FF0000"/>
          <w:sz w:val="20"/>
        </w:rPr>
        <w:t xml:space="preserve">(or the Multiple Business Rules) </w:t>
      </w:r>
      <w:r w:rsidR="0089595E" w:rsidRPr="000E2854">
        <w:rPr>
          <w:rFonts w:ascii="Open Sans" w:hAnsi="Open Sans" w:cs="Open Sans"/>
          <w:i w:val="0"/>
          <w:color w:val="595959" w:themeColor="text1" w:themeTint="A6"/>
          <w:sz w:val="20"/>
        </w:rPr>
        <w:t>is active, a box will appear confirming the personnel to whom the notification of assessment will be sent.  Additional personnel can be added to this list.  Once accepted a further list will appear showing those people eligible to sign off the NCR once it has been completed and reviewed.</w:t>
      </w:r>
    </w:p>
    <w:p w:rsidR="0089595E" w:rsidRDefault="00B97F14">
      <w:pPr>
        <w:pStyle w:val="BodyText"/>
        <w:jc w:val="left"/>
        <w:rPr>
          <w:rFonts w:cs="Tahoma"/>
          <w:i w:val="0"/>
          <w:sz w:val="20"/>
        </w:rPr>
      </w:pPr>
      <w:r>
        <w:rPr>
          <w:noProof/>
          <w:sz w:val="20"/>
          <w:lang w:eastAsia="en-GB"/>
        </w:rPr>
        <w:drawing>
          <wp:anchor distT="0" distB="0" distL="114300" distR="114300" simplePos="0" relativeHeight="251630592" behindDoc="0" locked="0" layoutInCell="1" allowOverlap="1" wp14:anchorId="092E66B6" wp14:editId="5426F742">
            <wp:simplePos x="0" y="0"/>
            <wp:positionH relativeFrom="column">
              <wp:posOffset>17145</wp:posOffset>
            </wp:positionH>
            <wp:positionV relativeFrom="paragraph">
              <wp:posOffset>1642110</wp:posOffset>
            </wp:positionV>
            <wp:extent cx="4114800" cy="1981835"/>
            <wp:effectExtent l="0" t="0" r="0" b="0"/>
            <wp:wrapTopAndBottom/>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114800" cy="1981835"/>
                    </a:xfrm>
                    <a:prstGeom prst="rect">
                      <a:avLst/>
                    </a:prstGeom>
                    <a:noFill/>
                    <a:ln>
                      <a:noFill/>
                    </a:ln>
                  </pic:spPr>
                </pic:pic>
              </a:graphicData>
            </a:graphic>
          </wp:anchor>
        </w:drawing>
      </w:r>
    </w:p>
    <w:p w:rsidR="0089595E" w:rsidRDefault="0089595E">
      <w:pPr>
        <w:pStyle w:val="BodyText"/>
        <w:jc w:val="left"/>
        <w:rPr>
          <w:rFonts w:cs="Tahoma"/>
          <w:i w:val="0"/>
          <w:sz w:val="20"/>
        </w:rPr>
      </w:pPr>
    </w:p>
    <w:p w:rsidR="0089595E" w:rsidRPr="000E2854" w:rsidRDefault="0089595E">
      <w:pPr>
        <w:pStyle w:val="BodyText"/>
        <w:jc w:val="left"/>
        <w:rPr>
          <w:rFonts w:ascii="Open Sans" w:hAnsi="Open Sans" w:cs="Open Sans"/>
          <w:i w:val="0"/>
          <w:color w:val="595959" w:themeColor="text1" w:themeTint="A6"/>
          <w:sz w:val="20"/>
        </w:rPr>
      </w:pPr>
      <w:r w:rsidRPr="000E2854">
        <w:rPr>
          <w:rFonts w:ascii="Open Sans" w:hAnsi="Open Sans" w:cs="Open Sans"/>
          <w:i w:val="0"/>
          <w:color w:val="595959" w:themeColor="text1" w:themeTint="A6"/>
          <w:sz w:val="20"/>
        </w:rPr>
        <w:t>If the Business Rule is switched off, but the check box allowing a manual selection of personnel was ticked, a similar selection box will appear.  Add the names of people by selecting from the personnel list provided.</w:t>
      </w:r>
    </w:p>
    <w:p w:rsidR="0089595E" w:rsidRPr="000E2854" w:rsidRDefault="0089595E">
      <w:pPr>
        <w:pStyle w:val="BodyText"/>
        <w:jc w:val="left"/>
        <w:rPr>
          <w:rFonts w:ascii="Open Sans" w:hAnsi="Open Sans" w:cs="Open Sans"/>
          <w:i w:val="0"/>
          <w:color w:val="595959" w:themeColor="text1" w:themeTint="A6"/>
          <w:sz w:val="20"/>
        </w:rPr>
      </w:pPr>
    </w:p>
    <w:p w:rsidR="0089595E" w:rsidRPr="000E2854" w:rsidRDefault="0089595E">
      <w:pPr>
        <w:pStyle w:val="BodyText"/>
        <w:jc w:val="left"/>
        <w:rPr>
          <w:rFonts w:ascii="Open Sans" w:hAnsi="Open Sans" w:cs="Open Sans"/>
          <w:i w:val="0"/>
          <w:color w:val="595959" w:themeColor="text1" w:themeTint="A6"/>
          <w:sz w:val="20"/>
        </w:rPr>
      </w:pPr>
      <w:r w:rsidRPr="000E2854">
        <w:rPr>
          <w:rFonts w:ascii="Open Sans" w:hAnsi="Open Sans" w:cs="Open Sans"/>
          <w:i w:val="0"/>
          <w:color w:val="595959" w:themeColor="text1" w:themeTint="A6"/>
          <w:sz w:val="20"/>
        </w:rPr>
        <w:t>Any other person who is highlighted on the task list for that NCR can do the assessment and acceptance of that NCR.</w:t>
      </w:r>
    </w:p>
    <w:p w:rsidR="0089595E" w:rsidRPr="000E2854" w:rsidRDefault="0089595E">
      <w:pPr>
        <w:pStyle w:val="BodyText"/>
        <w:jc w:val="left"/>
        <w:rPr>
          <w:rFonts w:ascii="Open Sans" w:hAnsi="Open Sans" w:cs="Open Sans"/>
          <w:i w:val="0"/>
          <w:color w:val="595959" w:themeColor="text1" w:themeTint="A6"/>
          <w:sz w:val="20"/>
        </w:rPr>
      </w:pPr>
    </w:p>
    <w:p w:rsidR="0089595E" w:rsidRPr="000E2854" w:rsidRDefault="0089595E">
      <w:pPr>
        <w:pStyle w:val="BodyText"/>
        <w:jc w:val="left"/>
        <w:rPr>
          <w:rFonts w:ascii="Open Sans" w:hAnsi="Open Sans" w:cs="Open Sans"/>
          <w:i w:val="0"/>
          <w:color w:val="595959" w:themeColor="text1" w:themeTint="A6"/>
          <w:sz w:val="20"/>
        </w:rPr>
      </w:pPr>
      <w:r w:rsidRPr="000E2854">
        <w:rPr>
          <w:rFonts w:ascii="Open Sans" w:hAnsi="Open Sans" w:cs="Open Sans"/>
          <w:i w:val="0"/>
          <w:color w:val="595959" w:themeColor="text1" w:themeTint="A6"/>
          <w:sz w:val="20"/>
        </w:rPr>
        <w:t>Any person with the correct access permission can perform the Assessment of an NCR</w:t>
      </w:r>
      <w:r w:rsidRPr="000E2854">
        <w:rPr>
          <w:rFonts w:ascii="Open Sans" w:hAnsi="Open Sans" w:cs="Open Sans"/>
          <w:i w:val="0"/>
          <w:color w:val="FF0000"/>
          <w:sz w:val="20"/>
        </w:rPr>
        <w:t xml:space="preserve"> (see “On Behalf of” menu).</w:t>
      </w:r>
    </w:p>
    <w:p w:rsidR="0089595E" w:rsidRPr="000E2854" w:rsidRDefault="0089595E" w:rsidP="0039625E">
      <w:pPr>
        <w:pStyle w:val="BodyText"/>
        <w:rPr>
          <w:rFonts w:ascii="Lato" w:hAnsi="Lato"/>
          <w:sz w:val="28"/>
          <w:szCs w:val="28"/>
        </w:rPr>
      </w:pPr>
      <w:r>
        <w:br w:type="page"/>
      </w:r>
      <w:bookmarkStart w:id="87" w:name="_Toc261957956"/>
      <w:bookmarkStart w:id="88" w:name="_Toc363466952"/>
      <w:r w:rsidRPr="000E2854">
        <w:rPr>
          <w:rStyle w:val="Heading1Char"/>
          <w:rFonts w:ascii="Lato" w:hAnsi="Lato"/>
          <w:i w:val="0"/>
          <w:color w:val="FF0000"/>
          <w:sz w:val="28"/>
          <w:szCs w:val="28"/>
        </w:rPr>
        <w:lastRenderedPageBreak/>
        <w:t>The “On Behalf Of” menu</w:t>
      </w:r>
      <w:bookmarkStart w:id="89" w:name="_Toc261957957"/>
      <w:bookmarkEnd w:id="87"/>
      <w:bookmarkEnd w:id="88"/>
      <w:r w:rsidR="000E2854" w:rsidRPr="000E2854">
        <w:rPr>
          <w:rStyle w:val="Heading1Char"/>
          <w:rFonts w:ascii="Lato" w:hAnsi="Lato"/>
          <w:i w:val="0"/>
          <w:color w:val="FF0000"/>
          <w:sz w:val="28"/>
          <w:szCs w:val="28"/>
        </w:rPr>
        <w:t xml:space="preserve"> </w:t>
      </w:r>
      <w:r w:rsidRPr="000E2854">
        <w:rPr>
          <w:rFonts w:ascii="Lato" w:hAnsi="Lato"/>
          <w:b/>
          <w:bCs/>
          <w:i w:val="0"/>
          <w:color w:val="FF0000"/>
          <w:sz w:val="20"/>
        </w:rPr>
        <w:t>(Licensed Area for Quality Workbench)</w:t>
      </w:r>
      <w:bookmarkEnd w:id="89"/>
    </w:p>
    <w:p w:rsidR="0089595E" w:rsidRDefault="0089595E">
      <w:pPr>
        <w:pStyle w:val="BodyText"/>
        <w:jc w:val="left"/>
        <w:rPr>
          <w:rFonts w:cs="Tahoma"/>
          <w:i w:val="0"/>
          <w:color w:val="FF0000"/>
          <w:sz w:val="20"/>
        </w:rPr>
      </w:pPr>
    </w:p>
    <w:p w:rsidR="0089595E" w:rsidRPr="000E2854" w:rsidRDefault="0089595E">
      <w:pPr>
        <w:pStyle w:val="BodyText"/>
        <w:jc w:val="left"/>
        <w:rPr>
          <w:rFonts w:ascii="Open Sans" w:hAnsi="Open Sans" w:cs="Open Sans"/>
          <w:i w:val="0"/>
          <w:color w:val="FF0000"/>
          <w:sz w:val="20"/>
        </w:rPr>
      </w:pPr>
      <w:r w:rsidRPr="000E2854">
        <w:rPr>
          <w:rFonts w:ascii="Open Sans" w:hAnsi="Open Sans" w:cs="Open Sans"/>
          <w:i w:val="0"/>
          <w:color w:val="FF0000"/>
          <w:sz w:val="20"/>
        </w:rPr>
        <w:t>Many of the tasks in the NCR module may require that a task be undertaken by someone else.</w:t>
      </w:r>
    </w:p>
    <w:p w:rsidR="0089595E" w:rsidRPr="000E2854" w:rsidRDefault="0089595E">
      <w:pPr>
        <w:pStyle w:val="BodyText"/>
        <w:jc w:val="left"/>
        <w:rPr>
          <w:rFonts w:ascii="Open Sans" w:hAnsi="Open Sans" w:cs="Open Sans"/>
          <w:i w:val="0"/>
          <w:color w:val="FF0000"/>
          <w:sz w:val="20"/>
        </w:rPr>
      </w:pPr>
      <w:r w:rsidRPr="000E2854">
        <w:rPr>
          <w:rFonts w:ascii="Open Sans" w:hAnsi="Open Sans" w:cs="Open Sans"/>
          <w:i w:val="0"/>
          <w:color w:val="FF0000"/>
          <w:sz w:val="20"/>
        </w:rPr>
        <w:t>This is addressed using the “On Behalf Of” menu items.</w:t>
      </w:r>
    </w:p>
    <w:p w:rsidR="0089595E" w:rsidRPr="000E2854" w:rsidRDefault="00B97F14">
      <w:pPr>
        <w:pStyle w:val="BodyText"/>
        <w:jc w:val="left"/>
        <w:rPr>
          <w:rFonts w:ascii="Open Sans" w:hAnsi="Open Sans" w:cs="Open Sans"/>
          <w:i w:val="0"/>
          <w:color w:val="FF0000"/>
          <w:sz w:val="20"/>
        </w:rPr>
      </w:pPr>
      <w:r w:rsidRPr="000E2854">
        <w:rPr>
          <w:rFonts w:ascii="Open Sans" w:hAnsi="Open Sans" w:cs="Open Sans"/>
          <w:noProof/>
          <w:color w:val="FF0000"/>
          <w:sz w:val="20"/>
          <w:lang w:eastAsia="en-GB"/>
        </w:rPr>
        <w:drawing>
          <wp:anchor distT="0" distB="0" distL="114300" distR="114300" simplePos="0" relativeHeight="251645952" behindDoc="0" locked="0" layoutInCell="1" allowOverlap="1" wp14:anchorId="75E88015" wp14:editId="73868F0D">
            <wp:simplePos x="0" y="0"/>
            <wp:positionH relativeFrom="column">
              <wp:posOffset>1503045</wp:posOffset>
            </wp:positionH>
            <wp:positionV relativeFrom="paragraph">
              <wp:posOffset>154940</wp:posOffset>
            </wp:positionV>
            <wp:extent cx="3200400" cy="2080260"/>
            <wp:effectExtent l="0" t="0" r="0" b="0"/>
            <wp:wrapTopAndBottom/>
            <wp:docPr id="267" name="Picture 267" descr="NCR OnBehalf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NCR OnBehalf menu"/>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200400" cy="2080260"/>
                    </a:xfrm>
                    <a:prstGeom prst="rect">
                      <a:avLst/>
                    </a:prstGeom>
                    <a:noFill/>
                    <a:ln>
                      <a:noFill/>
                    </a:ln>
                  </pic:spPr>
                </pic:pic>
              </a:graphicData>
            </a:graphic>
          </wp:anchor>
        </w:drawing>
      </w:r>
    </w:p>
    <w:p w:rsidR="0089595E" w:rsidRPr="000E2854" w:rsidRDefault="0089595E">
      <w:pPr>
        <w:pStyle w:val="BodyText"/>
        <w:jc w:val="left"/>
        <w:rPr>
          <w:rFonts w:ascii="Open Sans" w:hAnsi="Open Sans" w:cs="Open Sans"/>
          <w:i w:val="0"/>
          <w:color w:val="FF0000"/>
          <w:sz w:val="20"/>
        </w:rPr>
      </w:pPr>
    </w:p>
    <w:p w:rsidR="0089595E" w:rsidRPr="000E2854" w:rsidRDefault="0089595E">
      <w:pPr>
        <w:pStyle w:val="BodyText"/>
        <w:jc w:val="left"/>
        <w:rPr>
          <w:rFonts w:ascii="Open Sans" w:hAnsi="Open Sans" w:cs="Open Sans"/>
          <w:i w:val="0"/>
          <w:color w:val="FF0000"/>
          <w:sz w:val="20"/>
        </w:rPr>
      </w:pPr>
      <w:r w:rsidRPr="000E2854">
        <w:rPr>
          <w:rFonts w:ascii="Open Sans" w:hAnsi="Open Sans" w:cs="Open Sans"/>
          <w:i w:val="0"/>
          <w:color w:val="FF0000"/>
          <w:sz w:val="20"/>
        </w:rPr>
        <w:t>The tasks covered by the on behalf of menu are</w:t>
      </w:r>
    </w:p>
    <w:p w:rsidR="0089595E" w:rsidRPr="000E2854" w:rsidRDefault="0089595E">
      <w:pPr>
        <w:pStyle w:val="BodyText"/>
        <w:ind w:left="1440"/>
        <w:jc w:val="left"/>
        <w:rPr>
          <w:rFonts w:ascii="Open Sans" w:hAnsi="Open Sans" w:cs="Open Sans"/>
          <w:i w:val="0"/>
          <w:color w:val="FF0000"/>
          <w:sz w:val="20"/>
        </w:rPr>
      </w:pPr>
    </w:p>
    <w:p w:rsidR="0089595E" w:rsidRPr="000E2854" w:rsidRDefault="0089595E">
      <w:pPr>
        <w:pStyle w:val="BodyText"/>
        <w:ind w:left="2160"/>
        <w:jc w:val="left"/>
        <w:rPr>
          <w:rFonts w:ascii="Open Sans" w:hAnsi="Open Sans" w:cs="Open Sans"/>
          <w:i w:val="0"/>
          <w:color w:val="FF0000"/>
          <w:sz w:val="20"/>
        </w:rPr>
      </w:pPr>
      <w:r w:rsidRPr="000E2854">
        <w:rPr>
          <w:rFonts w:ascii="Open Sans" w:hAnsi="Open Sans" w:cs="Open Sans"/>
          <w:i w:val="0"/>
          <w:color w:val="FF0000"/>
          <w:sz w:val="20"/>
        </w:rPr>
        <w:t>Assess NCR</w:t>
      </w:r>
    </w:p>
    <w:p w:rsidR="0089595E" w:rsidRPr="000E2854" w:rsidRDefault="0089595E">
      <w:pPr>
        <w:pStyle w:val="BodyText"/>
        <w:ind w:left="2160"/>
        <w:jc w:val="left"/>
        <w:rPr>
          <w:rFonts w:ascii="Open Sans" w:hAnsi="Open Sans" w:cs="Open Sans"/>
          <w:i w:val="0"/>
          <w:color w:val="FF0000"/>
          <w:sz w:val="20"/>
        </w:rPr>
      </w:pPr>
      <w:r w:rsidRPr="000E2854">
        <w:rPr>
          <w:rFonts w:ascii="Open Sans" w:hAnsi="Open Sans" w:cs="Open Sans"/>
          <w:i w:val="0"/>
          <w:color w:val="FF0000"/>
          <w:sz w:val="20"/>
        </w:rPr>
        <w:t>Assign Corrective Action</w:t>
      </w:r>
    </w:p>
    <w:p w:rsidR="0089595E" w:rsidRPr="000E2854" w:rsidRDefault="0089595E">
      <w:pPr>
        <w:pStyle w:val="BodyText"/>
        <w:ind w:left="2160"/>
        <w:jc w:val="left"/>
        <w:rPr>
          <w:rFonts w:ascii="Open Sans" w:hAnsi="Open Sans" w:cs="Open Sans"/>
          <w:i w:val="0"/>
          <w:color w:val="FF0000"/>
          <w:sz w:val="20"/>
        </w:rPr>
      </w:pPr>
      <w:r w:rsidRPr="000E2854">
        <w:rPr>
          <w:rFonts w:ascii="Open Sans" w:hAnsi="Open Sans" w:cs="Open Sans"/>
          <w:i w:val="0"/>
          <w:color w:val="FF0000"/>
          <w:sz w:val="20"/>
        </w:rPr>
        <w:t>Process Corrective Action</w:t>
      </w:r>
    </w:p>
    <w:p w:rsidR="0089595E" w:rsidRPr="000E2854" w:rsidRDefault="0089595E">
      <w:pPr>
        <w:pStyle w:val="BodyText"/>
        <w:ind w:left="2160"/>
        <w:jc w:val="left"/>
        <w:rPr>
          <w:rFonts w:ascii="Open Sans" w:hAnsi="Open Sans" w:cs="Open Sans"/>
          <w:i w:val="0"/>
          <w:color w:val="FF0000"/>
          <w:sz w:val="20"/>
        </w:rPr>
      </w:pPr>
      <w:r w:rsidRPr="000E2854">
        <w:rPr>
          <w:rFonts w:ascii="Open Sans" w:hAnsi="Open Sans" w:cs="Open Sans"/>
          <w:i w:val="0"/>
          <w:color w:val="FF0000"/>
          <w:sz w:val="20"/>
        </w:rPr>
        <w:t>Abandon Corrective Action</w:t>
      </w:r>
    </w:p>
    <w:p w:rsidR="0089595E" w:rsidRPr="000E2854" w:rsidRDefault="0089595E">
      <w:pPr>
        <w:pStyle w:val="BodyText"/>
        <w:ind w:left="2160"/>
        <w:jc w:val="left"/>
        <w:rPr>
          <w:rFonts w:ascii="Open Sans" w:hAnsi="Open Sans" w:cs="Open Sans"/>
          <w:i w:val="0"/>
          <w:color w:val="FF0000"/>
          <w:sz w:val="20"/>
        </w:rPr>
      </w:pPr>
      <w:r w:rsidRPr="000E2854">
        <w:rPr>
          <w:rFonts w:ascii="Open Sans" w:hAnsi="Open Sans" w:cs="Open Sans"/>
          <w:i w:val="0"/>
          <w:color w:val="FF0000"/>
          <w:sz w:val="20"/>
        </w:rPr>
        <w:t>Reassign Corrective Action</w:t>
      </w:r>
    </w:p>
    <w:p w:rsidR="0089595E" w:rsidRPr="000E2854" w:rsidRDefault="0089595E">
      <w:pPr>
        <w:pStyle w:val="BodyText"/>
        <w:ind w:left="2160"/>
        <w:jc w:val="left"/>
        <w:rPr>
          <w:rFonts w:ascii="Open Sans" w:hAnsi="Open Sans" w:cs="Open Sans"/>
          <w:i w:val="0"/>
          <w:color w:val="FF0000"/>
          <w:sz w:val="20"/>
        </w:rPr>
      </w:pPr>
      <w:r w:rsidRPr="000E2854">
        <w:rPr>
          <w:rFonts w:ascii="Open Sans" w:hAnsi="Open Sans" w:cs="Open Sans"/>
          <w:i w:val="0"/>
          <w:color w:val="FF0000"/>
          <w:sz w:val="20"/>
        </w:rPr>
        <w:t>Sign Off Corrective Action</w:t>
      </w:r>
    </w:p>
    <w:p w:rsidR="0089595E" w:rsidRPr="000E2854" w:rsidRDefault="0089595E">
      <w:pPr>
        <w:pStyle w:val="BodyText"/>
        <w:ind w:left="2160"/>
        <w:jc w:val="left"/>
        <w:rPr>
          <w:rFonts w:ascii="Open Sans" w:hAnsi="Open Sans" w:cs="Open Sans"/>
          <w:i w:val="0"/>
          <w:color w:val="FF0000"/>
          <w:sz w:val="20"/>
        </w:rPr>
      </w:pPr>
      <w:r w:rsidRPr="000E2854">
        <w:rPr>
          <w:rFonts w:ascii="Open Sans" w:hAnsi="Open Sans" w:cs="Open Sans"/>
          <w:i w:val="0"/>
          <w:color w:val="FF0000"/>
          <w:sz w:val="20"/>
        </w:rPr>
        <w:t>Sign Off Abandoned CA</w:t>
      </w:r>
    </w:p>
    <w:p w:rsidR="0089595E" w:rsidRPr="000E2854" w:rsidRDefault="0089595E">
      <w:pPr>
        <w:pStyle w:val="BodyText"/>
        <w:ind w:left="2160"/>
        <w:jc w:val="left"/>
        <w:rPr>
          <w:rFonts w:ascii="Open Sans" w:hAnsi="Open Sans" w:cs="Open Sans"/>
          <w:i w:val="0"/>
          <w:color w:val="FF0000"/>
          <w:sz w:val="20"/>
        </w:rPr>
      </w:pPr>
      <w:r w:rsidRPr="000E2854">
        <w:rPr>
          <w:rFonts w:ascii="Open Sans" w:hAnsi="Open Sans" w:cs="Open Sans"/>
          <w:i w:val="0"/>
          <w:color w:val="FF0000"/>
          <w:sz w:val="20"/>
        </w:rPr>
        <w:t>NCR Final Review</w:t>
      </w:r>
    </w:p>
    <w:p w:rsidR="0089595E" w:rsidRPr="000E2854" w:rsidRDefault="0089595E">
      <w:pPr>
        <w:pStyle w:val="BodyText"/>
        <w:ind w:left="2160"/>
        <w:jc w:val="left"/>
        <w:rPr>
          <w:rFonts w:ascii="Open Sans" w:hAnsi="Open Sans" w:cs="Open Sans"/>
          <w:i w:val="0"/>
          <w:color w:val="FF0000"/>
          <w:sz w:val="20"/>
        </w:rPr>
      </w:pPr>
      <w:r w:rsidRPr="000E2854">
        <w:rPr>
          <w:rFonts w:ascii="Open Sans" w:hAnsi="Open Sans" w:cs="Open Sans"/>
          <w:i w:val="0"/>
          <w:color w:val="FF0000"/>
          <w:sz w:val="20"/>
        </w:rPr>
        <w:t>NCR Sign Off</w:t>
      </w:r>
    </w:p>
    <w:p w:rsidR="0089595E" w:rsidRPr="000E2854" w:rsidRDefault="0089595E">
      <w:pPr>
        <w:pStyle w:val="BodyText"/>
        <w:jc w:val="left"/>
        <w:rPr>
          <w:rFonts w:ascii="Open Sans" w:hAnsi="Open Sans" w:cs="Open Sans"/>
          <w:i w:val="0"/>
          <w:color w:val="FF0000"/>
          <w:sz w:val="20"/>
        </w:rPr>
      </w:pPr>
    </w:p>
    <w:p w:rsidR="0089595E" w:rsidRPr="000E2854" w:rsidRDefault="0089595E">
      <w:pPr>
        <w:pStyle w:val="BodyText"/>
        <w:jc w:val="left"/>
        <w:rPr>
          <w:rFonts w:ascii="Open Sans" w:hAnsi="Open Sans" w:cs="Open Sans"/>
          <w:i w:val="0"/>
          <w:color w:val="FF0000"/>
          <w:sz w:val="20"/>
        </w:rPr>
      </w:pPr>
      <w:r w:rsidRPr="000E2854">
        <w:rPr>
          <w:rFonts w:ascii="Open Sans" w:hAnsi="Open Sans" w:cs="Open Sans"/>
          <w:i w:val="0"/>
          <w:color w:val="FF0000"/>
          <w:sz w:val="20"/>
        </w:rPr>
        <w:t>An individual given the correct access permissions to the menu can carry all of the tasks out.</w:t>
      </w:r>
    </w:p>
    <w:p w:rsidR="0089595E" w:rsidRPr="000E2854" w:rsidRDefault="0089595E">
      <w:pPr>
        <w:pStyle w:val="BodyText"/>
        <w:jc w:val="left"/>
        <w:rPr>
          <w:rFonts w:ascii="Open Sans" w:hAnsi="Open Sans" w:cs="Open Sans"/>
          <w:i w:val="0"/>
          <w:color w:val="FF0000"/>
          <w:sz w:val="20"/>
        </w:rPr>
      </w:pPr>
    </w:p>
    <w:p w:rsidR="0089595E" w:rsidRPr="000E2854" w:rsidRDefault="0089595E">
      <w:pPr>
        <w:pStyle w:val="BodyText"/>
        <w:jc w:val="left"/>
        <w:rPr>
          <w:rFonts w:ascii="Open Sans" w:hAnsi="Open Sans" w:cs="Open Sans"/>
          <w:i w:val="0"/>
          <w:color w:val="FF0000"/>
          <w:sz w:val="20"/>
        </w:rPr>
      </w:pPr>
      <w:r w:rsidRPr="000E2854">
        <w:rPr>
          <w:rFonts w:ascii="Open Sans" w:hAnsi="Open Sans" w:cs="Open Sans"/>
          <w:i w:val="0"/>
          <w:color w:val="FF0000"/>
          <w:sz w:val="20"/>
        </w:rPr>
        <w:t>The history will show that the task was completed by “xxxx” on behalf of “yyyy”.</w:t>
      </w:r>
    </w:p>
    <w:p w:rsidR="006A00A0" w:rsidRDefault="006A00A0">
      <w:pPr>
        <w:pStyle w:val="BodyText"/>
        <w:jc w:val="left"/>
        <w:rPr>
          <w:rFonts w:cs="Tahoma"/>
          <w:i w:val="0"/>
          <w:color w:val="FF0000"/>
          <w:sz w:val="20"/>
        </w:rPr>
      </w:pPr>
    </w:p>
    <w:p w:rsidR="0089595E" w:rsidRPr="000E2854" w:rsidRDefault="0089595E" w:rsidP="00646277">
      <w:pPr>
        <w:pStyle w:val="Heading1"/>
        <w:rPr>
          <w:rStyle w:val="BodyTextChar"/>
          <w:rFonts w:ascii="Lato" w:hAnsi="Lato"/>
          <w:bCs/>
          <w:i w:val="0"/>
          <w:color w:val="FF0000"/>
          <w:sz w:val="28"/>
          <w:szCs w:val="28"/>
        </w:rPr>
      </w:pPr>
      <w:bookmarkStart w:id="90" w:name="_Toc261957958"/>
      <w:bookmarkStart w:id="91" w:name="_Toc363466953"/>
      <w:r w:rsidRPr="000E2854">
        <w:rPr>
          <w:rFonts w:ascii="Lato" w:hAnsi="Lato"/>
          <w:color w:val="FF0000"/>
          <w:sz w:val="28"/>
          <w:szCs w:val="28"/>
        </w:rPr>
        <w:t>The “NCR and Corrective Action Sign-off Progress” menu</w:t>
      </w:r>
      <w:bookmarkStart w:id="92" w:name="_Toc261957959"/>
      <w:bookmarkEnd w:id="90"/>
      <w:r w:rsidR="000E2854" w:rsidRPr="000E2854">
        <w:rPr>
          <w:rFonts w:ascii="Lato" w:hAnsi="Lato"/>
          <w:color w:val="FF0000"/>
          <w:sz w:val="20"/>
        </w:rPr>
        <w:t xml:space="preserve"> </w:t>
      </w:r>
      <w:r w:rsidRPr="000E2854">
        <w:rPr>
          <w:rStyle w:val="BodyTextChar"/>
          <w:rFonts w:ascii="Lato" w:hAnsi="Lato"/>
          <w:bCs/>
          <w:i w:val="0"/>
          <w:color w:val="FF0000"/>
          <w:sz w:val="20"/>
        </w:rPr>
        <w:t>(Licensed Area for Quality Workbench)</w:t>
      </w:r>
      <w:bookmarkEnd w:id="91"/>
      <w:bookmarkEnd w:id="92"/>
    </w:p>
    <w:p w:rsidR="0089595E" w:rsidRDefault="0089595E">
      <w:pPr>
        <w:pStyle w:val="BodyText"/>
        <w:jc w:val="left"/>
        <w:rPr>
          <w:rFonts w:cs="Tahoma"/>
          <w:i w:val="0"/>
          <w:sz w:val="20"/>
        </w:rPr>
      </w:pPr>
    </w:p>
    <w:p w:rsidR="000E2854" w:rsidRDefault="0070672F">
      <w:pPr>
        <w:pStyle w:val="BodyText"/>
        <w:jc w:val="left"/>
        <w:rPr>
          <w:rFonts w:ascii="Open Sans" w:hAnsi="Open Sans" w:cs="Open Sans"/>
          <w:i w:val="0"/>
          <w:color w:val="FF0000"/>
          <w:sz w:val="20"/>
        </w:rPr>
      </w:pPr>
      <w:r w:rsidRPr="000E2854">
        <w:rPr>
          <w:rFonts w:ascii="Open Sans" w:hAnsi="Open Sans" w:cs="Open Sans"/>
          <w:noProof/>
          <w:lang w:eastAsia="en-GB"/>
        </w:rPr>
        <w:drawing>
          <wp:anchor distT="0" distB="0" distL="114300" distR="114300" simplePos="0" relativeHeight="251812864" behindDoc="0" locked="0" layoutInCell="1" allowOverlap="1" wp14:anchorId="0C2AD572" wp14:editId="624B234B">
            <wp:simplePos x="0" y="0"/>
            <wp:positionH relativeFrom="column">
              <wp:posOffset>822960</wp:posOffset>
            </wp:positionH>
            <wp:positionV relativeFrom="page">
              <wp:posOffset>7524750</wp:posOffset>
            </wp:positionV>
            <wp:extent cx="1819275" cy="171640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819275" cy="1716405"/>
                    </a:xfrm>
                    <a:prstGeom prst="rect">
                      <a:avLst/>
                    </a:prstGeom>
                    <a:noFill/>
                    <a:ln>
                      <a:noFill/>
                    </a:ln>
                  </pic:spPr>
                </pic:pic>
              </a:graphicData>
            </a:graphic>
            <wp14:sizeRelH relativeFrom="page">
              <wp14:pctWidth>0</wp14:pctWidth>
            </wp14:sizeRelH>
            <wp14:sizeRelV relativeFrom="page">
              <wp14:pctHeight>0</wp14:pctHeight>
            </wp14:sizeRelV>
          </wp:anchor>
        </w:drawing>
      </w:r>
      <w:r w:rsidR="0089595E" w:rsidRPr="000E2854">
        <w:rPr>
          <w:rFonts w:ascii="Open Sans" w:hAnsi="Open Sans" w:cs="Open Sans"/>
          <w:i w:val="0"/>
          <w:color w:val="FF0000"/>
          <w:sz w:val="20"/>
        </w:rPr>
        <w:t xml:space="preserve">To </w:t>
      </w:r>
      <w:r w:rsidR="008B248B" w:rsidRPr="000E2854">
        <w:rPr>
          <w:rFonts w:ascii="Open Sans" w:hAnsi="Open Sans" w:cs="Open Sans"/>
          <w:i w:val="0"/>
          <w:color w:val="FF0000"/>
          <w:sz w:val="20"/>
        </w:rPr>
        <w:t>monitor</w:t>
      </w:r>
      <w:r w:rsidR="0089595E" w:rsidRPr="000E2854">
        <w:rPr>
          <w:rFonts w:ascii="Open Sans" w:hAnsi="Open Sans" w:cs="Open Sans"/>
          <w:i w:val="0"/>
          <w:color w:val="FF0000"/>
          <w:sz w:val="20"/>
        </w:rPr>
        <w:t xml:space="preserve"> the sign-off progress of either a complete NCR or the individual Corrective Actions assigned </w:t>
      </w:r>
    </w:p>
    <w:p w:rsidR="0089595E" w:rsidRPr="00BB6B15" w:rsidRDefault="0089595E" w:rsidP="00BB6B15">
      <w:pPr>
        <w:pStyle w:val="BodyText"/>
        <w:jc w:val="left"/>
        <w:rPr>
          <w:rFonts w:ascii="Open Sans" w:hAnsi="Open Sans" w:cs="Open Sans"/>
          <w:i w:val="0"/>
          <w:sz w:val="20"/>
        </w:rPr>
      </w:pPr>
      <w:r w:rsidRPr="000E2854">
        <w:rPr>
          <w:rFonts w:ascii="Open Sans" w:hAnsi="Open Sans" w:cs="Open Sans"/>
          <w:i w:val="0"/>
          <w:color w:val="FF0000"/>
          <w:sz w:val="20"/>
        </w:rPr>
        <w:t>to that NCR, select the relevant menu item.  This will then display all the relevant events, and enable the selection of the NCR or Action to be viewed. The view will then show which people have signed off the event or not.</w:t>
      </w:r>
      <w:r w:rsidR="0070672F" w:rsidRPr="000E2854">
        <w:rPr>
          <w:rFonts w:ascii="Open Sans" w:hAnsi="Open Sans" w:cs="Open Sans"/>
          <w:noProof/>
          <w:lang w:eastAsia="en-GB"/>
        </w:rPr>
        <w:t xml:space="preserve"> </w:t>
      </w:r>
      <w:bookmarkStart w:id="93" w:name="_Toc261954725"/>
      <w:bookmarkStart w:id="94" w:name="_Toc261957960"/>
      <w:bookmarkStart w:id="95" w:name="_Toc363466954"/>
      <w:r>
        <w:br w:type="page"/>
      </w:r>
      <w:bookmarkStart w:id="96" w:name="_Toc261957961"/>
      <w:r w:rsidRPr="00BB6B15">
        <w:rPr>
          <w:rFonts w:ascii="Lato" w:hAnsi="Lato"/>
          <w:b/>
          <w:i w:val="0"/>
          <w:color w:val="595959" w:themeColor="text1" w:themeTint="A6"/>
          <w:sz w:val="28"/>
          <w:szCs w:val="28"/>
        </w:rPr>
        <w:lastRenderedPageBreak/>
        <w:t>Reassign Ownership of an NCR</w:t>
      </w:r>
      <w:bookmarkEnd w:id="93"/>
      <w:bookmarkEnd w:id="94"/>
      <w:bookmarkEnd w:id="95"/>
      <w:bookmarkEnd w:id="96"/>
    </w:p>
    <w:p w:rsidR="0089595E" w:rsidRDefault="0089595E">
      <w:pPr>
        <w:pStyle w:val="BodyText"/>
        <w:jc w:val="left"/>
        <w:rPr>
          <w:rFonts w:cs="Tahoma"/>
          <w:i w:val="0"/>
          <w:sz w:val="20"/>
        </w:rPr>
      </w:pPr>
    </w:p>
    <w:p w:rsidR="0089595E" w:rsidRPr="00BB6B15" w:rsidRDefault="0089595E">
      <w:pPr>
        <w:pStyle w:val="BodyText"/>
        <w:rPr>
          <w:rFonts w:ascii="Open Sans" w:hAnsi="Open Sans" w:cs="Open Sans"/>
          <w:i w:val="0"/>
          <w:color w:val="595959" w:themeColor="text1" w:themeTint="A6"/>
          <w:sz w:val="20"/>
        </w:rPr>
      </w:pPr>
      <w:r w:rsidRPr="00BB6B15">
        <w:rPr>
          <w:rFonts w:ascii="Open Sans" w:hAnsi="Open Sans" w:cs="Open Sans"/>
          <w:i w:val="0"/>
          <w:color w:val="595959" w:themeColor="text1" w:themeTint="A6"/>
          <w:sz w:val="20"/>
        </w:rPr>
        <w:t>This dialog is the only</w:t>
      </w:r>
      <w:r w:rsidR="002C6BA6" w:rsidRPr="00BB6B15">
        <w:rPr>
          <w:rFonts w:ascii="Open Sans" w:hAnsi="Open Sans" w:cs="Open Sans"/>
          <w:i w:val="0"/>
          <w:color w:val="595959" w:themeColor="text1" w:themeTint="A6"/>
          <w:sz w:val="20"/>
        </w:rPr>
        <w:t xml:space="preserve"> way a user can re</w:t>
      </w:r>
      <w:r w:rsidRPr="00BB6B15">
        <w:rPr>
          <w:rFonts w:ascii="Open Sans" w:hAnsi="Open Sans" w:cs="Open Sans"/>
          <w:i w:val="0"/>
          <w:color w:val="595959" w:themeColor="text1" w:themeTint="A6"/>
          <w:sz w:val="20"/>
        </w:rPr>
        <w:t xml:space="preserve">assign ownership of an NCR once it has been reported. </w:t>
      </w:r>
    </w:p>
    <w:p w:rsidR="0089595E" w:rsidRPr="00BB6B15" w:rsidRDefault="0089595E">
      <w:pPr>
        <w:pStyle w:val="BodyText"/>
        <w:rPr>
          <w:rFonts w:ascii="Open Sans" w:hAnsi="Open Sans" w:cs="Open Sans"/>
          <w:i w:val="0"/>
          <w:color w:val="595959" w:themeColor="text1" w:themeTint="A6"/>
          <w:sz w:val="20"/>
        </w:rPr>
      </w:pPr>
      <w:r w:rsidRPr="00BB6B15">
        <w:rPr>
          <w:rFonts w:ascii="Open Sans" w:hAnsi="Open Sans" w:cs="Open Sans"/>
          <w:i w:val="0"/>
          <w:color w:val="595959" w:themeColor="text1" w:themeTint="A6"/>
          <w:sz w:val="20"/>
        </w:rPr>
        <w:t>NCR ownership may be re-assigned by any user with full access rights to the menu item.</w:t>
      </w:r>
    </w:p>
    <w:p w:rsidR="0089595E" w:rsidRPr="00BB6B15" w:rsidRDefault="0089595E">
      <w:pPr>
        <w:pStyle w:val="BodyText"/>
        <w:rPr>
          <w:rFonts w:ascii="Open Sans" w:hAnsi="Open Sans" w:cs="Open Sans"/>
          <w:i w:val="0"/>
          <w:color w:val="595959" w:themeColor="text1" w:themeTint="A6"/>
          <w:sz w:val="20"/>
        </w:rPr>
      </w:pPr>
    </w:p>
    <w:p w:rsidR="0089595E" w:rsidRPr="00BB6B15" w:rsidRDefault="0070672F">
      <w:pPr>
        <w:pStyle w:val="BodyText"/>
        <w:rPr>
          <w:rFonts w:ascii="Open Sans" w:hAnsi="Open Sans" w:cs="Open Sans"/>
          <w:i w:val="0"/>
          <w:color w:val="595959" w:themeColor="text1" w:themeTint="A6"/>
          <w:sz w:val="20"/>
        </w:rPr>
      </w:pPr>
      <w:r w:rsidRPr="00BB6B15">
        <w:rPr>
          <w:rFonts w:ascii="Open Sans" w:hAnsi="Open Sans" w:cs="Open Sans"/>
          <w:i w:val="0"/>
          <w:noProof/>
          <w:color w:val="595959" w:themeColor="text1" w:themeTint="A6"/>
          <w:sz w:val="20"/>
          <w:lang w:eastAsia="en-GB"/>
        </w:rPr>
        <w:drawing>
          <wp:anchor distT="0" distB="0" distL="114300" distR="114300" simplePos="0" relativeHeight="251814912" behindDoc="0" locked="0" layoutInCell="1" allowOverlap="1" wp14:anchorId="7795ECE1" wp14:editId="4DAD5E83">
            <wp:simplePos x="0" y="0"/>
            <wp:positionH relativeFrom="column">
              <wp:posOffset>765810</wp:posOffset>
            </wp:positionH>
            <wp:positionV relativeFrom="page">
              <wp:posOffset>2114550</wp:posOffset>
            </wp:positionV>
            <wp:extent cx="4629150" cy="4787265"/>
            <wp:effectExtent l="0" t="0" r="0" b="0"/>
            <wp:wrapTopAndBottom/>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629150" cy="4787265"/>
                    </a:xfrm>
                    <a:prstGeom prst="rect">
                      <a:avLst/>
                    </a:prstGeom>
                    <a:noFill/>
                    <a:ln>
                      <a:noFill/>
                    </a:ln>
                  </pic:spPr>
                </pic:pic>
              </a:graphicData>
            </a:graphic>
            <wp14:sizeRelH relativeFrom="page">
              <wp14:pctWidth>0</wp14:pctWidth>
            </wp14:sizeRelH>
            <wp14:sizeRelV relativeFrom="page">
              <wp14:pctHeight>0</wp14:pctHeight>
            </wp14:sizeRelV>
          </wp:anchor>
        </w:drawing>
      </w:r>
      <w:r w:rsidR="0089595E" w:rsidRPr="00BB6B15">
        <w:rPr>
          <w:rFonts w:ascii="Open Sans" w:hAnsi="Open Sans" w:cs="Open Sans"/>
          <w:i w:val="0"/>
          <w:color w:val="595959" w:themeColor="text1" w:themeTint="A6"/>
          <w:sz w:val="20"/>
        </w:rPr>
        <w:t xml:space="preserve">You may reassign ownership of any NCR that has been assessed (even if it has had all its corrective actions signed off) up until the time that it has been marked ready for sign-off. </w:t>
      </w:r>
    </w:p>
    <w:p w:rsidR="00714F94" w:rsidRPr="00BB6B15" w:rsidRDefault="00714F94">
      <w:pPr>
        <w:pStyle w:val="BodyText"/>
        <w:rPr>
          <w:rFonts w:ascii="Open Sans" w:hAnsi="Open Sans" w:cs="Open Sans"/>
          <w:i w:val="0"/>
          <w:color w:val="595959" w:themeColor="text1" w:themeTint="A6"/>
          <w:sz w:val="20"/>
        </w:rPr>
      </w:pPr>
    </w:p>
    <w:p w:rsidR="0089595E" w:rsidRPr="00BB6B15" w:rsidRDefault="0089595E">
      <w:pPr>
        <w:pStyle w:val="BodyText"/>
        <w:rPr>
          <w:rFonts w:ascii="Open Sans" w:hAnsi="Open Sans" w:cs="Open Sans"/>
          <w:i w:val="0"/>
          <w:color w:val="595959" w:themeColor="text1" w:themeTint="A6"/>
          <w:sz w:val="20"/>
        </w:rPr>
      </w:pPr>
    </w:p>
    <w:p w:rsidR="0089595E" w:rsidRPr="00BB6B15" w:rsidRDefault="0089595E">
      <w:pPr>
        <w:pStyle w:val="BodyText"/>
        <w:rPr>
          <w:rFonts w:ascii="Open Sans" w:hAnsi="Open Sans" w:cs="Open Sans"/>
          <w:i w:val="0"/>
          <w:color w:val="595959" w:themeColor="text1" w:themeTint="A6"/>
          <w:sz w:val="20"/>
        </w:rPr>
      </w:pPr>
    </w:p>
    <w:p w:rsidR="0089595E" w:rsidRPr="00BB6B15" w:rsidRDefault="0089595E">
      <w:pPr>
        <w:pStyle w:val="BodyText"/>
        <w:rPr>
          <w:rFonts w:ascii="Open Sans" w:hAnsi="Open Sans" w:cs="Open Sans"/>
          <w:i w:val="0"/>
          <w:color w:val="595959" w:themeColor="text1" w:themeTint="A6"/>
          <w:sz w:val="20"/>
        </w:rPr>
      </w:pPr>
    </w:p>
    <w:p w:rsidR="0089595E" w:rsidRPr="00BB6B15" w:rsidRDefault="0089595E">
      <w:pPr>
        <w:pStyle w:val="BodyText"/>
        <w:rPr>
          <w:rFonts w:ascii="Open Sans" w:hAnsi="Open Sans" w:cs="Open Sans"/>
          <w:i w:val="0"/>
          <w:color w:val="595959" w:themeColor="text1" w:themeTint="A6"/>
          <w:sz w:val="20"/>
        </w:rPr>
      </w:pPr>
      <w:r w:rsidRPr="00BB6B15">
        <w:rPr>
          <w:rFonts w:ascii="Open Sans" w:hAnsi="Open Sans" w:cs="Open Sans"/>
          <w:i w:val="0"/>
          <w:color w:val="595959" w:themeColor="text1" w:themeTint="A6"/>
          <w:sz w:val="20"/>
        </w:rPr>
        <w:t>Messages will be sent to the original owner telling them that they are no longer responsible for the NCR, and to the new owner informing them that the NCR has now been assigned to them.</w:t>
      </w:r>
    </w:p>
    <w:p w:rsidR="0089595E" w:rsidRDefault="0089595E">
      <w:pPr>
        <w:pStyle w:val="BodyText"/>
        <w:rPr>
          <w:rFonts w:cs="Tahoma"/>
          <w:i w:val="0"/>
          <w:sz w:val="20"/>
        </w:rPr>
      </w:pPr>
    </w:p>
    <w:p w:rsidR="0089595E" w:rsidRDefault="0089595E">
      <w:pPr>
        <w:pStyle w:val="BodyText"/>
        <w:jc w:val="left"/>
        <w:rPr>
          <w:rFonts w:cs="Tahoma"/>
          <w:b/>
          <w:bCs/>
          <w:i w:val="0"/>
          <w:sz w:val="20"/>
        </w:rPr>
      </w:pPr>
    </w:p>
    <w:p w:rsidR="0089595E" w:rsidRPr="006A0A74" w:rsidRDefault="0089595E" w:rsidP="00646277">
      <w:pPr>
        <w:pStyle w:val="Heading1"/>
        <w:rPr>
          <w:rFonts w:ascii="Lato" w:hAnsi="Lato"/>
          <w:sz w:val="28"/>
          <w:szCs w:val="28"/>
        </w:rPr>
      </w:pPr>
      <w:r>
        <w:br w:type="page"/>
      </w:r>
      <w:bookmarkStart w:id="97" w:name="_Toc261957962"/>
      <w:bookmarkStart w:id="98" w:name="_Toc363466955"/>
      <w:r w:rsidRPr="006A0A74">
        <w:rPr>
          <w:rFonts w:ascii="Lato" w:hAnsi="Lato"/>
          <w:color w:val="595959" w:themeColor="text1" w:themeTint="A6"/>
          <w:sz w:val="28"/>
          <w:szCs w:val="28"/>
        </w:rPr>
        <w:lastRenderedPageBreak/>
        <w:t>Changing Target Date of an NCR</w:t>
      </w:r>
      <w:bookmarkEnd w:id="97"/>
      <w:bookmarkEnd w:id="98"/>
    </w:p>
    <w:p w:rsidR="0089595E" w:rsidRDefault="0089595E">
      <w:pPr>
        <w:pStyle w:val="BodyText"/>
        <w:jc w:val="left"/>
        <w:rPr>
          <w:rFonts w:cs="Tahoma"/>
          <w:i w:val="0"/>
          <w:sz w:val="20"/>
        </w:rPr>
      </w:pPr>
    </w:p>
    <w:p w:rsidR="0089595E" w:rsidRPr="006A0A74" w:rsidRDefault="0089595E">
      <w:pPr>
        <w:pStyle w:val="BodyText"/>
        <w:jc w:val="left"/>
        <w:rPr>
          <w:rFonts w:ascii="Open Sans" w:hAnsi="Open Sans" w:cs="Open Sans"/>
          <w:i w:val="0"/>
          <w:color w:val="595959" w:themeColor="text1" w:themeTint="A6"/>
          <w:sz w:val="20"/>
        </w:rPr>
      </w:pPr>
      <w:r w:rsidRPr="006A0A74">
        <w:rPr>
          <w:rFonts w:ascii="Open Sans" w:hAnsi="Open Sans" w:cs="Open Sans"/>
          <w:i w:val="0"/>
          <w:color w:val="595959" w:themeColor="text1" w:themeTint="A6"/>
          <w:sz w:val="20"/>
        </w:rPr>
        <w:t>During the progress of an NCR, the target date originally set at the time the NCR was accepted may need to be changed.  Additionally the target dates set for the Actions associated with the NCR may also need to be changed.  The owner of the NCR can change the target date, anytime up to the point of final review, for an NCR or any actions associated with it.</w:t>
      </w:r>
    </w:p>
    <w:p w:rsidR="0089595E" w:rsidRPr="006A0A74" w:rsidRDefault="0089595E">
      <w:pPr>
        <w:pStyle w:val="BodyText"/>
        <w:jc w:val="left"/>
        <w:rPr>
          <w:rFonts w:ascii="Open Sans" w:hAnsi="Open Sans" w:cs="Open Sans"/>
          <w:i w:val="0"/>
          <w:color w:val="595959" w:themeColor="text1" w:themeTint="A6"/>
          <w:sz w:val="20"/>
        </w:rPr>
      </w:pPr>
    </w:p>
    <w:p w:rsidR="0089595E" w:rsidRPr="006A0A74" w:rsidRDefault="0089595E">
      <w:pPr>
        <w:pStyle w:val="BodyText"/>
        <w:jc w:val="left"/>
        <w:rPr>
          <w:rFonts w:ascii="Open Sans" w:hAnsi="Open Sans" w:cs="Open Sans"/>
          <w:i w:val="0"/>
          <w:color w:val="595959" w:themeColor="text1" w:themeTint="A6"/>
          <w:sz w:val="20"/>
        </w:rPr>
      </w:pPr>
      <w:r w:rsidRPr="006A0A74">
        <w:rPr>
          <w:rFonts w:ascii="Open Sans" w:hAnsi="Open Sans" w:cs="Open Sans"/>
          <w:i w:val="0"/>
          <w:color w:val="595959" w:themeColor="text1" w:themeTint="A6"/>
          <w:sz w:val="20"/>
        </w:rPr>
        <w:t>A reason MUST be given in the mandatory box for changing the NCR date.</w:t>
      </w:r>
    </w:p>
    <w:p w:rsidR="006A00A0" w:rsidRPr="006A0A74" w:rsidRDefault="0070672F">
      <w:pPr>
        <w:pStyle w:val="BodyText"/>
        <w:jc w:val="left"/>
        <w:rPr>
          <w:rFonts w:ascii="Open Sans" w:hAnsi="Open Sans" w:cs="Open Sans"/>
          <w:i w:val="0"/>
          <w:color w:val="595959" w:themeColor="text1" w:themeTint="A6"/>
          <w:sz w:val="20"/>
        </w:rPr>
      </w:pPr>
      <w:r w:rsidRPr="006A0A74">
        <w:rPr>
          <w:rFonts w:ascii="Open Sans" w:hAnsi="Open Sans" w:cs="Open Sans"/>
          <w:i w:val="0"/>
          <w:noProof/>
          <w:color w:val="595959" w:themeColor="text1" w:themeTint="A6"/>
          <w:sz w:val="20"/>
          <w:lang w:eastAsia="en-GB"/>
        </w:rPr>
        <w:drawing>
          <wp:anchor distT="0" distB="0" distL="114300" distR="114300" simplePos="0" relativeHeight="251815936" behindDoc="0" locked="0" layoutInCell="1" allowOverlap="1" wp14:anchorId="0F0F9B4A" wp14:editId="64C5153C">
            <wp:simplePos x="0" y="0"/>
            <wp:positionH relativeFrom="column">
              <wp:posOffset>337185</wp:posOffset>
            </wp:positionH>
            <wp:positionV relativeFrom="page">
              <wp:posOffset>2143125</wp:posOffset>
            </wp:positionV>
            <wp:extent cx="5438775" cy="6243320"/>
            <wp:effectExtent l="0" t="0" r="0" b="0"/>
            <wp:wrapTopAndBottom/>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438775" cy="6243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95E" w:rsidRPr="006A0A74" w:rsidRDefault="0089595E">
      <w:pPr>
        <w:pStyle w:val="BodyText"/>
        <w:jc w:val="left"/>
        <w:rPr>
          <w:rFonts w:ascii="Open Sans" w:hAnsi="Open Sans" w:cs="Open Sans"/>
          <w:i w:val="0"/>
          <w:color w:val="595959" w:themeColor="text1" w:themeTint="A6"/>
          <w:sz w:val="20"/>
        </w:rPr>
      </w:pPr>
    </w:p>
    <w:p w:rsidR="0089595E" w:rsidRPr="006A0A74" w:rsidRDefault="0089595E">
      <w:pPr>
        <w:pStyle w:val="BodyText"/>
        <w:jc w:val="left"/>
        <w:rPr>
          <w:rFonts w:ascii="Open Sans" w:hAnsi="Open Sans" w:cs="Open Sans"/>
          <w:i w:val="0"/>
          <w:color w:val="595959" w:themeColor="text1" w:themeTint="A6"/>
          <w:sz w:val="20"/>
        </w:rPr>
      </w:pPr>
    </w:p>
    <w:p w:rsidR="0089595E" w:rsidRPr="006A0A74" w:rsidRDefault="0089595E">
      <w:pPr>
        <w:pStyle w:val="BodyText"/>
        <w:jc w:val="left"/>
        <w:rPr>
          <w:rFonts w:ascii="Open Sans" w:hAnsi="Open Sans" w:cs="Open Sans"/>
          <w:i w:val="0"/>
          <w:color w:val="595959" w:themeColor="text1" w:themeTint="A6"/>
          <w:sz w:val="20"/>
        </w:rPr>
      </w:pPr>
      <w:r w:rsidRPr="006A0A74">
        <w:rPr>
          <w:rFonts w:ascii="Open Sans" w:hAnsi="Open Sans" w:cs="Open Sans"/>
          <w:i w:val="0"/>
          <w:color w:val="595959" w:themeColor="text1" w:themeTint="A6"/>
          <w:sz w:val="20"/>
        </w:rPr>
        <w:t xml:space="preserve">Changes to Target Dates can only be made through the menu item “Change </w:t>
      </w:r>
      <w:r w:rsidR="00097634" w:rsidRPr="006A0A74">
        <w:rPr>
          <w:rFonts w:ascii="Open Sans" w:hAnsi="Open Sans" w:cs="Open Sans"/>
          <w:i w:val="0"/>
          <w:color w:val="595959" w:themeColor="text1" w:themeTint="A6"/>
          <w:sz w:val="20"/>
        </w:rPr>
        <w:t>NCR Details</w:t>
      </w:r>
      <w:r w:rsidRPr="006A0A74">
        <w:rPr>
          <w:rFonts w:ascii="Open Sans" w:hAnsi="Open Sans" w:cs="Open Sans"/>
          <w:i w:val="0"/>
          <w:color w:val="595959" w:themeColor="text1" w:themeTint="A6"/>
          <w:sz w:val="20"/>
        </w:rPr>
        <w:t>” menu item.</w:t>
      </w:r>
    </w:p>
    <w:p w:rsidR="0089595E" w:rsidRDefault="0089595E">
      <w:pPr>
        <w:pStyle w:val="BodyText"/>
        <w:jc w:val="left"/>
        <w:rPr>
          <w:rFonts w:cs="Tahoma"/>
          <w:i w:val="0"/>
          <w:sz w:val="20"/>
        </w:rPr>
      </w:pPr>
    </w:p>
    <w:p w:rsidR="0089595E" w:rsidRPr="006A0A74" w:rsidRDefault="0089595E" w:rsidP="00646277">
      <w:pPr>
        <w:pStyle w:val="Heading1"/>
        <w:rPr>
          <w:rFonts w:ascii="Lato" w:hAnsi="Lato"/>
          <w:sz w:val="28"/>
          <w:szCs w:val="28"/>
        </w:rPr>
      </w:pPr>
      <w:r>
        <w:br w:type="page"/>
      </w:r>
      <w:bookmarkStart w:id="99" w:name="_Toc261957963"/>
      <w:bookmarkStart w:id="100" w:name="_Toc363466956"/>
      <w:r w:rsidRPr="006A0A74">
        <w:rPr>
          <w:rFonts w:ascii="Lato" w:hAnsi="Lato"/>
          <w:color w:val="595959" w:themeColor="text1" w:themeTint="A6"/>
          <w:sz w:val="28"/>
          <w:szCs w:val="28"/>
        </w:rPr>
        <w:lastRenderedPageBreak/>
        <w:t xml:space="preserve">Assign </w:t>
      </w:r>
      <w:r w:rsidR="00B36D97" w:rsidRPr="006A0A74">
        <w:rPr>
          <w:rFonts w:ascii="Lato" w:hAnsi="Lato"/>
          <w:color w:val="595959" w:themeColor="text1" w:themeTint="A6"/>
          <w:sz w:val="28"/>
          <w:szCs w:val="28"/>
        </w:rPr>
        <w:t xml:space="preserve">Additional </w:t>
      </w:r>
      <w:r w:rsidRPr="006A0A74">
        <w:rPr>
          <w:rFonts w:ascii="Lato" w:hAnsi="Lato"/>
          <w:color w:val="595959" w:themeColor="text1" w:themeTint="A6"/>
          <w:sz w:val="28"/>
          <w:szCs w:val="28"/>
        </w:rPr>
        <w:t>Corrective Actions</w:t>
      </w:r>
      <w:bookmarkEnd w:id="99"/>
      <w:bookmarkEnd w:id="100"/>
    </w:p>
    <w:p w:rsidR="0089595E" w:rsidRDefault="0089595E">
      <w:pPr>
        <w:pStyle w:val="BodyText"/>
        <w:jc w:val="left"/>
        <w:rPr>
          <w:rFonts w:cs="Tahoma"/>
          <w:i w:val="0"/>
          <w:sz w:val="20"/>
        </w:rPr>
      </w:pPr>
    </w:p>
    <w:p w:rsidR="0089595E" w:rsidRPr="006A0A74" w:rsidRDefault="00DB4914">
      <w:pPr>
        <w:pStyle w:val="BodyText"/>
        <w:jc w:val="left"/>
        <w:rPr>
          <w:rFonts w:ascii="Open Sans" w:hAnsi="Open Sans" w:cs="Open Sans"/>
          <w:i w:val="0"/>
          <w:color w:val="595959" w:themeColor="text1" w:themeTint="A6"/>
          <w:sz w:val="20"/>
        </w:rPr>
      </w:pPr>
      <w:r w:rsidRPr="006A0A74">
        <w:rPr>
          <w:rFonts w:ascii="Open Sans" w:hAnsi="Open Sans" w:cs="Open Sans"/>
          <w:i w:val="0"/>
          <w:noProof/>
          <w:color w:val="595959" w:themeColor="text1" w:themeTint="A6"/>
          <w:sz w:val="20"/>
          <w:lang w:eastAsia="en-GB"/>
        </w:rPr>
        <w:drawing>
          <wp:anchor distT="0" distB="0" distL="114300" distR="114300" simplePos="0" relativeHeight="251603454" behindDoc="0" locked="0" layoutInCell="1" allowOverlap="1" wp14:anchorId="77CC9734" wp14:editId="7ED1A21E">
            <wp:simplePos x="0" y="0"/>
            <wp:positionH relativeFrom="column">
              <wp:posOffset>-158115</wp:posOffset>
            </wp:positionH>
            <wp:positionV relativeFrom="page">
              <wp:posOffset>3113405</wp:posOffset>
            </wp:positionV>
            <wp:extent cx="4099560" cy="4342130"/>
            <wp:effectExtent l="0" t="0" r="0" b="0"/>
            <wp:wrapThrough wrapText="bothSides">
              <wp:wrapPolygon edited="0">
                <wp:start x="0" y="0"/>
                <wp:lineTo x="0" y="21512"/>
                <wp:lineTo x="21480" y="21512"/>
                <wp:lineTo x="21480" y="0"/>
                <wp:lineTo x="0" y="0"/>
              </wp:wrapPolygon>
            </wp:wrapThrough>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099560" cy="4342130"/>
                    </a:xfrm>
                    <a:prstGeom prst="rect">
                      <a:avLst/>
                    </a:prstGeom>
                    <a:noFill/>
                    <a:ln>
                      <a:noFill/>
                    </a:ln>
                  </pic:spPr>
                </pic:pic>
              </a:graphicData>
            </a:graphic>
            <wp14:sizeRelH relativeFrom="page">
              <wp14:pctWidth>0</wp14:pctWidth>
            </wp14:sizeRelH>
            <wp14:sizeRelV relativeFrom="page">
              <wp14:pctHeight>0</wp14:pctHeight>
            </wp14:sizeRelV>
          </wp:anchor>
        </w:drawing>
      </w:r>
      <w:r w:rsidR="004F3813" w:rsidRPr="006A0A74">
        <w:rPr>
          <w:rFonts w:ascii="Open Sans" w:hAnsi="Open Sans" w:cs="Open Sans"/>
          <w:i w:val="0"/>
          <w:noProof/>
          <w:color w:val="595959" w:themeColor="text1" w:themeTint="A6"/>
          <w:sz w:val="20"/>
          <w:lang w:eastAsia="en-GB"/>
        </w:rPr>
        <w:drawing>
          <wp:anchor distT="0" distB="0" distL="114300" distR="114300" simplePos="0" relativeHeight="251599868" behindDoc="0" locked="0" layoutInCell="1" allowOverlap="1" wp14:anchorId="4B455F65" wp14:editId="3F698154">
            <wp:simplePos x="0" y="0"/>
            <wp:positionH relativeFrom="column">
              <wp:posOffset>1765935</wp:posOffset>
            </wp:positionH>
            <wp:positionV relativeFrom="page">
              <wp:posOffset>1743075</wp:posOffset>
            </wp:positionV>
            <wp:extent cx="4210050" cy="4458970"/>
            <wp:effectExtent l="0" t="0" r="0" b="0"/>
            <wp:wrapTopAndBottom/>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210050" cy="4458970"/>
                    </a:xfrm>
                    <a:prstGeom prst="rect">
                      <a:avLst/>
                    </a:prstGeom>
                    <a:noFill/>
                    <a:ln>
                      <a:noFill/>
                    </a:ln>
                  </pic:spPr>
                </pic:pic>
              </a:graphicData>
            </a:graphic>
            <wp14:sizeRelH relativeFrom="page">
              <wp14:pctWidth>0</wp14:pctWidth>
            </wp14:sizeRelH>
            <wp14:sizeRelV relativeFrom="page">
              <wp14:pctHeight>0</wp14:pctHeight>
            </wp14:sizeRelV>
          </wp:anchor>
        </w:drawing>
      </w:r>
      <w:r w:rsidR="0089595E" w:rsidRPr="006A0A74">
        <w:rPr>
          <w:rFonts w:ascii="Open Sans" w:hAnsi="Open Sans" w:cs="Open Sans"/>
          <w:i w:val="0"/>
          <w:color w:val="595959" w:themeColor="text1" w:themeTint="A6"/>
          <w:sz w:val="20"/>
        </w:rPr>
        <w:t>been assessed and accepted</w:t>
      </w:r>
      <w:r w:rsidR="00B36D97" w:rsidRPr="006A0A74">
        <w:rPr>
          <w:rFonts w:ascii="Open Sans" w:hAnsi="Open Sans" w:cs="Open Sans"/>
          <w:i w:val="0"/>
          <w:color w:val="595959" w:themeColor="text1" w:themeTint="A6"/>
          <w:sz w:val="20"/>
        </w:rPr>
        <w:t xml:space="preserve"> Corrective Actions will have been assigned at the accept Assessment stage, but at any time during the NCR process, </w:t>
      </w:r>
      <w:r w:rsidR="0089595E" w:rsidRPr="006A0A74">
        <w:rPr>
          <w:rFonts w:ascii="Open Sans" w:hAnsi="Open Sans" w:cs="Open Sans"/>
          <w:i w:val="0"/>
          <w:color w:val="595959" w:themeColor="text1" w:themeTint="A6"/>
          <w:sz w:val="20"/>
        </w:rPr>
        <w:t xml:space="preserve">the owner can then decide what </w:t>
      </w:r>
      <w:r w:rsidR="00B36D97" w:rsidRPr="006A0A74">
        <w:rPr>
          <w:rFonts w:ascii="Open Sans" w:hAnsi="Open Sans" w:cs="Open Sans"/>
          <w:i w:val="0"/>
          <w:color w:val="595959" w:themeColor="text1" w:themeTint="A6"/>
          <w:sz w:val="20"/>
        </w:rPr>
        <w:t xml:space="preserve">additional </w:t>
      </w:r>
      <w:r w:rsidR="0089595E" w:rsidRPr="006A0A74">
        <w:rPr>
          <w:rFonts w:ascii="Open Sans" w:hAnsi="Open Sans" w:cs="Open Sans"/>
          <w:i w:val="0"/>
          <w:color w:val="595959" w:themeColor="text1" w:themeTint="A6"/>
          <w:sz w:val="20"/>
        </w:rPr>
        <w:t>actions need to be taken and can allocate those actions to individu</w:t>
      </w:r>
      <w:r w:rsidR="00B36D97" w:rsidRPr="006A0A74">
        <w:rPr>
          <w:rFonts w:ascii="Open Sans" w:hAnsi="Open Sans" w:cs="Open Sans"/>
          <w:i w:val="0"/>
          <w:color w:val="595959" w:themeColor="text1" w:themeTint="A6"/>
          <w:sz w:val="20"/>
        </w:rPr>
        <w:t>als in exactly the same way.  A list of the currently assigned actions will be shown.</w:t>
      </w:r>
    </w:p>
    <w:p w:rsidR="0089595E" w:rsidRPr="006A0A74" w:rsidRDefault="004F3813">
      <w:pPr>
        <w:pStyle w:val="BodyText"/>
        <w:jc w:val="left"/>
        <w:rPr>
          <w:rFonts w:ascii="Open Sans" w:hAnsi="Open Sans" w:cs="Open Sans"/>
          <w:i w:val="0"/>
          <w:color w:val="595959" w:themeColor="text1" w:themeTint="A6"/>
          <w:sz w:val="20"/>
        </w:rPr>
      </w:pPr>
      <w:r w:rsidRPr="006A0A74">
        <w:rPr>
          <w:rFonts w:ascii="Open Sans" w:hAnsi="Open Sans" w:cs="Open Sans"/>
          <w:i w:val="0"/>
          <w:noProof/>
          <w:color w:val="595959" w:themeColor="text1" w:themeTint="A6"/>
          <w:sz w:val="20"/>
          <w:lang w:eastAsia="en-GB"/>
        </w:rPr>
        <w:drawing>
          <wp:anchor distT="0" distB="0" distL="114300" distR="114300" simplePos="0" relativeHeight="251820032" behindDoc="0" locked="0" layoutInCell="1" allowOverlap="1" wp14:anchorId="4D9352F9" wp14:editId="27E30408">
            <wp:simplePos x="0" y="0"/>
            <wp:positionH relativeFrom="column">
              <wp:posOffset>-1752600</wp:posOffset>
            </wp:positionH>
            <wp:positionV relativeFrom="page">
              <wp:posOffset>4869180</wp:posOffset>
            </wp:positionV>
            <wp:extent cx="4235450" cy="4486275"/>
            <wp:effectExtent l="0" t="0" r="0" b="0"/>
            <wp:wrapSquare wrapText="bothSides"/>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235450" cy="448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A74">
        <w:rPr>
          <w:rFonts w:ascii="Open Sans" w:hAnsi="Open Sans" w:cs="Open Sans"/>
          <w:i w:val="0"/>
          <w:color w:val="595959" w:themeColor="text1" w:themeTint="A6"/>
          <w:sz w:val="20"/>
        </w:rPr>
        <w:t>A</w:t>
      </w:r>
      <w:r w:rsidR="0089595E" w:rsidRPr="006A0A74">
        <w:rPr>
          <w:rFonts w:ascii="Open Sans" w:hAnsi="Open Sans" w:cs="Open Sans"/>
          <w:i w:val="0"/>
          <w:color w:val="595959" w:themeColor="text1" w:themeTint="A6"/>
          <w:sz w:val="20"/>
        </w:rPr>
        <w:t xml:space="preserve">ny number of </w:t>
      </w:r>
      <w:r w:rsidR="00DB4914" w:rsidRPr="006A0A74">
        <w:rPr>
          <w:rFonts w:ascii="Open Sans" w:hAnsi="Open Sans" w:cs="Open Sans"/>
          <w:i w:val="0"/>
          <w:color w:val="595959" w:themeColor="text1" w:themeTint="A6"/>
          <w:sz w:val="20"/>
        </w:rPr>
        <w:t xml:space="preserve">Corrective </w:t>
      </w:r>
      <w:r w:rsidR="0089595E" w:rsidRPr="006A0A74">
        <w:rPr>
          <w:rFonts w:ascii="Open Sans" w:hAnsi="Open Sans" w:cs="Open Sans"/>
          <w:i w:val="0"/>
          <w:color w:val="595959" w:themeColor="text1" w:themeTint="A6"/>
          <w:sz w:val="20"/>
        </w:rPr>
        <w:t>Actions can be raised for a</w:t>
      </w:r>
      <w:r w:rsidR="00DB4914" w:rsidRPr="006A0A74">
        <w:rPr>
          <w:rFonts w:ascii="Open Sans" w:hAnsi="Open Sans" w:cs="Open Sans"/>
          <w:i w:val="0"/>
          <w:color w:val="595959" w:themeColor="text1" w:themeTint="A6"/>
          <w:sz w:val="20"/>
        </w:rPr>
        <w:t>ny</w:t>
      </w:r>
      <w:r w:rsidR="0089595E" w:rsidRPr="006A0A74">
        <w:rPr>
          <w:rFonts w:ascii="Open Sans" w:hAnsi="Open Sans" w:cs="Open Sans"/>
          <w:i w:val="0"/>
          <w:color w:val="595959" w:themeColor="text1" w:themeTint="A6"/>
          <w:sz w:val="20"/>
        </w:rPr>
        <w:t xml:space="preserve"> particular NCR.  </w:t>
      </w:r>
    </w:p>
    <w:p w:rsidR="0089595E" w:rsidRPr="006A0A74" w:rsidRDefault="0089595E">
      <w:pPr>
        <w:pStyle w:val="BodyText"/>
        <w:jc w:val="left"/>
        <w:rPr>
          <w:rFonts w:ascii="Open Sans" w:hAnsi="Open Sans" w:cs="Open Sans"/>
          <w:i w:val="0"/>
          <w:color w:val="595959" w:themeColor="text1" w:themeTint="A6"/>
          <w:sz w:val="20"/>
        </w:rPr>
      </w:pPr>
    </w:p>
    <w:p w:rsidR="0089595E" w:rsidRPr="006A0A74" w:rsidRDefault="0089595E">
      <w:pPr>
        <w:pStyle w:val="BodyText"/>
        <w:jc w:val="left"/>
        <w:rPr>
          <w:rFonts w:ascii="Open Sans" w:hAnsi="Open Sans" w:cs="Open Sans"/>
          <w:i w:val="0"/>
          <w:color w:val="595959" w:themeColor="text1" w:themeTint="A6"/>
          <w:sz w:val="20"/>
        </w:rPr>
      </w:pPr>
      <w:r w:rsidRPr="006A0A74">
        <w:rPr>
          <w:rFonts w:ascii="Open Sans" w:hAnsi="Open Sans" w:cs="Open Sans"/>
          <w:i w:val="0"/>
          <w:color w:val="595959" w:themeColor="text1" w:themeTint="A6"/>
          <w:sz w:val="20"/>
        </w:rPr>
        <w:t xml:space="preserve">Each Action will require to be signed off before it can be considered closed.  </w:t>
      </w:r>
    </w:p>
    <w:p w:rsidR="00B36D97" w:rsidRPr="006A0A74" w:rsidRDefault="004E1A5E">
      <w:pPr>
        <w:pStyle w:val="BodyText"/>
        <w:jc w:val="left"/>
        <w:rPr>
          <w:rFonts w:ascii="Open Sans" w:hAnsi="Open Sans" w:cs="Open Sans"/>
          <w:i w:val="0"/>
          <w:color w:val="595959" w:themeColor="text1" w:themeTint="A6"/>
          <w:sz w:val="20"/>
        </w:rPr>
      </w:pPr>
      <w:r w:rsidRPr="006A0A74">
        <w:rPr>
          <w:rFonts w:ascii="Open Sans" w:hAnsi="Open Sans" w:cs="Open Sans"/>
          <w:i w:val="0"/>
          <w:color w:val="595959" w:themeColor="text1" w:themeTint="A6"/>
          <w:sz w:val="20"/>
        </w:rPr>
        <w:t>An entry in the NCR history</w:t>
      </w:r>
      <w:r w:rsidR="006A0A74" w:rsidRPr="006A0A74">
        <w:rPr>
          <w:rFonts w:ascii="Open Sans" w:hAnsi="Open Sans" w:cs="Open Sans"/>
          <w:i w:val="0"/>
          <w:color w:val="595959" w:themeColor="text1" w:themeTint="A6"/>
          <w:sz w:val="20"/>
        </w:rPr>
        <w:t xml:space="preserve"> </w:t>
      </w:r>
      <w:r w:rsidRPr="006A0A74">
        <w:rPr>
          <w:rFonts w:ascii="Open Sans" w:hAnsi="Open Sans" w:cs="Open Sans"/>
          <w:i w:val="0"/>
          <w:color w:val="595959" w:themeColor="text1" w:themeTint="A6"/>
          <w:sz w:val="20"/>
        </w:rPr>
        <w:t>is made at this point, and a right mouse click on that entry will show those required to sign off the Corrective action.</w:t>
      </w:r>
    </w:p>
    <w:p w:rsidR="00DB4914" w:rsidRPr="006A0A74" w:rsidRDefault="00DB4914">
      <w:pPr>
        <w:pStyle w:val="BodyText"/>
        <w:jc w:val="left"/>
        <w:rPr>
          <w:rFonts w:ascii="Open Sans" w:hAnsi="Open Sans" w:cs="Open Sans"/>
          <w:i w:val="0"/>
          <w:color w:val="595959" w:themeColor="text1" w:themeTint="A6"/>
          <w:sz w:val="20"/>
        </w:rPr>
      </w:pPr>
    </w:p>
    <w:p w:rsidR="00A96F89" w:rsidRPr="006A0A74" w:rsidRDefault="00B36D97">
      <w:pPr>
        <w:pStyle w:val="BodyText"/>
        <w:jc w:val="left"/>
        <w:rPr>
          <w:rFonts w:ascii="Open Sans" w:hAnsi="Open Sans" w:cs="Open Sans"/>
          <w:i w:val="0"/>
          <w:color w:val="595959" w:themeColor="text1" w:themeTint="A6"/>
          <w:sz w:val="20"/>
        </w:rPr>
      </w:pPr>
      <w:r w:rsidRPr="006A0A74">
        <w:rPr>
          <w:rFonts w:ascii="Open Sans" w:hAnsi="Open Sans" w:cs="Open Sans"/>
          <w:i w:val="0"/>
          <w:color w:val="595959" w:themeColor="text1" w:themeTint="A6"/>
          <w:sz w:val="20"/>
        </w:rPr>
        <w:t>If there is no one assigned to sign off the NCR then the task will be sent to the NCR Owner to sign off the Action.</w:t>
      </w:r>
    </w:p>
    <w:p w:rsidR="0089595E" w:rsidRPr="006A0A74" w:rsidRDefault="0089595E" w:rsidP="00A96F89">
      <w:pPr>
        <w:pStyle w:val="Heading1"/>
        <w:rPr>
          <w:rFonts w:ascii="Lato" w:hAnsi="Lato"/>
          <w:sz w:val="28"/>
          <w:szCs w:val="28"/>
        </w:rPr>
      </w:pPr>
      <w:r>
        <w:rPr>
          <w:rFonts w:cs="Tahoma"/>
          <w:sz w:val="20"/>
        </w:rPr>
        <w:br w:type="page"/>
      </w:r>
      <w:bookmarkStart w:id="101" w:name="_Toc261957964"/>
      <w:bookmarkStart w:id="102" w:name="_Toc363466957"/>
      <w:r w:rsidRPr="006A0A74">
        <w:rPr>
          <w:rFonts w:ascii="Lato" w:hAnsi="Lato"/>
          <w:color w:val="595959" w:themeColor="text1" w:themeTint="A6"/>
          <w:sz w:val="28"/>
          <w:szCs w:val="28"/>
        </w:rPr>
        <w:lastRenderedPageBreak/>
        <w:t>Processing</w:t>
      </w:r>
      <w:r w:rsidR="00646277" w:rsidRPr="006A0A74">
        <w:rPr>
          <w:rFonts w:ascii="Lato" w:hAnsi="Lato"/>
          <w:color w:val="595959" w:themeColor="text1" w:themeTint="A6"/>
          <w:sz w:val="28"/>
          <w:szCs w:val="28"/>
        </w:rPr>
        <w:t xml:space="preserve"> </w:t>
      </w:r>
      <w:r w:rsidRPr="006A0A74">
        <w:rPr>
          <w:rFonts w:ascii="Lato" w:hAnsi="Lato"/>
          <w:color w:val="595959" w:themeColor="text1" w:themeTint="A6"/>
          <w:sz w:val="28"/>
          <w:szCs w:val="28"/>
        </w:rPr>
        <w:t>a corrective action</w:t>
      </w:r>
      <w:bookmarkEnd w:id="101"/>
      <w:bookmarkEnd w:id="102"/>
    </w:p>
    <w:p w:rsidR="0089595E" w:rsidRDefault="0089595E">
      <w:pPr>
        <w:pStyle w:val="BodyText"/>
        <w:jc w:val="left"/>
        <w:rPr>
          <w:rFonts w:cs="Tahoma"/>
          <w:i w:val="0"/>
          <w:sz w:val="20"/>
        </w:rPr>
      </w:pPr>
    </w:p>
    <w:p w:rsidR="0089595E" w:rsidRPr="006A0A74" w:rsidRDefault="0089595E">
      <w:pPr>
        <w:pStyle w:val="BodyText"/>
        <w:jc w:val="left"/>
        <w:rPr>
          <w:rFonts w:ascii="Open Sans" w:hAnsi="Open Sans" w:cs="Open Sans"/>
          <w:i w:val="0"/>
          <w:color w:val="595959" w:themeColor="text1" w:themeTint="A6"/>
          <w:sz w:val="20"/>
        </w:rPr>
      </w:pPr>
      <w:r w:rsidRPr="006A0A74">
        <w:rPr>
          <w:rFonts w:ascii="Open Sans" w:hAnsi="Open Sans" w:cs="Open Sans"/>
          <w:i w:val="0"/>
          <w:color w:val="595959" w:themeColor="text1" w:themeTint="A6"/>
          <w:sz w:val="20"/>
        </w:rPr>
        <w:t xml:space="preserve">This task can be actioned from one of </w:t>
      </w:r>
      <w:r w:rsidR="002C6BA6" w:rsidRPr="006A0A74">
        <w:rPr>
          <w:rFonts w:ascii="Open Sans" w:hAnsi="Open Sans" w:cs="Open Sans"/>
          <w:i w:val="0"/>
          <w:color w:val="595959" w:themeColor="text1" w:themeTint="A6"/>
          <w:sz w:val="20"/>
        </w:rPr>
        <w:t>four</w:t>
      </w:r>
      <w:r w:rsidRPr="006A0A74">
        <w:rPr>
          <w:rFonts w:ascii="Open Sans" w:hAnsi="Open Sans" w:cs="Open Sans"/>
          <w:i w:val="0"/>
          <w:color w:val="595959" w:themeColor="text1" w:themeTint="A6"/>
          <w:sz w:val="20"/>
        </w:rPr>
        <w:t xml:space="preserve"> different areas: - directly from an e-mail if the e-mail system is in use, directly from the relevant drop down menu,</w:t>
      </w:r>
      <w:r w:rsidR="002C6BA6" w:rsidRPr="006A0A74">
        <w:rPr>
          <w:rFonts w:ascii="Open Sans" w:hAnsi="Open Sans" w:cs="Open Sans"/>
          <w:i w:val="0"/>
          <w:color w:val="595959" w:themeColor="text1" w:themeTint="A6"/>
          <w:sz w:val="20"/>
        </w:rPr>
        <w:t xml:space="preserve"> from the Workload Manager if that has been installed,</w:t>
      </w:r>
      <w:r w:rsidRPr="006A0A74">
        <w:rPr>
          <w:rFonts w:ascii="Open Sans" w:hAnsi="Open Sans" w:cs="Open Sans"/>
          <w:i w:val="0"/>
          <w:color w:val="595959" w:themeColor="text1" w:themeTint="A6"/>
          <w:sz w:val="20"/>
        </w:rPr>
        <w:t xml:space="preserve"> or from the task screen in Workbench.</w:t>
      </w:r>
    </w:p>
    <w:p w:rsidR="0089595E" w:rsidRPr="006A0A74" w:rsidRDefault="00B97F14">
      <w:pPr>
        <w:pStyle w:val="BodyText"/>
        <w:jc w:val="left"/>
        <w:rPr>
          <w:rFonts w:ascii="Open Sans" w:hAnsi="Open Sans" w:cs="Open Sans"/>
          <w:i w:val="0"/>
          <w:color w:val="595959" w:themeColor="text1" w:themeTint="A6"/>
          <w:sz w:val="20"/>
        </w:rPr>
      </w:pPr>
      <w:r w:rsidRPr="006A0A74">
        <w:rPr>
          <w:rFonts w:ascii="Open Sans" w:hAnsi="Open Sans" w:cs="Open Sans"/>
          <w:noProof/>
          <w:color w:val="595959" w:themeColor="text1" w:themeTint="A6"/>
          <w:sz w:val="20"/>
          <w:lang w:eastAsia="en-GB"/>
        </w:rPr>
        <w:drawing>
          <wp:anchor distT="0" distB="0" distL="114300" distR="114300" simplePos="0" relativeHeight="251633664" behindDoc="0" locked="0" layoutInCell="1" allowOverlap="1" wp14:anchorId="4B1E7E1F" wp14:editId="6BD95595">
            <wp:simplePos x="0" y="0"/>
            <wp:positionH relativeFrom="column">
              <wp:posOffset>17145</wp:posOffset>
            </wp:positionH>
            <wp:positionV relativeFrom="paragraph">
              <wp:posOffset>111125</wp:posOffset>
            </wp:positionV>
            <wp:extent cx="6112510" cy="1526540"/>
            <wp:effectExtent l="0" t="0" r="0" b="0"/>
            <wp:wrapTopAndBottom/>
            <wp:docPr id="235" name="Picture 235" descr="NCR  Task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NCR  Tasks Screen"/>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112510" cy="1526540"/>
                    </a:xfrm>
                    <a:prstGeom prst="rect">
                      <a:avLst/>
                    </a:prstGeom>
                    <a:noFill/>
                    <a:ln>
                      <a:noFill/>
                    </a:ln>
                  </pic:spPr>
                </pic:pic>
              </a:graphicData>
            </a:graphic>
          </wp:anchor>
        </w:drawing>
      </w:r>
    </w:p>
    <w:p w:rsidR="001404BD" w:rsidRPr="006A0A74" w:rsidRDefault="001404BD">
      <w:pPr>
        <w:pStyle w:val="BodyText"/>
        <w:jc w:val="left"/>
        <w:rPr>
          <w:rFonts w:ascii="Open Sans" w:hAnsi="Open Sans" w:cs="Open Sans"/>
          <w:i w:val="0"/>
          <w:color w:val="595959" w:themeColor="text1" w:themeTint="A6"/>
          <w:sz w:val="20"/>
        </w:rPr>
      </w:pPr>
    </w:p>
    <w:p w:rsidR="0089595E" w:rsidRPr="006A0A74" w:rsidRDefault="003269E4">
      <w:pPr>
        <w:pStyle w:val="BodyText"/>
        <w:jc w:val="left"/>
        <w:rPr>
          <w:rFonts w:ascii="Open Sans" w:hAnsi="Open Sans" w:cs="Open Sans"/>
          <w:i w:val="0"/>
          <w:color w:val="595959" w:themeColor="text1" w:themeTint="A6"/>
          <w:sz w:val="20"/>
        </w:rPr>
      </w:pPr>
      <w:r w:rsidRPr="006A0A74">
        <w:rPr>
          <w:rFonts w:ascii="Open Sans" w:hAnsi="Open Sans" w:cs="Open Sans"/>
          <w:i w:val="0"/>
          <w:noProof/>
          <w:color w:val="595959" w:themeColor="text1" w:themeTint="A6"/>
          <w:sz w:val="20"/>
          <w:lang w:eastAsia="en-GB"/>
        </w:rPr>
        <w:drawing>
          <wp:anchor distT="0" distB="0" distL="114300" distR="114300" simplePos="0" relativeHeight="251821056" behindDoc="0" locked="0" layoutInCell="1" allowOverlap="1" wp14:anchorId="0BB52BAB" wp14:editId="40590062">
            <wp:simplePos x="0" y="0"/>
            <wp:positionH relativeFrom="column">
              <wp:posOffset>632460</wp:posOffset>
            </wp:positionH>
            <wp:positionV relativeFrom="page">
              <wp:posOffset>4076700</wp:posOffset>
            </wp:positionV>
            <wp:extent cx="4276725" cy="4436110"/>
            <wp:effectExtent l="0" t="0" r="0" b="0"/>
            <wp:wrapTopAndBottom/>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276725" cy="4436110"/>
                    </a:xfrm>
                    <a:prstGeom prst="rect">
                      <a:avLst/>
                    </a:prstGeom>
                    <a:noFill/>
                    <a:ln>
                      <a:noFill/>
                    </a:ln>
                  </pic:spPr>
                </pic:pic>
              </a:graphicData>
            </a:graphic>
            <wp14:sizeRelH relativeFrom="page">
              <wp14:pctWidth>0</wp14:pctWidth>
            </wp14:sizeRelH>
            <wp14:sizeRelV relativeFrom="page">
              <wp14:pctHeight>0</wp14:pctHeight>
            </wp14:sizeRelV>
          </wp:anchor>
        </w:drawing>
      </w:r>
      <w:r w:rsidR="0089595E" w:rsidRPr="006A0A74">
        <w:rPr>
          <w:rFonts w:ascii="Open Sans" w:hAnsi="Open Sans" w:cs="Open Sans"/>
          <w:i w:val="0"/>
          <w:color w:val="595959" w:themeColor="text1" w:themeTint="A6"/>
          <w:sz w:val="20"/>
        </w:rPr>
        <w:t xml:space="preserve">The person who has been nominated as the actionee for this corrective action will be requested to accept or reject the corrective action.  </w:t>
      </w:r>
    </w:p>
    <w:p w:rsidR="0089595E" w:rsidRPr="006A0A74" w:rsidRDefault="0089595E">
      <w:pPr>
        <w:pStyle w:val="BodyText"/>
        <w:jc w:val="left"/>
        <w:rPr>
          <w:rFonts w:ascii="Open Sans" w:hAnsi="Open Sans" w:cs="Open Sans"/>
          <w:i w:val="0"/>
          <w:color w:val="595959" w:themeColor="text1" w:themeTint="A6"/>
          <w:sz w:val="20"/>
        </w:rPr>
      </w:pPr>
    </w:p>
    <w:p w:rsidR="003269E4" w:rsidRPr="006A0A74" w:rsidRDefault="003269E4">
      <w:pPr>
        <w:pStyle w:val="BodyText"/>
        <w:jc w:val="left"/>
        <w:rPr>
          <w:rFonts w:ascii="Open Sans" w:hAnsi="Open Sans" w:cs="Open Sans"/>
          <w:i w:val="0"/>
          <w:color w:val="595959" w:themeColor="text1" w:themeTint="A6"/>
          <w:sz w:val="20"/>
        </w:rPr>
      </w:pPr>
    </w:p>
    <w:p w:rsidR="003269E4" w:rsidRPr="006A0A74" w:rsidRDefault="003269E4">
      <w:pPr>
        <w:pStyle w:val="BodyText"/>
        <w:jc w:val="left"/>
        <w:rPr>
          <w:rFonts w:ascii="Open Sans" w:hAnsi="Open Sans" w:cs="Open Sans"/>
          <w:i w:val="0"/>
          <w:color w:val="595959" w:themeColor="text1" w:themeTint="A6"/>
          <w:sz w:val="20"/>
        </w:rPr>
      </w:pPr>
    </w:p>
    <w:p w:rsidR="003269E4" w:rsidRPr="006A0A74" w:rsidRDefault="003269E4">
      <w:pPr>
        <w:pStyle w:val="BodyText"/>
        <w:jc w:val="left"/>
        <w:rPr>
          <w:rFonts w:ascii="Open Sans" w:hAnsi="Open Sans" w:cs="Open Sans"/>
          <w:i w:val="0"/>
          <w:color w:val="595959" w:themeColor="text1" w:themeTint="A6"/>
          <w:sz w:val="20"/>
        </w:rPr>
      </w:pPr>
    </w:p>
    <w:p w:rsidR="0089595E" w:rsidRPr="006A0A74" w:rsidRDefault="001404BD">
      <w:pPr>
        <w:pStyle w:val="BodyText"/>
        <w:jc w:val="left"/>
        <w:rPr>
          <w:rFonts w:ascii="Open Sans" w:hAnsi="Open Sans" w:cs="Open Sans"/>
          <w:i w:val="0"/>
          <w:color w:val="595959" w:themeColor="text1" w:themeTint="A6"/>
          <w:sz w:val="20"/>
        </w:rPr>
      </w:pPr>
      <w:r w:rsidRPr="006A0A74">
        <w:rPr>
          <w:rFonts w:ascii="Open Sans" w:hAnsi="Open Sans" w:cs="Open Sans"/>
          <w:i w:val="0"/>
          <w:color w:val="595959" w:themeColor="text1" w:themeTint="A6"/>
          <w:sz w:val="20"/>
        </w:rPr>
        <w:t>When</w:t>
      </w:r>
      <w:r w:rsidR="0089595E" w:rsidRPr="006A0A74">
        <w:rPr>
          <w:rFonts w:ascii="Open Sans" w:hAnsi="Open Sans" w:cs="Open Sans"/>
          <w:i w:val="0"/>
          <w:color w:val="595959" w:themeColor="text1" w:themeTint="A6"/>
          <w:sz w:val="20"/>
        </w:rPr>
        <w:t xml:space="preserve"> the action is </w:t>
      </w:r>
      <w:r w:rsidRPr="006A0A74">
        <w:rPr>
          <w:rFonts w:ascii="Open Sans" w:hAnsi="Open Sans" w:cs="Open Sans"/>
          <w:i w:val="0"/>
          <w:color w:val="595959" w:themeColor="text1" w:themeTint="A6"/>
          <w:sz w:val="20"/>
        </w:rPr>
        <w:t xml:space="preserve">either </w:t>
      </w:r>
      <w:r w:rsidR="0089595E" w:rsidRPr="006A0A74">
        <w:rPr>
          <w:rFonts w:ascii="Open Sans" w:hAnsi="Open Sans" w:cs="Open Sans"/>
          <w:i w:val="0"/>
          <w:color w:val="595959" w:themeColor="text1" w:themeTint="A6"/>
          <w:sz w:val="20"/>
        </w:rPr>
        <w:t>accepted or rejected then a message will be sent to the owner of the NCR.</w:t>
      </w:r>
    </w:p>
    <w:p w:rsidR="0089595E" w:rsidRDefault="0089595E">
      <w:pPr>
        <w:pStyle w:val="BodyText"/>
        <w:jc w:val="left"/>
        <w:rPr>
          <w:rFonts w:cs="Tahoma"/>
          <w:i w:val="0"/>
          <w:sz w:val="20"/>
        </w:rPr>
      </w:pPr>
    </w:p>
    <w:p w:rsidR="0089595E" w:rsidRDefault="0089595E">
      <w:pPr>
        <w:pStyle w:val="BodyText"/>
        <w:jc w:val="left"/>
        <w:rPr>
          <w:rFonts w:cs="Tahoma"/>
          <w:i w:val="0"/>
          <w:sz w:val="20"/>
        </w:rPr>
      </w:pPr>
    </w:p>
    <w:p w:rsidR="0089595E" w:rsidRDefault="0089595E">
      <w:pPr>
        <w:pStyle w:val="BodyText"/>
        <w:jc w:val="left"/>
        <w:rPr>
          <w:rFonts w:cs="Tahoma"/>
          <w:i w:val="0"/>
          <w:sz w:val="20"/>
        </w:rPr>
      </w:pPr>
    </w:p>
    <w:p w:rsidR="001404BD" w:rsidRDefault="001404BD">
      <w:pPr>
        <w:pStyle w:val="BodyText"/>
        <w:jc w:val="left"/>
        <w:rPr>
          <w:rFonts w:cs="Tahoma"/>
          <w:i w:val="0"/>
          <w:sz w:val="20"/>
        </w:rPr>
      </w:pPr>
    </w:p>
    <w:p w:rsidR="0089595E" w:rsidRPr="00147047" w:rsidRDefault="003269E4">
      <w:pPr>
        <w:pStyle w:val="BodyText"/>
        <w:jc w:val="left"/>
        <w:rPr>
          <w:rFonts w:ascii="Open Sans" w:hAnsi="Open Sans" w:cs="Open Sans"/>
          <w:i w:val="0"/>
          <w:color w:val="595959" w:themeColor="text1" w:themeTint="A6"/>
          <w:sz w:val="20"/>
        </w:rPr>
      </w:pPr>
      <w:r w:rsidRPr="00147047">
        <w:rPr>
          <w:rFonts w:ascii="Open Sans" w:hAnsi="Open Sans" w:cs="Open Sans"/>
          <w:i w:val="0"/>
          <w:noProof/>
          <w:color w:val="595959" w:themeColor="text1" w:themeTint="A6"/>
          <w:sz w:val="20"/>
          <w:lang w:eastAsia="en-GB"/>
        </w:rPr>
        <w:drawing>
          <wp:anchor distT="0" distB="0" distL="114300" distR="114300" simplePos="0" relativeHeight="251598843" behindDoc="1" locked="0" layoutInCell="1" allowOverlap="1" wp14:anchorId="31709176" wp14:editId="468917E2">
            <wp:simplePos x="0" y="0"/>
            <wp:positionH relativeFrom="column">
              <wp:posOffset>-81915</wp:posOffset>
            </wp:positionH>
            <wp:positionV relativeFrom="page">
              <wp:posOffset>736600</wp:posOffset>
            </wp:positionV>
            <wp:extent cx="4241800" cy="4400550"/>
            <wp:effectExtent l="0" t="0" r="0" b="0"/>
            <wp:wrapThrough wrapText="bothSides">
              <wp:wrapPolygon edited="0">
                <wp:start x="0" y="0"/>
                <wp:lineTo x="0" y="21506"/>
                <wp:lineTo x="21535" y="21506"/>
                <wp:lineTo x="21535" y="0"/>
                <wp:lineTo x="0" y="0"/>
              </wp:wrapPolygon>
            </wp:wrapThrough>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241800" cy="440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89595E" w:rsidRPr="00147047">
        <w:rPr>
          <w:rFonts w:ascii="Open Sans" w:hAnsi="Open Sans" w:cs="Open Sans"/>
          <w:i w:val="0"/>
          <w:color w:val="595959" w:themeColor="text1" w:themeTint="A6"/>
          <w:sz w:val="20"/>
        </w:rPr>
        <w:t xml:space="preserve">Once accepted, the actionee can process the action as instructed, by recording </w:t>
      </w:r>
      <w:r w:rsidR="004E1A5E" w:rsidRPr="00147047">
        <w:rPr>
          <w:rFonts w:ascii="Open Sans" w:hAnsi="Open Sans" w:cs="Open Sans"/>
          <w:i w:val="0"/>
          <w:color w:val="595959" w:themeColor="text1" w:themeTint="A6"/>
          <w:sz w:val="20"/>
        </w:rPr>
        <w:t>the detail of any</w:t>
      </w:r>
      <w:r w:rsidR="0089595E" w:rsidRPr="00147047">
        <w:rPr>
          <w:rFonts w:ascii="Open Sans" w:hAnsi="Open Sans" w:cs="Open Sans"/>
          <w:i w:val="0"/>
          <w:color w:val="595959" w:themeColor="text1" w:themeTint="A6"/>
          <w:sz w:val="20"/>
        </w:rPr>
        <w:t xml:space="preserve"> actions in the description field.  </w:t>
      </w:r>
    </w:p>
    <w:p w:rsidR="003269E4" w:rsidRPr="00147047" w:rsidRDefault="003269E4">
      <w:pPr>
        <w:pStyle w:val="BodyText"/>
        <w:jc w:val="left"/>
        <w:rPr>
          <w:rFonts w:ascii="Open Sans" w:hAnsi="Open Sans" w:cs="Open Sans"/>
          <w:i w:val="0"/>
          <w:color w:val="595959" w:themeColor="text1" w:themeTint="A6"/>
          <w:sz w:val="20"/>
        </w:rPr>
      </w:pPr>
    </w:p>
    <w:p w:rsidR="003269E4" w:rsidRPr="00147047" w:rsidRDefault="003269E4">
      <w:pPr>
        <w:pStyle w:val="BodyText"/>
        <w:jc w:val="left"/>
        <w:rPr>
          <w:rFonts w:ascii="Open Sans" w:hAnsi="Open Sans" w:cs="Open Sans"/>
          <w:i w:val="0"/>
          <w:color w:val="595959" w:themeColor="text1" w:themeTint="A6"/>
          <w:sz w:val="20"/>
        </w:rPr>
      </w:pPr>
    </w:p>
    <w:p w:rsidR="0089595E" w:rsidRPr="00147047" w:rsidRDefault="003269E4">
      <w:pPr>
        <w:pStyle w:val="BodyText"/>
        <w:jc w:val="left"/>
        <w:rPr>
          <w:rFonts w:ascii="Open Sans" w:hAnsi="Open Sans" w:cs="Open Sans"/>
          <w:i w:val="0"/>
          <w:color w:val="595959" w:themeColor="text1" w:themeTint="A6"/>
          <w:sz w:val="20"/>
        </w:rPr>
      </w:pPr>
      <w:r w:rsidRPr="00147047">
        <w:rPr>
          <w:rFonts w:ascii="Open Sans" w:hAnsi="Open Sans" w:cs="Open Sans"/>
          <w:i w:val="0"/>
          <w:color w:val="595959" w:themeColor="text1" w:themeTint="A6"/>
          <w:sz w:val="20"/>
        </w:rPr>
        <w:t>M</w:t>
      </w:r>
      <w:r w:rsidR="0089595E" w:rsidRPr="00147047">
        <w:rPr>
          <w:rFonts w:ascii="Open Sans" w:hAnsi="Open Sans" w:cs="Open Sans"/>
          <w:i w:val="0"/>
          <w:color w:val="595959" w:themeColor="text1" w:themeTint="A6"/>
          <w:sz w:val="20"/>
        </w:rPr>
        <w:t xml:space="preserve">any stages can be recorded at this point and the actionee can update the notes by selecting the appropriate </w:t>
      </w:r>
      <w:r w:rsidRPr="00147047">
        <w:rPr>
          <w:rFonts w:ascii="Open Sans" w:hAnsi="Open Sans" w:cs="Open Sans"/>
          <w:i w:val="0"/>
          <w:color w:val="595959" w:themeColor="text1" w:themeTint="A6"/>
          <w:sz w:val="20"/>
        </w:rPr>
        <w:t xml:space="preserve">Update </w:t>
      </w:r>
      <w:r w:rsidR="0089595E" w:rsidRPr="00147047">
        <w:rPr>
          <w:rFonts w:ascii="Open Sans" w:hAnsi="Open Sans" w:cs="Open Sans"/>
          <w:i w:val="0"/>
          <w:color w:val="595959" w:themeColor="text1" w:themeTint="A6"/>
          <w:sz w:val="20"/>
        </w:rPr>
        <w:t xml:space="preserve">button.  </w:t>
      </w:r>
    </w:p>
    <w:p w:rsidR="003269E4" w:rsidRPr="00147047" w:rsidRDefault="003269E4">
      <w:pPr>
        <w:pStyle w:val="BodyText"/>
        <w:jc w:val="left"/>
        <w:rPr>
          <w:rFonts w:ascii="Open Sans" w:hAnsi="Open Sans" w:cs="Open Sans"/>
          <w:i w:val="0"/>
          <w:color w:val="595959" w:themeColor="text1" w:themeTint="A6"/>
          <w:sz w:val="20"/>
        </w:rPr>
      </w:pPr>
    </w:p>
    <w:p w:rsidR="003269E4" w:rsidRPr="00147047" w:rsidRDefault="003269E4">
      <w:pPr>
        <w:pStyle w:val="BodyText"/>
        <w:jc w:val="left"/>
        <w:rPr>
          <w:rFonts w:ascii="Open Sans" w:hAnsi="Open Sans" w:cs="Open Sans"/>
          <w:i w:val="0"/>
          <w:color w:val="595959" w:themeColor="text1" w:themeTint="A6"/>
          <w:sz w:val="20"/>
        </w:rPr>
      </w:pPr>
    </w:p>
    <w:p w:rsidR="003269E4" w:rsidRPr="00147047" w:rsidRDefault="0089595E">
      <w:pPr>
        <w:pStyle w:val="BodyText"/>
        <w:jc w:val="left"/>
        <w:rPr>
          <w:rFonts w:ascii="Open Sans" w:hAnsi="Open Sans" w:cs="Open Sans"/>
          <w:i w:val="0"/>
          <w:color w:val="595959" w:themeColor="text1" w:themeTint="A6"/>
          <w:sz w:val="20"/>
        </w:rPr>
      </w:pPr>
      <w:r w:rsidRPr="00147047">
        <w:rPr>
          <w:rFonts w:ascii="Open Sans" w:hAnsi="Open Sans" w:cs="Open Sans"/>
          <w:i w:val="0"/>
          <w:color w:val="595959" w:themeColor="text1" w:themeTint="A6"/>
          <w:sz w:val="20"/>
        </w:rPr>
        <w:t xml:space="preserve">Once the actionee has done everything required the task can be marked as completed. A date must be entered in the “Actual Completed Date” field.  </w:t>
      </w:r>
    </w:p>
    <w:p w:rsidR="003269E4" w:rsidRDefault="003269E4">
      <w:pPr>
        <w:pStyle w:val="BodyText"/>
        <w:jc w:val="left"/>
        <w:rPr>
          <w:rFonts w:cs="Tahoma"/>
          <w:i w:val="0"/>
          <w:sz w:val="20"/>
        </w:rPr>
      </w:pPr>
    </w:p>
    <w:p w:rsidR="001404BD" w:rsidRDefault="001404BD">
      <w:pPr>
        <w:pStyle w:val="BodyText"/>
        <w:jc w:val="left"/>
        <w:rPr>
          <w:rFonts w:cs="Tahoma"/>
          <w:i w:val="0"/>
          <w:sz w:val="20"/>
        </w:rPr>
      </w:pPr>
    </w:p>
    <w:p w:rsidR="001404BD" w:rsidRDefault="001404BD">
      <w:pPr>
        <w:pStyle w:val="BodyText"/>
        <w:jc w:val="left"/>
        <w:rPr>
          <w:rFonts w:cs="Tahoma"/>
          <w:i w:val="0"/>
          <w:sz w:val="20"/>
        </w:rPr>
      </w:pPr>
    </w:p>
    <w:p w:rsidR="001404BD" w:rsidRDefault="001404BD">
      <w:pPr>
        <w:pStyle w:val="BodyText"/>
        <w:jc w:val="left"/>
        <w:rPr>
          <w:rFonts w:cs="Tahoma"/>
          <w:i w:val="0"/>
          <w:sz w:val="20"/>
        </w:rPr>
      </w:pPr>
    </w:p>
    <w:p w:rsidR="001404BD" w:rsidRDefault="001404BD">
      <w:pPr>
        <w:pStyle w:val="BodyText"/>
        <w:jc w:val="left"/>
        <w:rPr>
          <w:rFonts w:cs="Tahoma"/>
          <w:i w:val="0"/>
          <w:sz w:val="20"/>
        </w:rPr>
      </w:pPr>
    </w:p>
    <w:p w:rsidR="001404BD" w:rsidRDefault="001404BD">
      <w:pPr>
        <w:pStyle w:val="BodyText"/>
        <w:jc w:val="left"/>
        <w:rPr>
          <w:rFonts w:cs="Tahoma"/>
          <w:i w:val="0"/>
          <w:sz w:val="20"/>
        </w:rPr>
      </w:pPr>
    </w:p>
    <w:p w:rsidR="001404BD" w:rsidRDefault="00147047">
      <w:pPr>
        <w:pStyle w:val="BodyText"/>
        <w:jc w:val="left"/>
        <w:rPr>
          <w:rFonts w:cs="Tahoma"/>
          <w:i w:val="0"/>
          <w:sz w:val="20"/>
        </w:rPr>
      </w:pPr>
      <w:r>
        <w:rPr>
          <w:rFonts w:cs="Tahoma"/>
          <w:i w:val="0"/>
          <w:noProof/>
          <w:sz w:val="20"/>
          <w:lang w:eastAsia="en-GB"/>
        </w:rPr>
        <w:drawing>
          <wp:anchor distT="0" distB="0" distL="114300" distR="114300" simplePos="0" relativeHeight="251824128" behindDoc="1" locked="0" layoutInCell="1" allowOverlap="1" wp14:anchorId="146625E7" wp14:editId="2DC8B881">
            <wp:simplePos x="0" y="0"/>
            <wp:positionH relativeFrom="column">
              <wp:posOffset>-474345</wp:posOffset>
            </wp:positionH>
            <wp:positionV relativeFrom="page">
              <wp:posOffset>5328285</wp:posOffset>
            </wp:positionV>
            <wp:extent cx="4238625" cy="4396740"/>
            <wp:effectExtent l="0" t="0" r="0" b="0"/>
            <wp:wrapSquare wrapText="bothSides"/>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238625" cy="4396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04BD" w:rsidRDefault="001404BD">
      <w:pPr>
        <w:pStyle w:val="BodyText"/>
        <w:jc w:val="left"/>
        <w:rPr>
          <w:rFonts w:cs="Tahoma"/>
          <w:i w:val="0"/>
          <w:sz w:val="20"/>
        </w:rPr>
      </w:pPr>
    </w:p>
    <w:p w:rsidR="001404BD" w:rsidRDefault="001404BD">
      <w:pPr>
        <w:pStyle w:val="BodyText"/>
        <w:jc w:val="left"/>
        <w:rPr>
          <w:rFonts w:cs="Tahoma"/>
          <w:i w:val="0"/>
          <w:sz w:val="20"/>
        </w:rPr>
      </w:pPr>
    </w:p>
    <w:p w:rsidR="001404BD" w:rsidRDefault="001404BD">
      <w:pPr>
        <w:pStyle w:val="BodyText"/>
        <w:jc w:val="left"/>
        <w:rPr>
          <w:rFonts w:cs="Tahoma"/>
          <w:i w:val="0"/>
          <w:sz w:val="20"/>
        </w:rPr>
      </w:pPr>
    </w:p>
    <w:p w:rsidR="003269E4" w:rsidRPr="00147047" w:rsidRDefault="003269E4">
      <w:pPr>
        <w:pStyle w:val="BodyText"/>
        <w:jc w:val="left"/>
        <w:rPr>
          <w:rFonts w:ascii="Open Sans" w:hAnsi="Open Sans" w:cs="Open Sans"/>
          <w:i w:val="0"/>
          <w:color w:val="FF0000"/>
          <w:sz w:val="20"/>
        </w:rPr>
      </w:pPr>
      <w:r w:rsidRPr="00147047">
        <w:rPr>
          <w:rFonts w:ascii="Open Sans" w:hAnsi="Open Sans" w:cs="Open Sans"/>
          <w:i w:val="0"/>
          <w:color w:val="FF0000"/>
          <w:sz w:val="20"/>
        </w:rPr>
        <w:t>If the Action Analysis has been configured, then this must be completed and any mandatory Analysis fields filled in before the Action can be marked as completed.</w:t>
      </w:r>
    </w:p>
    <w:p w:rsidR="003269E4" w:rsidRPr="00147047" w:rsidRDefault="003269E4">
      <w:pPr>
        <w:pStyle w:val="BodyText"/>
        <w:jc w:val="left"/>
        <w:rPr>
          <w:rFonts w:ascii="Open Sans" w:hAnsi="Open Sans" w:cs="Open Sans"/>
          <w:i w:val="0"/>
          <w:color w:val="595959" w:themeColor="text1" w:themeTint="A6"/>
          <w:sz w:val="20"/>
        </w:rPr>
      </w:pPr>
    </w:p>
    <w:p w:rsidR="001404BD" w:rsidRPr="00147047" w:rsidRDefault="001404BD">
      <w:pPr>
        <w:pStyle w:val="BodyText"/>
        <w:jc w:val="left"/>
        <w:rPr>
          <w:rFonts w:ascii="Open Sans" w:hAnsi="Open Sans" w:cs="Open Sans"/>
          <w:i w:val="0"/>
          <w:color w:val="595959" w:themeColor="text1" w:themeTint="A6"/>
          <w:sz w:val="20"/>
        </w:rPr>
      </w:pPr>
    </w:p>
    <w:p w:rsidR="001404BD" w:rsidRPr="00147047" w:rsidRDefault="001404BD">
      <w:pPr>
        <w:pStyle w:val="BodyText"/>
        <w:jc w:val="left"/>
        <w:rPr>
          <w:rFonts w:ascii="Open Sans" w:hAnsi="Open Sans" w:cs="Open Sans"/>
          <w:i w:val="0"/>
          <w:color w:val="595959" w:themeColor="text1" w:themeTint="A6"/>
          <w:sz w:val="20"/>
        </w:rPr>
      </w:pPr>
    </w:p>
    <w:p w:rsidR="001404BD" w:rsidRPr="00147047" w:rsidRDefault="001404BD">
      <w:pPr>
        <w:pStyle w:val="BodyText"/>
        <w:jc w:val="left"/>
        <w:rPr>
          <w:rFonts w:ascii="Open Sans" w:hAnsi="Open Sans" w:cs="Open Sans"/>
          <w:i w:val="0"/>
          <w:color w:val="595959" w:themeColor="text1" w:themeTint="A6"/>
          <w:sz w:val="20"/>
        </w:rPr>
      </w:pPr>
    </w:p>
    <w:p w:rsidR="001404BD" w:rsidRPr="00147047" w:rsidRDefault="001404BD">
      <w:pPr>
        <w:pStyle w:val="BodyText"/>
        <w:jc w:val="left"/>
        <w:rPr>
          <w:rFonts w:ascii="Open Sans" w:hAnsi="Open Sans" w:cs="Open Sans"/>
          <w:i w:val="0"/>
          <w:color w:val="595959" w:themeColor="text1" w:themeTint="A6"/>
          <w:sz w:val="20"/>
        </w:rPr>
      </w:pPr>
    </w:p>
    <w:p w:rsidR="0089595E" w:rsidRPr="00147047" w:rsidRDefault="0089595E">
      <w:pPr>
        <w:pStyle w:val="BodyText"/>
        <w:jc w:val="left"/>
        <w:rPr>
          <w:rFonts w:ascii="Open Sans" w:hAnsi="Open Sans" w:cs="Open Sans"/>
          <w:i w:val="0"/>
          <w:color w:val="595959" w:themeColor="text1" w:themeTint="A6"/>
          <w:sz w:val="20"/>
        </w:rPr>
      </w:pPr>
      <w:r w:rsidRPr="00147047">
        <w:rPr>
          <w:rFonts w:ascii="Open Sans" w:hAnsi="Open Sans" w:cs="Open Sans"/>
          <w:i w:val="0"/>
          <w:color w:val="595959" w:themeColor="text1" w:themeTint="A6"/>
          <w:sz w:val="20"/>
        </w:rPr>
        <w:t>Selecting the Completed radio button will inform the NCR owner and those required to sign off the task.</w:t>
      </w:r>
    </w:p>
    <w:p w:rsidR="0089595E" w:rsidRPr="00147047" w:rsidRDefault="0089595E">
      <w:pPr>
        <w:pStyle w:val="BodyText"/>
        <w:jc w:val="left"/>
        <w:rPr>
          <w:rFonts w:ascii="Open Sans" w:hAnsi="Open Sans" w:cs="Open Sans"/>
          <w:i w:val="0"/>
          <w:color w:val="595959" w:themeColor="text1" w:themeTint="A6"/>
          <w:sz w:val="20"/>
        </w:rPr>
      </w:pPr>
    </w:p>
    <w:p w:rsidR="003269E4" w:rsidRPr="00147047" w:rsidRDefault="003269E4">
      <w:pPr>
        <w:pStyle w:val="BodyText"/>
        <w:jc w:val="left"/>
        <w:rPr>
          <w:rFonts w:ascii="Open Sans" w:hAnsi="Open Sans" w:cs="Open Sans"/>
          <w:i w:val="0"/>
          <w:color w:val="595959" w:themeColor="text1" w:themeTint="A6"/>
          <w:sz w:val="20"/>
        </w:rPr>
      </w:pPr>
    </w:p>
    <w:p w:rsidR="0089595E" w:rsidRPr="00147047" w:rsidRDefault="0089595E">
      <w:pPr>
        <w:pStyle w:val="BodyText"/>
        <w:jc w:val="left"/>
        <w:rPr>
          <w:rFonts w:ascii="Open Sans" w:hAnsi="Open Sans" w:cs="Open Sans"/>
          <w:i w:val="0"/>
          <w:color w:val="595959" w:themeColor="text1" w:themeTint="A6"/>
          <w:sz w:val="20"/>
        </w:rPr>
      </w:pPr>
      <w:r w:rsidRPr="00147047">
        <w:rPr>
          <w:rFonts w:ascii="Open Sans" w:hAnsi="Open Sans" w:cs="Open Sans"/>
          <w:i w:val="0"/>
          <w:color w:val="595959" w:themeColor="text1" w:themeTint="A6"/>
          <w:sz w:val="20"/>
        </w:rPr>
        <w:t xml:space="preserve">Should the task not be completed by the target date, an e-mail will automatically be sent to the actionee, that this task is overdue.  </w:t>
      </w:r>
    </w:p>
    <w:p w:rsidR="0089595E" w:rsidRPr="00CE0210" w:rsidRDefault="0089595E" w:rsidP="00646277">
      <w:pPr>
        <w:pStyle w:val="Heading1"/>
        <w:rPr>
          <w:rFonts w:ascii="Lato" w:hAnsi="Lato"/>
          <w:sz w:val="28"/>
          <w:szCs w:val="28"/>
        </w:rPr>
      </w:pPr>
      <w:r>
        <w:br w:type="page"/>
      </w:r>
      <w:bookmarkStart w:id="103" w:name="_Toc261957965"/>
      <w:bookmarkStart w:id="104" w:name="_Toc363466958"/>
      <w:r w:rsidR="007378F6" w:rsidRPr="00CE0210">
        <w:rPr>
          <w:rFonts w:ascii="Lato" w:hAnsi="Lato"/>
          <w:color w:val="595959" w:themeColor="text1" w:themeTint="A6"/>
          <w:sz w:val="28"/>
          <w:szCs w:val="28"/>
        </w:rPr>
        <w:lastRenderedPageBreak/>
        <w:t xml:space="preserve">Changing </w:t>
      </w:r>
      <w:r w:rsidRPr="00CE0210">
        <w:rPr>
          <w:rFonts w:ascii="Lato" w:hAnsi="Lato"/>
          <w:color w:val="595959" w:themeColor="text1" w:themeTint="A6"/>
          <w:sz w:val="28"/>
          <w:szCs w:val="28"/>
        </w:rPr>
        <w:t>Target Date of Actions</w:t>
      </w:r>
      <w:bookmarkEnd w:id="103"/>
      <w:bookmarkEnd w:id="104"/>
    </w:p>
    <w:p w:rsidR="0089595E" w:rsidRDefault="0089595E">
      <w:pPr>
        <w:pStyle w:val="BodyText"/>
        <w:jc w:val="left"/>
        <w:rPr>
          <w:rFonts w:cs="Tahoma"/>
          <w:i w:val="0"/>
          <w:sz w:val="20"/>
        </w:rPr>
      </w:pPr>
    </w:p>
    <w:p w:rsidR="00300513" w:rsidRPr="00CE0210" w:rsidRDefault="0089595E">
      <w:pPr>
        <w:pStyle w:val="BodyText"/>
        <w:jc w:val="left"/>
        <w:rPr>
          <w:rFonts w:ascii="Open Sans" w:hAnsi="Open Sans" w:cs="Open Sans"/>
          <w:i w:val="0"/>
          <w:color w:val="595959" w:themeColor="text1" w:themeTint="A6"/>
          <w:sz w:val="20"/>
        </w:rPr>
      </w:pPr>
      <w:r w:rsidRPr="00CE0210">
        <w:rPr>
          <w:rFonts w:ascii="Open Sans" w:hAnsi="Open Sans" w:cs="Open Sans"/>
          <w:i w:val="0"/>
          <w:color w:val="595959" w:themeColor="text1" w:themeTint="A6"/>
          <w:sz w:val="20"/>
        </w:rPr>
        <w:t xml:space="preserve">During the progress of an NCR, the target date originally set at the time the Corrective Action was accepted may need to be changed.  </w:t>
      </w:r>
    </w:p>
    <w:p w:rsidR="00300513" w:rsidRPr="00CE0210" w:rsidRDefault="00300513">
      <w:pPr>
        <w:pStyle w:val="BodyText"/>
        <w:jc w:val="left"/>
        <w:rPr>
          <w:rFonts w:ascii="Open Sans" w:hAnsi="Open Sans" w:cs="Open Sans"/>
          <w:i w:val="0"/>
          <w:color w:val="595959" w:themeColor="text1" w:themeTint="A6"/>
          <w:sz w:val="20"/>
        </w:rPr>
      </w:pPr>
    </w:p>
    <w:p w:rsidR="00300513" w:rsidRPr="00CE0210" w:rsidRDefault="00300513">
      <w:pPr>
        <w:pStyle w:val="BodyText"/>
        <w:jc w:val="left"/>
        <w:rPr>
          <w:rFonts w:ascii="Open Sans" w:hAnsi="Open Sans" w:cs="Open Sans"/>
          <w:i w:val="0"/>
          <w:color w:val="595959" w:themeColor="text1" w:themeTint="A6"/>
          <w:sz w:val="20"/>
        </w:rPr>
      </w:pPr>
    </w:p>
    <w:p w:rsidR="0089595E" w:rsidRPr="00CE0210" w:rsidRDefault="0089595E">
      <w:pPr>
        <w:pStyle w:val="BodyText"/>
        <w:jc w:val="left"/>
        <w:rPr>
          <w:rFonts w:ascii="Open Sans" w:hAnsi="Open Sans" w:cs="Open Sans"/>
          <w:i w:val="0"/>
          <w:color w:val="595959" w:themeColor="text1" w:themeTint="A6"/>
          <w:sz w:val="20"/>
        </w:rPr>
      </w:pPr>
      <w:r w:rsidRPr="00CE0210">
        <w:rPr>
          <w:rFonts w:ascii="Open Sans" w:hAnsi="Open Sans" w:cs="Open Sans"/>
          <w:i w:val="0"/>
          <w:color w:val="595959" w:themeColor="text1" w:themeTint="A6"/>
          <w:sz w:val="20"/>
        </w:rPr>
        <w:t>The owner of the NCR can change the target date for the action anytime up to the point of final review.</w:t>
      </w:r>
    </w:p>
    <w:p w:rsidR="0089595E" w:rsidRPr="00CE0210" w:rsidRDefault="00300513">
      <w:pPr>
        <w:pStyle w:val="BodyText"/>
        <w:jc w:val="left"/>
        <w:rPr>
          <w:rFonts w:ascii="Open Sans" w:hAnsi="Open Sans" w:cs="Open Sans"/>
          <w:i w:val="0"/>
          <w:color w:val="595959" w:themeColor="text1" w:themeTint="A6"/>
          <w:sz w:val="20"/>
        </w:rPr>
      </w:pPr>
      <w:r w:rsidRPr="00CE0210">
        <w:rPr>
          <w:rFonts w:ascii="Open Sans" w:hAnsi="Open Sans" w:cs="Open Sans"/>
          <w:i w:val="0"/>
          <w:noProof/>
          <w:color w:val="595959" w:themeColor="text1" w:themeTint="A6"/>
          <w:sz w:val="20"/>
          <w:lang w:eastAsia="en-GB"/>
        </w:rPr>
        <w:drawing>
          <wp:anchor distT="0" distB="0" distL="114300" distR="114300" simplePos="0" relativeHeight="251826176" behindDoc="0" locked="0" layoutInCell="1" allowOverlap="1" wp14:anchorId="085AFF70" wp14:editId="2606259C">
            <wp:simplePos x="0" y="0"/>
            <wp:positionH relativeFrom="column">
              <wp:posOffset>1985010</wp:posOffset>
            </wp:positionH>
            <wp:positionV relativeFrom="page">
              <wp:posOffset>3514725</wp:posOffset>
            </wp:positionV>
            <wp:extent cx="4029075" cy="4624705"/>
            <wp:effectExtent l="0" t="0" r="0" b="0"/>
            <wp:wrapTopAndBottom/>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029075" cy="4624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0513" w:rsidRPr="00CE0210" w:rsidRDefault="00300513">
      <w:pPr>
        <w:pStyle w:val="BodyText"/>
        <w:jc w:val="left"/>
        <w:rPr>
          <w:rFonts w:ascii="Open Sans" w:hAnsi="Open Sans" w:cs="Open Sans"/>
          <w:i w:val="0"/>
          <w:color w:val="595959" w:themeColor="text1" w:themeTint="A6"/>
          <w:sz w:val="20"/>
        </w:rPr>
      </w:pPr>
      <w:r w:rsidRPr="00CE0210">
        <w:rPr>
          <w:rFonts w:ascii="Open Sans" w:hAnsi="Open Sans" w:cs="Open Sans"/>
          <w:i w:val="0"/>
          <w:noProof/>
          <w:color w:val="595959" w:themeColor="text1" w:themeTint="A6"/>
          <w:sz w:val="20"/>
          <w:lang w:eastAsia="en-GB"/>
        </w:rPr>
        <w:drawing>
          <wp:anchor distT="0" distB="0" distL="114300" distR="114300" simplePos="0" relativeHeight="251825152" behindDoc="0" locked="0" layoutInCell="1" allowOverlap="1" wp14:anchorId="54DD94CF" wp14:editId="53A29972">
            <wp:simplePos x="0" y="0"/>
            <wp:positionH relativeFrom="column">
              <wp:posOffset>-62865</wp:posOffset>
            </wp:positionH>
            <wp:positionV relativeFrom="page">
              <wp:posOffset>2219325</wp:posOffset>
            </wp:positionV>
            <wp:extent cx="3981450" cy="4570095"/>
            <wp:effectExtent l="0" t="0" r="0" b="0"/>
            <wp:wrapTopAndBottom/>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981450" cy="4570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0513" w:rsidRPr="00CE0210" w:rsidRDefault="00300513">
      <w:pPr>
        <w:pStyle w:val="BodyText"/>
        <w:jc w:val="left"/>
        <w:rPr>
          <w:rFonts w:ascii="Open Sans" w:hAnsi="Open Sans" w:cs="Open Sans"/>
          <w:i w:val="0"/>
          <w:color w:val="595959" w:themeColor="text1" w:themeTint="A6"/>
          <w:sz w:val="20"/>
        </w:rPr>
      </w:pPr>
    </w:p>
    <w:p w:rsidR="0089595E" w:rsidRPr="00CE0210" w:rsidRDefault="0089595E">
      <w:pPr>
        <w:pStyle w:val="BodyText"/>
        <w:jc w:val="left"/>
        <w:rPr>
          <w:rFonts w:ascii="Open Sans" w:hAnsi="Open Sans" w:cs="Open Sans"/>
          <w:i w:val="0"/>
          <w:color w:val="595959" w:themeColor="text1" w:themeTint="A6"/>
          <w:sz w:val="20"/>
        </w:rPr>
      </w:pPr>
      <w:r w:rsidRPr="00CE0210">
        <w:rPr>
          <w:rFonts w:ascii="Open Sans" w:hAnsi="Open Sans" w:cs="Open Sans"/>
          <w:i w:val="0"/>
          <w:color w:val="595959" w:themeColor="text1" w:themeTint="A6"/>
          <w:sz w:val="20"/>
        </w:rPr>
        <w:t xml:space="preserve">A reason MUST be given for changing the </w:t>
      </w:r>
      <w:r w:rsidR="00300513" w:rsidRPr="00CE0210">
        <w:rPr>
          <w:rFonts w:ascii="Open Sans" w:hAnsi="Open Sans" w:cs="Open Sans"/>
          <w:i w:val="0"/>
          <w:color w:val="595959" w:themeColor="text1" w:themeTint="A6"/>
          <w:sz w:val="20"/>
        </w:rPr>
        <w:t xml:space="preserve">Corrective </w:t>
      </w:r>
      <w:r w:rsidRPr="00CE0210">
        <w:rPr>
          <w:rFonts w:ascii="Open Sans" w:hAnsi="Open Sans" w:cs="Open Sans"/>
          <w:i w:val="0"/>
          <w:color w:val="595959" w:themeColor="text1" w:themeTint="A6"/>
          <w:sz w:val="20"/>
        </w:rPr>
        <w:t>Action Target Date if the Action ha</w:t>
      </w:r>
      <w:r w:rsidR="00300513" w:rsidRPr="00CE0210">
        <w:rPr>
          <w:rFonts w:ascii="Open Sans" w:hAnsi="Open Sans" w:cs="Open Sans"/>
          <w:i w:val="0"/>
          <w:color w:val="595959" w:themeColor="text1" w:themeTint="A6"/>
          <w:sz w:val="20"/>
        </w:rPr>
        <w:t>s been accepted by the actionee and a signature will be required to verify the change of target date.</w:t>
      </w:r>
    </w:p>
    <w:p w:rsidR="0089595E" w:rsidRPr="00CE0210" w:rsidRDefault="0089595E">
      <w:pPr>
        <w:pStyle w:val="BodyText"/>
        <w:jc w:val="left"/>
        <w:rPr>
          <w:rFonts w:ascii="Open Sans" w:hAnsi="Open Sans" w:cs="Open Sans"/>
          <w:i w:val="0"/>
          <w:color w:val="595959" w:themeColor="text1" w:themeTint="A6"/>
          <w:sz w:val="20"/>
        </w:rPr>
      </w:pPr>
    </w:p>
    <w:p w:rsidR="0089595E" w:rsidRPr="00CE0210" w:rsidRDefault="0089595E">
      <w:pPr>
        <w:pStyle w:val="BodyText"/>
        <w:jc w:val="left"/>
        <w:rPr>
          <w:rFonts w:ascii="Open Sans" w:hAnsi="Open Sans" w:cs="Open Sans"/>
          <w:i w:val="0"/>
          <w:color w:val="595959" w:themeColor="text1" w:themeTint="A6"/>
          <w:sz w:val="20"/>
        </w:rPr>
      </w:pPr>
      <w:r w:rsidRPr="00CE0210">
        <w:rPr>
          <w:rFonts w:ascii="Open Sans" w:hAnsi="Open Sans" w:cs="Open Sans"/>
          <w:i w:val="0"/>
          <w:color w:val="595959" w:themeColor="text1" w:themeTint="A6"/>
          <w:sz w:val="20"/>
        </w:rPr>
        <w:t xml:space="preserve">Selection </w:t>
      </w:r>
      <w:r w:rsidR="00300513" w:rsidRPr="00CE0210">
        <w:rPr>
          <w:rFonts w:ascii="Open Sans" w:hAnsi="Open Sans" w:cs="Open Sans"/>
          <w:i w:val="0"/>
          <w:color w:val="595959" w:themeColor="text1" w:themeTint="A6"/>
          <w:sz w:val="20"/>
        </w:rPr>
        <w:t xml:space="preserve">of Change of target date for Corrective Actions </w:t>
      </w:r>
      <w:r w:rsidRPr="00CE0210">
        <w:rPr>
          <w:rFonts w:ascii="Open Sans" w:hAnsi="Open Sans" w:cs="Open Sans"/>
          <w:i w:val="0"/>
          <w:color w:val="595959" w:themeColor="text1" w:themeTint="A6"/>
          <w:sz w:val="20"/>
        </w:rPr>
        <w:t xml:space="preserve">can only be made through the “Change </w:t>
      </w:r>
      <w:r w:rsidR="007378F6" w:rsidRPr="00CE0210">
        <w:rPr>
          <w:rFonts w:ascii="Open Sans" w:hAnsi="Open Sans" w:cs="Open Sans"/>
          <w:i w:val="0"/>
          <w:color w:val="595959" w:themeColor="text1" w:themeTint="A6"/>
          <w:sz w:val="20"/>
        </w:rPr>
        <w:t>NCR Details</w:t>
      </w:r>
      <w:r w:rsidR="00300513" w:rsidRPr="00CE0210">
        <w:rPr>
          <w:rFonts w:ascii="Open Sans" w:hAnsi="Open Sans" w:cs="Open Sans"/>
          <w:i w:val="0"/>
          <w:color w:val="595959" w:themeColor="text1" w:themeTint="A6"/>
          <w:sz w:val="20"/>
        </w:rPr>
        <w:t>” menu item, by first selecting the NCR and then selecting the Actions Tab.</w:t>
      </w:r>
    </w:p>
    <w:p w:rsidR="0089595E" w:rsidRDefault="0089595E">
      <w:pPr>
        <w:pStyle w:val="BodyText"/>
        <w:jc w:val="left"/>
        <w:rPr>
          <w:rFonts w:cs="Tahoma"/>
          <w:i w:val="0"/>
          <w:sz w:val="20"/>
        </w:rPr>
      </w:pPr>
    </w:p>
    <w:p w:rsidR="00097634" w:rsidRDefault="00097634" w:rsidP="00646277">
      <w:pPr>
        <w:pStyle w:val="Heading1"/>
      </w:pPr>
      <w:r>
        <w:br w:type="page"/>
      </w:r>
    </w:p>
    <w:p w:rsidR="00097634" w:rsidRPr="00CE0210" w:rsidRDefault="00097634" w:rsidP="00646277">
      <w:pPr>
        <w:pStyle w:val="Heading1"/>
        <w:rPr>
          <w:rFonts w:ascii="Lato" w:hAnsi="Lato"/>
          <w:color w:val="595959" w:themeColor="text1" w:themeTint="A6"/>
          <w:sz w:val="28"/>
          <w:szCs w:val="28"/>
        </w:rPr>
      </w:pPr>
      <w:bookmarkStart w:id="105" w:name="_Toc363466959"/>
      <w:r w:rsidRPr="00CE0210">
        <w:rPr>
          <w:rFonts w:ascii="Lato" w:hAnsi="Lato"/>
          <w:color w:val="595959" w:themeColor="text1" w:themeTint="A6"/>
          <w:sz w:val="28"/>
          <w:szCs w:val="28"/>
        </w:rPr>
        <w:lastRenderedPageBreak/>
        <w:t>Change User Reference and Search Code</w:t>
      </w:r>
      <w:bookmarkEnd w:id="105"/>
    </w:p>
    <w:p w:rsidR="00097634" w:rsidRDefault="00097634" w:rsidP="00646277">
      <w:pPr>
        <w:pStyle w:val="Heading1"/>
      </w:pPr>
    </w:p>
    <w:p w:rsidR="00097634" w:rsidRPr="00850A11" w:rsidRDefault="00097634" w:rsidP="00097634">
      <w:pPr>
        <w:rPr>
          <w:rFonts w:ascii="Open Sans" w:hAnsi="Open Sans" w:cs="Open Sans"/>
          <w:color w:val="595959" w:themeColor="text1" w:themeTint="A6"/>
        </w:rPr>
      </w:pPr>
      <w:r w:rsidRPr="00850A11">
        <w:rPr>
          <w:rFonts w:ascii="Open Sans" w:hAnsi="Open Sans" w:cs="Open Sans"/>
          <w:color w:val="595959" w:themeColor="text1" w:themeTint="A6"/>
        </w:rPr>
        <w:t>Changes to the Users Reference and Search Code can be made using the Change NCR Details menu item.</w:t>
      </w:r>
    </w:p>
    <w:p w:rsidR="00097634" w:rsidRPr="00850A11" w:rsidRDefault="00097634" w:rsidP="00097634">
      <w:pPr>
        <w:rPr>
          <w:rFonts w:ascii="Open Sans" w:hAnsi="Open Sans" w:cs="Open Sans"/>
          <w:color w:val="595959" w:themeColor="text1" w:themeTint="A6"/>
        </w:rPr>
      </w:pPr>
    </w:p>
    <w:p w:rsidR="00097634" w:rsidRPr="00850A11" w:rsidRDefault="00097634" w:rsidP="00097634">
      <w:pPr>
        <w:rPr>
          <w:rFonts w:ascii="Open Sans" w:hAnsi="Open Sans" w:cs="Open Sans"/>
          <w:color w:val="595959" w:themeColor="text1" w:themeTint="A6"/>
        </w:rPr>
      </w:pPr>
    </w:p>
    <w:p w:rsidR="00097634" w:rsidRPr="00850A11" w:rsidRDefault="00097634" w:rsidP="00097634">
      <w:pPr>
        <w:rPr>
          <w:rFonts w:ascii="Open Sans" w:hAnsi="Open Sans" w:cs="Open Sans"/>
          <w:color w:val="595959" w:themeColor="text1" w:themeTint="A6"/>
        </w:rPr>
      </w:pPr>
    </w:p>
    <w:p w:rsidR="00097634" w:rsidRPr="00850A11" w:rsidRDefault="00097634" w:rsidP="00097634">
      <w:pPr>
        <w:rPr>
          <w:rFonts w:ascii="Open Sans" w:hAnsi="Open Sans" w:cs="Open Sans"/>
          <w:color w:val="595959" w:themeColor="text1" w:themeTint="A6"/>
        </w:rPr>
      </w:pPr>
      <w:r w:rsidRPr="00850A11">
        <w:rPr>
          <w:rFonts w:ascii="Open Sans" w:hAnsi="Open Sans" w:cs="Open Sans"/>
          <w:noProof/>
          <w:color w:val="595959" w:themeColor="text1" w:themeTint="A6"/>
          <w:lang w:val="en-GB" w:eastAsia="en-GB"/>
        </w:rPr>
        <w:drawing>
          <wp:anchor distT="0" distB="0" distL="114300" distR="114300" simplePos="0" relativeHeight="251747328" behindDoc="0" locked="0" layoutInCell="1" allowOverlap="1" wp14:anchorId="1FE598DC" wp14:editId="4625FFB8">
            <wp:simplePos x="0" y="0"/>
            <wp:positionH relativeFrom="column">
              <wp:posOffset>337185</wp:posOffset>
            </wp:positionH>
            <wp:positionV relativeFrom="page">
              <wp:posOffset>1847850</wp:posOffset>
            </wp:positionV>
            <wp:extent cx="5133975" cy="4181475"/>
            <wp:effectExtent l="0" t="0" r="9525" b="95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133975" cy="4181475"/>
                    </a:xfrm>
                    <a:prstGeom prst="rect">
                      <a:avLst/>
                    </a:prstGeom>
                    <a:noFill/>
                    <a:ln>
                      <a:noFill/>
                    </a:ln>
                  </pic:spPr>
                </pic:pic>
              </a:graphicData>
            </a:graphic>
          </wp:anchor>
        </w:drawing>
      </w:r>
    </w:p>
    <w:p w:rsidR="00097634" w:rsidRPr="00850A11" w:rsidRDefault="00097634" w:rsidP="00097634">
      <w:pPr>
        <w:rPr>
          <w:rFonts w:ascii="Open Sans" w:hAnsi="Open Sans" w:cs="Open Sans"/>
          <w:color w:val="595959" w:themeColor="text1" w:themeTint="A6"/>
        </w:rPr>
      </w:pPr>
    </w:p>
    <w:p w:rsidR="00097634" w:rsidRPr="00850A11" w:rsidRDefault="00097634" w:rsidP="00097634">
      <w:pPr>
        <w:rPr>
          <w:rFonts w:ascii="Open Sans" w:hAnsi="Open Sans" w:cs="Open Sans"/>
          <w:color w:val="595959" w:themeColor="text1" w:themeTint="A6"/>
        </w:rPr>
      </w:pPr>
      <w:r w:rsidRPr="00850A11">
        <w:rPr>
          <w:rFonts w:ascii="Open Sans" w:hAnsi="Open Sans" w:cs="Open Sans"/>
          <w:color w:val="595959" w:themeColor="text1" w:themeTint="A6"/>
        </w:rPr>
        <w:t>Unlike changes to target dates a reason for change is not required for changes made to NCR Description, User Reference or Search Code, but a history entry will be made when the changes are made.</w:t>
      </w:r>
    </w:p>
    <w:p w:rsidR="00097634" w:rsidRDefault="00097634" w:rsidP="00097634"/>
    <w:p w:rsidR="00097634" w:rsidRDefault="00097634" w:rsidP="00097634"/>
    <w:p w:rsidR="00097634" w:rsidRDefault="00097634" w:rsidP="00097634"/>
    <w:p w:rsidR="0089595E" w:rsidRPr="00850A11" w:rsidRDefault="0089595E" w:rsidP="00646277">
      <w:pPr>
        <w:pStyle w:val="Heading1"/>
        <w:rPr>
          <w:rFonts w:ascii="Lato" w:hAnsi="Lato"/>
          <w:sz w:val="28"/>
          <w:szCs w:val="28"/>
        </w:rPr>
      </w:pPr>
      <w:r>
        <w:br w:type="page"/>
      </w:r>
      <w:bookmarkStart w:id="106" w:name="_Toc261957966"/>
      <w:bookmarkStart w:id="107" w:name="_Toc363466960"/>
      <w:r w:rsidRPr="00850A11">
        <w:rPr>
          <w:rFonts w:ascii="Lato" w:hAnsi="Lato"/>
          <w:color w:val="595959" w:themeColor="text1" w:themeTint="A6"/>
          <w:sz w:val="28"/>
          <w:szCs w:val="28"/>
        </w:rPr>
        <w:lastRenderedPageBreak/>
        <w:t>Sign off Corrective Actions</w:t>
      </w:r>
      <w:bookmarkEnd w:id="106"/>
      <w:bookmarkEnd w:id="107"/>
    </w:p>
    <w:p w:rsidR="0089595E" w:rsidRDefault="0089595E">
      <w:pPr>
        <w:pStyle w:val="BodyText"/>
        <w:jc w:val="left"/>
        <w:rPr>
          <w:rFonts w:cs="Tahoma"/>
          <w:i w:val="0"/>
          <w:sz w:val="20"/>
        </w:rPr>
      </w:pPr>
    </w:p>
    <w:p w:rsidR="0089595E" w:rsidRPr="00850A11" w:rsidRDefault="00010E9E">
      <w:pPr>
        <w:pStyle w:val="BodyText"/>
        <w:jc w:val="left"/>
        <w:rPr>
          <w:rFonts w:ascii="Open Sans" w:hAnsi="Open Sans" w:cs="Open Sans"/>
          <w:i w:val="0"/>
          <w:color w:val="595959" w:themeColor="text1" w:themeTint="A6"/>
          <w:sz w:val="20"/>
        </w:rPr>
      </w:pPr>
      <w:r w:rsidRPr="00850A11">
        <w:rPr>
          <w:rFonts w:ascii="Open Sans" w:hAnsi="Open Sans" w:cs="Open Sans"/>
          <w:i w:val="0"/>
          <w:noProof/>
          <w:color w:val="595959" w:themeColor="text1" w:themeTint="A6"/>
          <w:sz w:val="20"/>
          <w:lang w:eastAsia="en-GB"/>
        </w:rPr>
        <w:drawing>
          <wp:anchor distT="0" distB="0" distL="114300" distR="114300" simplePos="0" relativeHeight="251827200" behindDoc="0" locked="0" layoutInCell="1" allowOverlap="1" wp14:anchorId="3AD020D8" wp14:editId="5D88C0A1">
            <wp:simplePos x="0" y="0"/>
            <wp:positionH relativeFrom="column">
              <wp:posOffset>851535</wp:posOffset>
            </wp:positionH>
            <wp:positionV relativeFrom="page">
              <wp:posOffset>1724025</wp:posOffset>
            </wp:positionV>
            <wp:extent cx="4287520" cy="4448175"/>
            <wp:effectExtent l="0" t="0" r="0" b="0"/>
            <wp:wrapTopAndBottom/>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287520" cy="444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89595E" w:rsidRPr="00850A11">
        <w:rPr>
          <w:rFonts w:ascii="Open Sans" w:hAnsi="Open Sans" w:cs="Open Sans"/>
          <w:i w:val="0"/>
          <w:color w:val="595959" w:themeColor="text1" w:themeTint="A6"/>
          <w:sz w:val="20"/>
        </w:rPr>
        <w:t>Once a corrective action has been submitted as comp</w:t>
      </w:r>
      <w:r w:rsidR="00F23C52" w:rsidRPr="00850A11">
        <w:rPr>
          <w:rFonts w:ascii="Open Sans" w:hAnsi="Open Sans" w:cs="Open Sans"/>
          <w:i w:val="0"/>
          <w:color w:val="595959" w:themeColor="text1" w:themeTint="A6"/>
          <w:sz w:val="20"/>
        </w:rPr>
        <w:t>lete then the assigned signatories</w:t>
      </w:r>
      <w:r w:rsidR="0089595E" w:rsidRPr="00850A11">
        <w:rPr>
          <w:rFonts w:ascii="Open Sans" w:hAnsi="Open Sans" w:cs="Open Sans"/>
          <w:i w:val="0"/>
          <w:color w:val="595959" w:themeColor="text1" w:themeTint="A6"/>
          <w:sz w:val="20"/>
        </w:rPr>
        <w:t xml:space="preserve"> will be requested to sign off the corrective action.  If the sign off is declined then a reason must be given and this will be transmitted to the actionee.</w:t>
      </w:r>
    </w:p>
    <w:p w:rsidR="0089595E" w:rsidRPr="00850A11" w:rsidRDefault="0089595E">
      <w:pPr>
        <w:pStyle w:val="BodyText"/>
        <w:jc w:val="left"/>
        <w:rPr>
          <w:rFonts w:ascii="Open Sans" w:hAnsi="Open Sans" w:cs="Open Sans"/>
          <w:i w:val="0"/>
          <w:color w:val="595959" w:themeColor="text1" w:themeTint="A6"/>
          <w:sz w:val="20"/>
        </w:rPr>
      </w:pPr>
    </w:p>
    <w:p w:rsidR="0089595E" w:rsidRPr="00850A11" w:rsidRDefault="0089595E">
      <w:pPr>
        <w:pStyle w:val="BodyText"/>
        <w:jc w:val="left"/>
        <w:rPr>
          <w:rFonts w:ascii="Open Sans" w:hAnsi="Open Sans" w:cs="Open Sans"/>
          <w:i w:val="0"/>
          <w:color w:val="595959" w:themeColor="text1" w:themeTint="A6"/>
          <w:sz w:val="20"/>
        </w:rPr>
      </w:pPr>
    </w:p>
    <w:p w:rsidR="0089595E" w:rsidRPr="00850A11" w:rsidRDefault="0089595E">
      <w:pPr>
        <w:pStyle w:val="BodyText"/>
        <w:jc w:val="left"/>
        <w:rPr>
          <w:rFonts w:ascii="Open Sans" w:hAnsi="Open Sans" w:cs="Open Sans"/>
          <w:i w:val="0"/>
          <w:color w:val="595959" w:themeColor="text1" w:themeTint="A6"/>
          <w:sz w:val="20"/>
        </w:rPr>
      </w:pPr>
    </w:p>
    <w:p w:rsidR="0089595E" w:rsidRPr="00850A11" w:rsidRDefault="0089595E">
      <w:pPr>
        <w:pStyle w:val="BodyText"/>
        <w:jc w:val="left"/>
        <w:rPr>
          <w:rFonts w:ascii="Open Sans" w:hAnsi="Open Sans" w:cs="Open Sans"/>
          <w:i w:val="0"/>
          <w:color w:val="595959" w:themeColor="text1" w:themeTint="A6"/>
          <w:sz w:val="20"/>
        </w:rPr>
      </w:pPr>
      <w:r w:rsidRPr="00850A11">
        <w:rPr>
          <w:rFonts w:ascii="Open Sans" w:hAnsi="Open Sans" w:cs="Open Sans"/>
          <w:i w:val="0"/>
          <w:color w:val="595959" w:themeColor="text1" w:themeTint="A6"/>
          <w:sz w:val="20"/>
        </w:rPr>
        <w:t xml:space="preserve">If more than one person is on the sign off list then </w:t>
      </w:r>
      <w:r w:rsidRPr="00850A11">
        <w:rPr>
          <w:rFonts w:ascii="Open Sans" w:hAnsi="Open Sans" w:cs="Open Sans"/>
          <w:i w:val="0"/>
          <w:color w:val="595959" w:themeColor="text1" w:themeTint="A6"/>
          <w:sz w:val="20"/>
          <w:u w:val="single"/>
        </w:rPr>
        <w:t>all</w:t>
      </w:r>
      <w:r w:rsidRPr="00850A11">
        <w:rPr>
          <w:rFonts w:ascii="Open Sans" w:hAnsi="Open Sans" w:cs="Open Sans"/>
          <w:i w:val="0"/>
          <w:color w:val="595959" w:themeColor="text1" w:themeTint="A6"/>
          <w:sz w:val="20"/>
        </w:rPr>
        <w:t xml:space="preserve"> those on the sign off list must sign off the Action before it is returned to the owner as complete.</w:t>
      </w:r>
    </w:p>
    <w:p w:rsidR="0089595E" w:rsidRPr="00850A11" w:rsidRDefault="0089595E">
      <w:pPr>
        <w:pStyle w:val="BodyText"/>
        <w:jc w:val="left"/>
        <w:rPr>
          <w:rFonts w:ascii="Open Sans" w:hAnsi="Open Sans" w:cs="Open Sans"/>
          <w:i w:val="0"/>
          <w:color w:val="595959" w:themeColor="text1" w:themeTint="A6"/>
          <w:sz w:val="20"/>
        </w:rPr>
      </w:pPr>
    </w:p>
    <w:p w:rsidR="00F23C52" w:rsidRPr="00850A11" w:rsidRDefault="00F23C52" w:rsidP="00F23C52">
      <w:pPr>
        <w:rPr>
          <w:rFonts w:ascii="Open Sans" w:hAnsi="Open Sans" w:cs="Open Sans"/>
          <w:color w:val="595959" w:themeColor="text1" w:themeTint="A6"/>
        </w:rPr>
      </w:pPr>
      <w:r w:rsidRPr="00850A11">
        <w:rPr>
          <w:rFonts w:ascii="Open Sans" w:hAnsi="Open Sans" w:cs="Open Sans"/>
          <w:color w:val="595959" w:themeColor="text1" w:themeTint="A6"/>
        </w:rPr>
        <w:t>If no-one is defined to sign off the Corrective Action, then the NCR owner will be the default signatory.</w:t>
      </w:r>
    </w:p>
    <w:p w:rsidR="00010E9E" w:rsidRPr="00850A11" w:rsidRDefault="00010E9E" w:rsidP="00F23C52">
      <w:pPr>
        <w:rPr>
          <w:rFonts w:ascii="Open Sans" w:hAnsi="Open Sans" w:cs="Open Sans"/>
          <w:color w:val="595959" w:themeColor="text1" w:themeTint="A6"/>
        </w:rPr>
      </w:pPr>
    </w:p>
    <w:p w:rsidR="00010E9E" w:rsidRPr="00850A11" w:rsidRDefault="00010E9E" w:rsidP="00F23C52">
      <w:pPr>
        <w:rPr>
          <w:rFonts w:ascii="Open Sans" w:hAnsi="Open Sans" w:cs="Open Sans"/>
          <w:color w:val="595959" w:themeColor="text1" w:themeTint="A6"/>
        </w:rPr>
      </w:pPr>
      <w:r w:rsidRPr="00850A11">
        <w:rPr>
          <w:rFonts w:ascii="Open Sans" w:hAnsi="Open Sans" w:cs="Open Sans"/>
          <w:noProof/>
          <w:color w:val="595959" w:themeColor="text1" w:themeTint="A6"/>
          <w:lang w:val="en-GB" w:eastAsia="en-GB"/>
        </w:rPr>
        <w:drawing>
          <wp:anchor distT="0" distB="0" distL="114300" distR="114300" simplePos="0" relativeHeight="251638784" behindDoc="0" locked="0" layoutInCell="1" allowOverlap="1" wp14:anchorId="6252C93C" wp14:editId="1CFF0074">
            <wp:simplePos x="0" y="0"/>
            <wp:positionH relativeFrom="column">
              <wp:posOffset>1960245</wp:posOffset>
            </wp:positionH>
            <wp:positionV relativeFrom="paragraph">
              <wp:posOffset>1905</wp:posOffset>
            </wp:positionV>
            <wp:extent cx="2497455" cy="1685925"/>
            <wp:effectExtent l="0" t="0" r="0" b="0"/>
            <wp:wrapTopAndBottom/>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497455" cy="1685925"/>
                    </a:xfrm>
                    <a:prstGeom prst="rect">
                      <a:avLst/>
                    </a:prstGeom>
                    <a:noFill/>
                    <a:ln>
                      <a:noFill/>
                    </a:ln>
                  </pic:spPr>
                </pic:pic>
              </a:graphicData>
            </a:graphic>
          </wp:anchor>
        </w:drawing>
      </w:r>
    </w:p>
    <w:p w:rsidR="00010E9E" w:rsidRPr="00850A11" w:rsidRDefault="00010E9E" w:rsidP="00010E9E">
      <w:pPr>
        <w:rPr>
          <w:rFonts w:ascii="Open Sans" w:hAnsi="Open Sans" w:cs="Open Sans"/>
          <w:color w:val="595959" w:themeColor="text1" w:themeTint="A6"/>
        </w:rPr>
      </w:pPr>
      <w:r w:rsidRPr="00850A11">
        <w:rPr>
          <w:rFonts w:ascii="Open Sans" w:hAnsi="Open Sans" w:cs="Open Sans"/>
          <w:color w:val="595959" w:themeColor="text1" w:themeTint="A6"/>
        </w:rPr>
        <w:t>If the Corrective action has not been completed to the satisfaction of those required to sign it off, then they should “Decline” sign off, but a reason is required which will be sent as a task the original Actionee.</w:t>
      </w:r>
    </w:p>
    <w:p w:rsidR="00010E9E" w:rsidRDefault="00010E9E" w:rsidP="00646277">
      <w:pPr>
        <w:pStyle w:val="Heading1"/>
      </w:pPr>
    </w:p>
    <w:p w:rsidR="0089595E" w:rsidRPr="008E5781" w:rsidRDefault="0089595E" w:rsidP="00646277">
      <w:pPr>
        <w:pStyle w:val="Heading1"/>
        <w:rPr>
          <w:rFonts w:ascii="Lato" w:hAnsi="Lato"/>
          <w:sz w:val="28"/>
          <w:szCs w:val="28"/>
        </w:rPr>
      </w:pPr>
      <w:r>
        <w:br w:type="page"/>
      </w:r>
      <w:bookmarkStart w:id="108" w:name="_Toc261957967"/>
      <w:bookmarkStart w:id="109" w:name="_Toc363466961"/>
      <w:r w:rsidRPr="008E5781">
        <w:rPr>
          <w:rFonts w:ascii="Lato" w:hAnsi="Lato"/>
          <w:color w:val="595959" w:themeColor="text1" w:themeTint="A6"/>
          <w:sz w:val="28"/>
          <w:szCs w:val="28"/>
        </w:rPr>
        <w:lastRenderedPageBreak/>
        <w:t>Reassign Corrective Actions</w:t>
      </w:r>
      <w:bookmarkEnd w:id="108"/>
      <w:bookmarkEnd w:id="109"/>
    </w:p>
    <w:p w:rsidR="0089595E" w:rsidRDefault="0089595E">
      <w:pPr>
        <w:pStyle w:val="BodyText"/>
        <w:jc w:val="left"/>
        <w:rPr>
          <w:rFonts w:cs="Tahoma"/>
          <w:i w:val="0"/>
          <w:sz w:val="20"/>
        </w:rPr>
      </w:pPr>
    </w:p>
    <w:p w:rsidR="0089595E" w:rsidRPr="008E5781" w:rsidRDefault="0089595E">
      <w:pPr>
        <w:pStyle w:val="BodyText"/>
        <w:jc w:val="left"/>
        <w:rPr>
          <w:rFonts w:ascii="Open Sans" w:hAnsi="Open Sans" w:cs="Open Sans"/>
          <w:i w:val="0"/>
          <w:color w:val="595959" w:themeColor="text1" w:themeTint="A6"/>
          <w:sz w:val="20"/>
        </w:rPr>
      </w:pPr>
      <w:r w:rsidRPr="008E5781">
        <w:rPr>
          <w:rFonts w:ascii="Open Sans" w:hAnsi="Open Sans" w:cs="Open Sans"/>
          <w:i w:val="0"/>
          <w:color w:val="595959" w:themeColor="text1" w:themeTint="A6"/>
          <w:sz w:val="20"/>
        </w:rPr>
        <w:t xml:space="preserve">If the </w:t>
      </w:r>
      <w:r w:rsidR="00987DAC" w:rsidRPr="008E5781">
        <w:rPr>
          <w:rFonts w:ascii="Open Sans" w:hAnsi="Open Sans" w:cs="Open Sans"/>
          <w:i w:val="0"/>
          <w:color w:val="595959" w:themeColor="text1" w:themeTint="A6"/>
          <w:sz w:val="20"/>
        </w:rPr>
        <w:t>actionee</w:t>
      </w:r>
      <w:r w:rsidRPr="008E5781">
        <w:rPr>
          <w:rFonts w:ascii="Open Sans" w:hAnsi="Open Sans" w:cs="Open Sans"/>
          <w:i w:val="0"/>
          <w:color w:val="595959" w:themeColor="text1" w:themeTint="A6"/>
          <w:sz w:val="20"/>
        </w:rPr>
        <w:t xml:space="preserve"> of an NCR </w:t>
      </w:r>
      <w:r w:rsidR="00987DAC" w:rsidRPr="008E5781">
        <w:rPr>
          <w:rFonts w:ascii="Open Sans" w:hAnsi="Open Sans" w:cs="Open Sans"/>
          <w:i w:val="0"/>
          <w:color w:val="595959" w:themeColor="text1" w:themeTint="A6"/>
          <w:sz w:val="20"/>
        </w:rPr>
        <w:t xml:space="preserve">action </w:t>
      </w:r>
      <w:r w:rsidRPr="008E5781">
        <w:rPr>
          <w:rFonts w:ascii="Open Sans" w:hAnsi="Open Sans" w:cs="Open Sans"/>
          <w:i w:val="0"/>
          <w:color w:val="595959" w:themeColor="text1" w:themeTint="A6"/>
          <w:sz w:val="20"/>
        </w:rPr>
        <w:t xml:space="preserve">or </w:t>
      </w:r>
      <w:r w:rsidR="005F514F" w:rsidRPr="008E5781">
        <w:rPr>
          <w:rFonts w:ascii="Open Sans" w:hAnsi="Open Sans" w:cs="Open Sans"/>
          <w:i w:val="0"/>
          <w:color w:val="595959" w:themeColor="text1" w:themeTint="A6"/>
          <w:sz w:val="20"/>
        </w:rPr>
        <w:t xml:space="preserve">the owner of the NCR </w:t>
      </w:r>
      <w:r w:rsidRPr="008E5781">
        <w:rPr>
          <w:rFonts w:ascii="Open Sans" w:hAnsi="Open Sans" w:cs="Open Sans"/>
          <w:i w:val="0"/>
          <w:color w:val="595959" w:themeColor="text1" w:themeTint="A6"/>
          <w:sz w:val="20"/>
        </w:rPr>
        <w:t>needs to ask another user to complete a task, for whatever reason, this is accomplished through the re-assign corrective action menu item.</w:t>
      </w:r>
    </w:p>
    <w:p w:rsidR="0089595E" w:rsidRPr="008E5781" w:rsidRDefault="0089595E">
      <w:pPr>
        <w:pStyle w:val="BodyText"/>
        <w:jc w:val="left"/>
        <w:rPr>
          <w:rFonts w:ascii="Open Sans" w:hAnsi="Open Sans" w:cs="Open Sans"/>
          <w:i w:val="0"/>
          <w:color w:val="595959" w:themeColor="text1" w:themeTint="A6"/>
          <w:sz w:val="20"/>
        </w:rPr>
      </w:pPr>
    </w:p>
    <w:p w:rsidR="0089595E" w:rsidRPr="008E5781" w:rsidRDefault="00DB4914">
      <w:pPr>
        <w:pStyle w:val="BodyText"/>
        <w:jc w:val="left"/>
        <w:rPr>
          <w:rFonts w:ascii="Open Sans" w:hAnsi="Open Sans" w:cs="Open Sans"/>
          <w:i w:val="0"/>
          <w:color w:val="595959" w:themeColor="text1" w:themeTint="A6"/>
          <w:sz w:val="20"/>
        </w:rPr>
      </w:pPr>
      <w:r w:rsidRPr="008E5781">
        <w:rPr>
          <w:rFonts w:ascii="Open Sans" w:hAnsi="Open Sans" w:cs="Open Sans"/>
          <w:bCs/>
          <w:i w:val="0"/>
          <w:noProof/>
          <w:color w:val="595959" w:themeColor="text1" w:themeTint="A6"/>
          <w:sz w:val="20"/>
          <w:lang w:eastAsia="en-GB"/>
        </w:rPr>
        <w:drawing>
          <wp:anchor distT="0" distB="0" distL="114300" distR="114300" simplePos="0" relativeHeight="251597818" behindDoc="0" locked="0" layoutInCell="1" allowOverlap="1" wp14:anchorId="7DC12D11" wp14:editId="76EAD797">
            <wp:simplePos x="0" y="0"/>
            <wp:positionH relativeFrom="column">
              <wp:posOffset>635</wp:posOffset>
            </wp:positionH>
            <wp:positionV relativeFrom="page">
              <wp:posOffset>2390775</wp:posOffset>
            </wp:positionV>
            <wp:extent cx="3045460" cy="2609850"/>
            <wp:effectExtent l="0" t="0" r="0" b="0"/>
            <wp:wrapTopAndBottom/>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045460" cy="2609850"/>
                    </a:xfrm>
                    <a:prstGeom prst="rect">
                      <a:avLst/>
                    </a:prstGeom>
                    <a:noFill/>
                    <a:ln>
                      <a:noFill/>
                    </a:ln>
                  </pic:spPr>
                </pic:pic>
              </a:graphicData>
            </a:graphic>
            <wp14:sizeRelH relativeFrom="page">
              <wp14:pctWidth>0</wp14:pctWidth>
            </wp14:sizeRelH>
            <wp14:sizeRelV relativeFrom="page">
              <wp14:pctHeight>0</wp14:pctHeight>
            </wp14:sizeRelV>
          </wp:anchor>
        </w:drawing>
      </w:r>
      <w:r w:rsidR="00010E9E" w:rsidRPr="008E5781">
        <w:rPr>
          <w:rFonts w:ascii="Open Sans" w:hAnsi="Open Sans" w:cs="Open Sans"/>
          <w:i w:val="0"/>
          <w:noProof/>
          <w:color w:val="595959" w:themeColor="text1" w:themeTint="A6"/>
          <w:sz w:val="20"/>
          <w:lang w:eastAsia="en-GB"/>
        </w:rPr>
        <w:drawing>
          <wp:anchor distT="0" distB="0" distL="114300" distR="114300" simplePos="0" relativeHeight="251828224" behindDoc="0" locked="0" layoutInCell="1" allowOverlap="1" wp14:anchorId="2A5DA3C8" wp14:editId="65610718">
            <wp:simplePos x="0" y="0"/>
            <wp:positionH relativeFrom="column">
              <wp:posOffset>2375535</wp:posOffset>
            </wp:positionH>
            <wp:positionV relativeFrom="page">
              <wp:posOffset>2876550</wp:posOffset>
            </wp:positionV>
            <wp:extent cx="3733800" cy="3871595"/>
            <wp:effectExtent l="0" t="0" r="0" b="0"/>
            <wp:wrapTopAndBottom/>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733800" cy="3871595"/>
                    </a:xfrm>
                    <a:prstGeom prst="rect">
                      <a:avLst/>
                    </a:prstGeom>
                    <a:noFill/>
                    <a:ln>
                      <a:noFill/>
                    </a:ln>
                  </pic:spPr>
                </pic:pic>
              </a:graphicData>
            </a:graphic>
            <wp14:sizeRelH relativeFrom="page">
              <wp14:pctWidth>0</wp14:pctWidth>
            </wp14:sizeRelH>
            <wp14:sizeRelV relativeFrom="page">
              <wp14:pctHeight>0</wp14:pctHeight>
            </wp14:sizeRelV>
          </wp:anchor>
        </w:drawing>
      </w:r>
      <w:r w:rsidR="0089595E" w:rsidRPr="008E5781">
        <w:rPr>
          <w:rFonts w:ascii="Open Sans" w:hAnsi="Open Sans" w:cs="Open Sans"/>
          <w:i w:val="0"/>
          <w:color w:val="595959" w:themeColor="text1" w:themeTint="A6"/>
          <w:sz w:val="20"/>
        </w:rPr>
        <w:t xml:space="preserve">The task </w:t>
      </w:r>
      <w:r w:rsidR="0089595E" w:rsidRPr="008E5781">
        <w:rPr>
          <w:rFonts w:ascii="Open Sans" w:hAnsi="Open Sans" w:cs="Open Sans"/>
          <w:b/>
          <w:i w:val="0"/>
          <w:color w:val="595959" w:themeColor="text1" w:themeTint="A6"/>
          <w:sz w:val="20"/>
        </w:rPr>
        <w:t>must</w:t>
      </w:r>
      <w:r w:rsidR="0089595E" w:rsidRPr="008E5781">
        <w:rPr>
          <w:rFonts w:ascii="Open Sans" w:hAnsi="Open Sans" w:cs="Open Sans"/>
          <w:i w:val="0"/>
          <w:color w:val="595959" w:themeColor="text1" w:themeTint="A6"/>
          <w:sz w:val="20"/>
        </w:rPr>
        <w:t xml:space="preserve"> have been accepted by the original actionee</w:t>
      </w:r>
      <w:r w:rsidR="005F514F" w:rsidRPr="008E5781">
        <w:rPr>
          <w:rFonts w:ascii="Open Sans" w:hAnsi="Open Sans" w:cs="Open Sans"/>
          <w:i w:val="0"/>
          <w:color w:val="595959" w:themeColor="text1" w:themeTint="A6"/>
          <w:sz w:val="20"/>
        </w:rPr>
        <w:t>.</w:t>
      </w:r>
      <w:r w:rsidR="00F23C52" w:rsidRPr="008E5781">
        <w:rPr>
          <w:rFonts w:ascii="Open Sans" w:hAnsi="Open Sans" w:cs="Open Sans"/>
          <w:i w:val="0"/>
          <w:color w:val="595959" w:themeColor="text1" w:themeTint="A6"/>
          <w:sz w:val="20"/>
        </w:rPr>
        <w:t xml:space="preserve"> </w:t>
      </w:r>
      <w:r w:rsidR="005F514F" w:rsidRPr="008E5781">
        <w:rPr>
          <w:rFonts w:ascii="Open Sans" w:hAnsi="Open Sans" w:cs="Open Sans"/>
          <w:i w:val="0"/>
          <w:color w:val="595959" w:themeColor="text1" w:themeTint="A6"/>
          <w:sz w:val="20"/>
        </w:rPr>
        <w:t>The owner of the overall NCR, or the actionee of the action</w:t>
      </w:r>
      <w:r w:rsidR="00E50BDA" w:rsidRPr="008E5781">
        <w:rPr>
          <w:rFonts w:ascii="Open Sans" w:hAnsi="Open Sans" w:cs="Open Sans"/>
          <w:i w:val="0"/>
          <w:color w:val="595959" w:themeColor="text1" w:themeTint="A6"/>
          <w:sz w:val="20"/>
        </w:rPr>
        <w:t>,</w:t>
      </w:r>
      <w:r w:rsidR="00F23C52" w:rsidRPr="008E5781">
        <w:rPr>
          <w:rFonts w:ascii="Open Sans" w:hAnsi="Open Sans" w:cs="Open Sans"/>
          <w:i w:val="0"/>
          <w:color w:val="595959" w:themeColor="text1" w:themeTint="A6"/>
          <w:sz w:val="20"/>
        </w:rPr>
        <w:t xml:space="preserve"> </w:t>
      </w:r>
      <w:r w:rsidR="00987DAC" w:rsidRPr="008E5781">
        <w:rPr>
          <w:rFonts w:ascii="Open Sans" w:hAnsi="Open Sans" w:cs="Open Sans"/>
          <w:i w:val="0"/>
          <w:color w:val="595959" w:themeColor="text1" w:themeTint="A6"/>
          <w:sz w:val="20"/>
        </w:rPr>
        <w:t xml:space="preserve">can pass ownership to anyone else with access to the </w:t>
      </w:r>
      <w:r w:rsidR="006A00A0" w:rsidRPr="008E5781">
        <w:rPr>
          <w:rFonts w:ascii="Open Sans" w:hAnsi="Open Sans" w:cs="Open Sans"/>
          <w:i w:val="0"/>
          <w:color w:val="595959" w:themeColor="text1" w:themeTint="A6"/>
          <w:sz w:val="20"/>
        </w:rPr>
        <w:t xml:space="preserve">process corrective actions </w:t>
      </w:r>
      <w:r w:rsidR="00987DAC" w:rsidRPr="008E5781">
        <w:rPr>
          <w:rFonts w:ascii="Open Sans" w:hAnsi="Open Sans" w:cs="Open Sans"/>
          <w:i w:val="0"/>
          <w:color w:val="595959" w:themeColor="text1" w:themeTint="A6"/>
          <w:sz w:val="20"/>
        </w:rPr>
        <w:t xml:space="preserve">menu item.  Ownership of the action will stay with the original actionee until the </w:t>
      </w:r>
      <w:r w:rsidR="002C6BA6" w:rsidRPr="008E5781">
        <w:rPr>
          <w:rFonts w:ascii="Open Sans" w:hAnsi="Open Sans" w:cs="Open Sans"/>
          <w:i w:val="0"/>
          <w:color w:val="595959" w:themeColor="text1" w:themeTint="A6"/>
          <w:sz w:val="20"/>
        </w:rPr>
        <w:t xml:space="preserve">new </w:t>
      </w:r>
      <w:r w:rsidR="00987DAC" w:rsidRPr="008E5781">
        <w:rPr>
          <w:rFonts w:ascii="Open Sans" w:hAnsi="Open Sans" w:cs="Open Sans"/>
          <w:i w:val="0"/>
          <w:color w:val="595959" w:themeColor="text1" w:themeTint="A6"/>
          <w:sz w:val="20"/>
        </w:rPr>
        <w:t>actionee has accepted the task.</w:t>
      </w:r>
      <w:r w:rsidR="00010E9E" w:rsidRPr="008E5781">
        <w:rPr>
          <w:rFonts w:ascii="Open Sans" w:hAnsi="Open Sans" w:cs="Open Sans"/>
          <w:i w:val="0"/>
          <w:noProof/>
          <w:color w:val="595959" w:themeColor="text1" w:themeTint="A6"/>
          <w:sz w:val="20"/>
          <w:lang w:eastAsia="en-GB"/>
        </w:rPr>
        <w:t xml:space="preserve"> </w:t>
      </w:r>
    </w:p>
    <w:p w:rsidR="00D139A3" w:rsidRPr="008E5781" w:rsidRDefault="00D139A3">
      <w:pPr>
        <w:pStyle w:val="BodyText"/>
        <w:jc w:val="left"/>
        <w:rPr>
          <w:rFonts w:ascii="Open Sans" w:hAnsi="Open Sans" w:cs="Open Sans"/>
          <w:i w:val="0"/>
          <w:color w:val="595959" w:themeColor="text1" w:themeTint="A6"/>
          <w:sz w:val="20"/>
        </w:rPr>
      </w:pPr>
    </w:p>
    <w:p w:rsidR="00D139A3" w:rsidRPr="008E5781" w:rsidRDefault="00010E9E">
      <w:pPr>
        <w:pStyle w:val="BodyText"/>
        <w:jc w:val="left"/>
        <w:rPr>
          <w:rFonts w:ascii="Open Sans" w:hAnsi="Open Sans" w:cs="Open Sans"/>
          <w:bCs/>
          <w:i w:val="0"/>
          <w:color w:val="595959" w:themeColor="text1" w:themeTint="A6"/>
          <w:sz w:val="20"/>
        </w:rPr>
      </w:pPr>
      <w:r w:rsidRPr="008E5781">
        <w:rPr>
          <w:rFonts w:ascii="Open Sans" w:hAnsi="Open Sans" w:cs="Open Sans"/>
          <w:bCs/>
          <w:i w:val="0"/>
          <w:noProof/>
          <w:color w:val="595959" w:themeColor="text1" w:themeTint="A6"/>
          <w:sz w:val="20"/>
          <w:lang w:eastAsia="en-GB"/>
        </w:rPr>
        <w:drawing>
          <wp:anchor distT="0" distB="0" distL="114300" distR="114300" simplePos="0" relativeHeight="251829248" behindDoc="0" locked="0" layoutInCell="1" allowOverlap="1" wp14:anchorId="565A22F2" wp14:editId="5AFB8816">
            <wp:simplePos x="0" y="0"/>
            <wp:positionH relativeFrom="column">
              <wp:posOffset>-62865</wp:posOffset>
            </wp:positionH>
            <wp:positionV relativeFrom="page">
              <wp:posOffset>7305675</wp:posOffset>
            </wp:positionV>
            <wp:extent cx="3857625" cy="2090420"/>
            <wp:effectExtent l="0" t="0" r="0" b="0"/>
            <wp:wrapTopAndBottom/>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857625" cy="2090420"/>
                    </a:xfrm>
                    <a:prstGeom prst="rect">
                      <a:avLst/>
                    </a:prstGeom>
                    <a:noFill/>
                    <a:ln>
                      <a:noFill/>
                    </a:ln>
                  </pic:spPr>
                </pic:pic>
              </a:graphicData>
            </a:graphic>
            <wp14:sizeRelH relativeFrom="page">
              <wp14:pctWidth>0</wp14:pctWidth>
            </wp14:sizeRelH>
            <wp14:sizeRelV relativeFrom="page">
              <wp14:pctHeight>0</wp14:pctHeight>
            </wp14:sizeRelV>
          </wp:anchor>
        </w:drawing>
      </w:r>
      <w:r w:rsidR="0089595E" w:rsidRPr="008E5781">
        <w:rPr>
          <w:rFonts w:ascii="Open Sans" w:hAnsi="Open Sans" w:cs="Open Sans"/>
          <w:bCs/>
          <w:i w:val="0"/>
          <w:color w:val="595959" w:themeColor="text1" w:themeTint="A6"/>
          <w:sz w:val="20"/>
        </w:rPr>
        <w:t xml:space="preserve">A history entry will be made in the NCR history and a task will be sent to the new actionee that they should accept and process the corrective action. </w:t>
      </w:r>
    </w:p>
    <w:p w:rsidR="00D139A3" w:rsidRPr="008E5781" w:rsidRDefault="00A96F89">
      <w:pPr>
        <w:pStyle w:val="BodyText"/>
        <w:jc w:val="left"/>
        <w:rPr>
          <w:rFonts w:ascii="Open Sans" w:hAnsi="Open Sans" w:cs="Open Sans"/>
          <w:bCs/>
          <w:i w:val="0"/>
          <w:color w:val="595959" w:themeColor="text1" w:themeTint="A6"/>
          <w:sz w:val="20"/>
        </w:rPr>
      </w:pPr>
      <w:r w:rsidRPr="008E5781">
        <w:rPr>
          <w:rFonts w:ascii="Open Sans" w:hAnsi="Open Sans" w:cs="Open Sans"/>
          <w:noProof/>
          <w:color w:val="595959" w:themeColor="text1" w:themeTint="A6"/>
          <w:sz w:val="20"/>
          <w:lang w:eastAsia="en-GB"/>
        </w:rPr>
        <w:drawing>
          <wp:anchor distT="0" distB="0" distL="114300" distR="114300" simplePos="0" relativeHeight="251830272" behindDoc="0" locked="0" layoutInCell="1" allowOverlap="1" wp14:anchorId="7EA09C97" wp14:editId="72A43C92">
            <wp:simplePos x="0" y="0"/>
            <wp:positionH relativeFrom="column">
              <wp:posOffset>1708785</wp:posOffset>
            </wp:positionH>
            <wp:positionV relativeFrom="paragraph">
              <wp:posOffset>1172210</wp:posOffset>
            </wp:positionV>
            <wp:extent cx="4593590" cy="1072515"/>
            <wp:effectExtent l="0" t="0" r="0" b="0"/>
            <wp:wrapTopAndBottom/>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593590" cy="1072515"/>
                    </a:xfrm>
                    <a:prstGeom prst="rect">
                      <a:avLst/>
                    </a:prstGeom>
                    <a:noFill/>
                    <a:ln>
                      <a:noFill/>
                    </a:ln>
                  </pic:spPr>
                </pic:pic>
              </a:graphicData>
            </a:graphic>
          </wp:anchor>
        </w:drawing>
      </w:r>
    </w:p>
    <w:p w:rsidR="0089595E" w:rsidRDefault="0089595E">
      <w:pPr>
        <w:pStyle w:val="BodyText"/>
        <w:jc w:val="left"/>
        <w:rPr>
          <w:rFonts w:cs="Tahoma"/>
          <w:bCs/>
          <w:i w:val="0"/>
          <w:sz w:val="20"/>
        </w:rPr>
      </w:pPr>
      <w:r w:rsidRPr="008E5781">
        <w:rPr>
          <w:rFonts w:ascii="Open Sans" w:hAnsi="Open Sans" w:cs="Open Sans"/>
          <w:bCs/>
          <w:i w:val="0"/>
          <w:color w:val="595959" w:themeColor="text1" w:themeTint="A6"/>
          <w:sz w:val="20"/>
        </w:rPr>
        <w:t>The previous actionee will be advised they are no longer responsible for the task</w:t>
      </w:r>
      <w:r>
        <w:rPr>
          <w:rFonts w:cs="Tahoma"/>
          <w:bCs/>
          <w:i w:val="0"/>
          <w:sz w:val="20"/>
        </w:rPr>
        <w:t>.</w:t>
      </w:r>
    </w:p>
    <w:p w:rsidR="0089595E" w:rsidRPr="008E5781" w:rsidRDefault="0089595E" w:rsidP="00646277">
      <w:pPr>
        <w:pStyle w:val="Heading1"/>
        <w:rPr>
          <w:rFonts w:ascii="Lato" w:hAnsi="Lato"/>
          <w:sz w:val="28"/>
          <w:szCs w:val="28"/>
        </w:rPr>
      </w:pPr>
      <w:r>
        <w:br w:type="page"/>
      </w:r>
      <w:bookmarkStart w:id="110" w:name="_Toc261957968"/>
      <w:bookmarkStart w:id="111" w:name="_Toc363466962"/>
      <w:r w:rsidRPr="008E5781">
        <w:rPr>
          <w:rFonts w:ascii="Lato" w:hAnsi="Lato"/>
          <w:color w:val="595959" w:themeColor="text1" w:themeTint="A6"/>
          <w:sz w:val="28"/>
          <w:szCs w:val="28"/>
        </w:rPr>
        <w:lastRenderedPageBreak/>
        <w:t>NCR Final Review</w:t>
      </w:r>
      <w:bookmarkEnd w:id="110"/>
      <w:bookmarkEnd w:id="111"/>
    </w:p>
    <w:p w:rsidR="0089595E" w:rsidRDefault="0089595E">
      <w:pPr>
        <w:pStyle w:val="BodyText"/>
        <w:jc w:val="left"/>
        <w:rPr>
          <w:rFonts w:cs="Tahoma"/>
          <w:i w:val="0"/>
          <w:sz w:val="20"/>
        </w:rPr>
      </w:pPr>
    </w:p>
    <w:p w:rsidR="0089595E" w:rsidRPr="008E5781" w:rsidRDefault="0089595E">
      <w:pPr>
        <w:pStyle w:val="BodyText"/>
        <w:jc w:val="left"/>
        <w:rPr>
          <w:rFonts w:ascii="Open Sans" w:hAnsi="Open Sans" w:cs="Open Sans"/>
          <w:i w:val="0"/>
          <w:color w:val="595959" w:themeColor="text1" w:themeTint="A6"/>
          <w:sz w:val="20"/>
        </w:rPr>
      </w:pPr>
      <w:r w:rsidRPr="008E5781">
        <w:rPr>
          <w:rFonts w:ascii="Open Sans" w:hAnsi="Open Sans" w:cs="Open Sans"/>
          <w:i w:val="0"/>
          <w:color w:val="595959" w:themeColor="text1" w:themeTint="A6"/>
          <w:sz w:val="20"/>
        </w:rPr>
        <w:t xml:space="preserve">Once all the actions have been signed off then </w:t>
      </w:r>
      <w:r w:rsidR="00987DAC" w:rsidRPr="008E5781">
        <w:rPr>
          <w:rFonts w:ascii="Open Sans" w:hAnsi="Open Sans" w:cs="Open Sans"/>
          <w:i w:val="0"/>
          <w:color w:val="595959" w:themeColor="text1" w:themeTint="A6"/>
          <w:sz w:val="20"/>
        </w:rPr>
        <w:t xml:space="preserve">a message is sent to the Owner that all actions have been signed off and </w:t>
      </w:r>
      <w:r w:rsidRPr="008E5781">
        <w:rPr>
          <w:rFonts w:ascii="Open Sans" w:hAnsi="Open Sans" w:cs="Open Sans"/>
          <w:i w:val="0"/>
          <w:color w:val="595959" w:themeColor="text1" w:themeTint="A6"/>
          <w:sz w:val="20"/>
        </w:rPr>
        <w:t>the NCR passes to the NCR final Review stage.</w:t>
      </w:r>
    </w:p>
    <w:p w:rsidR="00987DAC" w:rsidRPr="008E5781" w:rsidRDefault="00987DAC">
      <w:pPr>
        <w:pStyle w:val="BodyText"/>
        <w:jc w:val="left"/>
        <w:rPr>
          <w:rFonts w:ascii="Open Sans" w:hAnsi="Open Sans" w:cs="Open Sans"/>
          <w:i w:val="0"/>
          <w:color w:val="595959" w:themeColor="text1" w:themeTint="A6"/>
          <w:sz w:val="20"/>
        </w:rPr>
      </w:pPr>
    </w:p>
    <w:p w:rsidR="00987DAC" w:rsidRPr="008E5781" w:rsidRDefault="009C6736">
      <w:pPr>
        <w:pStyle w:val="BodyText"/>
        <w:jc w:val="left"/>
        <w:rPr>
          <w:rFonts w:ascii="Open Sans" w:hAnsi="Open Sans" w:cs="Open Sans"/>
          <w:i w:val="0"/>
          <w:color w:val="595959" w:themeColor="text1" w:themeTint="A6"/>
          <w:sz w:val="20"/>
        </w:rPr>
      </w:pPr>
      <w:r w:rsidRPr="008E5781">
        <w:rPr>
          <w:rFonts w:ascii="Open Sans" w:hAnsi="Open Sans" w:cs="Open Sans"/>
          <w:i w:val="0"/>
          <w:noProof/>
          <w:color w:val="595959" w:themeColor="text1" w:themeTint="A6"/>
          <w:sz w:val="20"/>
          <w:lang w:eastAsia="en-GB"/>
        </w:rPr>
        <w:drawing>
          <wp:anchor distT="0" distB="0" distL="114300" distR="114300" simplePos="0" relativeHeight="251800576" behindDoc="0" locked="0" layoutInCell="1" allowOverlap="1" wp14:anchorId="21B4A6A6" wp14:editId="2A6A00A7">
            <wp:simplePos x="0" y="0"/>
            <wp:positionH relativeFrom="column">
              <wp:posOffset>575310</wp:posOffset>
            </wp:positionH>
            <wp:positionV relativeFrom="page">
              <wp:posOffset>1933575</wp:posOffset>
            </wp:positionV>
            <wp:extent cx="4581525" cy="4732655"/>
            <wp:effectExtent l="0" t="0" r="0" b="0"/>
            <wp:wrapTopAndBottom/>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R Review 1.png"/>
                    <pic:cNvPicPr/>
                  </pic:nvPicPr>
                  <pic:blipFill>
                    <a:blip r:embed="rId124">
                      <a:extLst>
                        <a:ext uri="{28A0092B-C50C-407E-A947-70E740481C1C}">
                          <a14:useLocalDpi xmlns:a14="http://schemas.microsoft.com/office/drawing/2010/main" val="0"/>
                        </a:ext>
                      </a:extLst>
                    </a:blip>
                    <a:stretch>
                      <a:fillRect/>
                    </a:stretch>
                  </pic:blipFill>
                  <pic:spPr>
                    <a:xfrm>
                      <a:off x="0" y="0"/>
                      <a:ext cx="4581525" cy="4732655"/>
                    </a:xfrm>
                    <a:prstGeom prst="rect">
                      <a:avLst/>
                    </a:prstGeom>
                  </pic:spPr>
                </pic:pic>
              </a:graphicData>
            </a:graphic>
            <wp14:sizeRelH relativeFrom="margin">
              <wp14:pctWidth>0</wp14:pctWidth>
            </wp14:sizeRelH>
            <wp14:sizeRelV relativeFrom="margin">
              <wp14:pctHeight>0</wp14:pctHeight>
            </wp14:sizeRelV>
          </wp:anchor>
        </w:drawing>
      </w:r>
      <w:r w:rsidR="00987DAC" w:rsidRPr="008E5781">
        <w:rPr>
          <w:rFonts w:ascii="Open Sans" w:hAnsi="Open Sans" w:cs="Open Sans"/>
          <w:i w:val="0"/>
          <w:color w:val="595959" w:themeColor="text1" w:themeTint="A6"/>
          <w:sz w:val="20"/>
        </w:rPr>
        <w:t xml:space="preserve">Further actions can still be created at this stage and these will </w:t>
      </w:r>
      <w:r w:rsidR="00663912" w:rsidRPr="008E5781">
        <w:rPr>
          <w:rFonts w:ascii="Open Sans" w:hAnsi="Open Sans" w:cs="Open Sans"/>
          <w:i w:val="0"/>
          <w:color w:val="595959" w:themeColor="text1" w:themeTint="A6"/>
          <w:sz w:val="20"/>
        </w:rPr>
        <w:t>supersede</w:t>
      </w:r>
      <w:r w:rsidR="00987DAC" w:rsidRPr="008E5781">
        <w:rPr>
          <w:rFonts w:ascii="Open Sans" w:hAnsi="Open Sans" w:cs="Open Sans"/>
          <w:i w:val="0"/>
          <w:color w:val="595959" w:themeColor="text1" w:themeTint="A6"/>
          <w:sz w:val="20"/>
        </w:rPr>
        <w:t xml:space="preserve"> the Review stage until they too have been signed off.</w:t>
      </w:r>
    </w:p>
    <w:p w:rsidR="004E1A5E" w:rsidRPr="008E5781" w:rsidRDefault="004E1A5E" w:rsidP="00CD664E">
      <w:pPr>
        <w:pStyle w:val="BodyText"/>
        <w:jc w:val="left"/>
        <w:rPr>
          <w:rFonts w:ascii="Open Sans" w:hAnsi="Open Sans" w:cs="Open Sans"/>
          <w:i w:val="0"/>
          <w:color w:val="595959" w:themeColor="text1" w:themeTint="A6"/>
          <w:sz w:val="20"/>
        </w:rPr>
      </w:pPr>
    </w:p>
    <w:p w:rsidR="0089595E" w:rsidRPr="008E5781" w:rsidRDefault="0089595E">
      <w:pPr>
        <w:pStyle w:val="BodyText"/>
        <w:jc w:val="left"/>
        <w:rPr>
          <w:rFonts w:ascii="Open Sans" w:hAnsi="Open Sans" w:cs="Open Sans"/>
          <w:bCs/>
          <w:i w:val="0"/>
          <w:color w:val="595959" w:themeColor="text1" w:themeTint="A6"/>
          <w:sz w:val="20"/>
        </w:rPr>
      </w:pPr>
    </w:p>
    <w:p w:rsidR="0089595E" w:rsidRPr="008E5781" w:rsidRDefault="0089595E">
      <w:pPr>
        <w:pStyle w:val="BodyText"/>
        <w:jc w:val="left"/>
        <w:rPr>
          <w:rFonts w:ascii="Open Sans" w:hAnsi="Open Sans" w:cs="Open Sans"/>
          <w:bCs/>
          <w:i w:val="0"/>
          <w:color w:val="595959" w:themeColor="text1" w:themeTint="A6"/>
          <w:sz w:val="20"/>
        </w:rPr>
      </w:pPr>
      <w:r w:rsidRPr="008E5781">
        <w:rPr>
          <w:rFonts w:ascii="Open Sans" w:hAnsi="Open Sans" w:cs="Open Sans"/>
          <w:bCs/>
          <w:i w:val="0"/>
          <w:color w:val="595959" w:themeColor="text1" w:themeTint="A6"/>
          <w:sz w:val="20"/>
        </w:rPr>
        <w:t>The owner of the NCR will then review the NCR and all the actions</w:t>
      </w:r>
      <w:r w:rsidR="005B39E1" w:rsidRPr="008E5781">
        <w:rPr>
          <w:rFonts w:ascii="Open Sans" w:hAnsi="Open Sans" w:cs="Open Sans"/>
          <w:bCs/>
          <w:i w:val="0"/>
          <w:color w:val="595959" w:themeColor="text1" w:themeTint="A6"/>
          <w:sz w:val="20"/>
        </w:rPr>
        <w:t xml:space="preserve"> raised, ensuring the original issue has been addressed, and further occurrences should not arise, (corrective and preventive actions), </w:t>
      </w:r>
      <w:r w:rsidRPr="008E5781">
        <w:rPr>
          <w:rFonts w:ascii="Open Sans" w:hAnsi="Open Sans" w:cs="Open Sans"/>
          <w:bCs/>
          <w:i w:val="0"/>
          <w:color w:val="595959" w:themeColor="text1" w:themeTint="A6"/>
          <w:sz w:val="20"/>
        </w:rPr>
        <w:t xml:space="preserve">and </w:t>
      </w:r>
      <w:r w:rsidR="005B39E1" w:rsidRPr="008E5781">
        <w:rPr>
          <w:rFonts w:ascii="Open Sans" w:hAnsi="Open Sans" w:cs="Open Sans"/>
          <w:bCs/>
          <w:i w:val="0"/>
          <w:color w:val="595959" w:themeColor="text1" w:themeTint="A6"/>
          <w:sz w:val="20"/>
        </w:rPr>
        <w:t xml:space="preserve">then </w:t>
      </w:r>
      <w:r w:rsidRPr="008E5781">
        <w:rPr>
          <w:rFonts w:ascii="Open Sans" w:hAnsi="Open Sans" w:cs="Open Sans"/>
          <w:bCs/>
          <w:i w:val="0"/>
          <w:color w:val="595959" w:themeColor="text1" w:themeTint="A6"/>
          <w:sz w:val="20"/>
        </w:rPr>
        <w:t>mark the NCR Ready for Sign-off.</w:t>
      </w:r>
    </w:p>
    <w:p w:rsidR="005B39E1" w:rsidRPr="008E5781" w:rsidRDefault="005B39E1">
      <w:pPr>
        <w:pStyle w:val="BodyText"/>
        <w:jc w:val="left"/>
        <w:rPr>
          <w:rFonts w:ascii="Open Sans" w:hAnsi="Open Sans" w:cs="Open Sans"/>
          <w:bCs/>
          <w:i w:val="0"/>
          <w:color w:val="595959" w:themeColor="text1" w:themeTint="A6"/>
          <w:sz w:val="20"/>
        </w:rPr>
      </w:pPr>
    </w:p>
    <w:p w:rsidR="00C823AC" w:rsidRPr="008E5781" w:rsidRDefault="0089595E">
      <w:pPr>
        <w:pStyle w:val="BodyText"/>
        <w:jc w:val="left"/>
        <w:rPr>
          <w:rFonts w:ascii="Open Sans" w:hAnsi="Open Sans" w:cs="Open Sans"/>
          <w:bCs/>
          <w:i w:val="0"/>
          <w:color w:val="595959" w:themeColor="text1" w:themeTint="A6"/>
          <w:sz w:val="20"/>
        </w:rPr>
      </w:pPr>
      <w:r w:rsidRPr="008E5781">
        <w:rPr>
          <w:rFonts w:ascii="Open Sans" w:hAnsi="Open Sans" w:cs="Open Sans"/>
          <w:bCs/>
          <w:i w:val="0"/>
          <w:color w:val="595959" w:themeColor="text1" w:themeTint="A6"/>
          <w:sz w:val="20"/>
        </w:rPr>
        <w:t xml:space="preserve">At this stage it is possible to amend the </w:t>
      </w:r>
      <w:r w:rsidR="00C823AC" w:rsidRPr="008E5781">
        <w:rPr>
          <w:rFonts w:ascii="Open Sans" w:hAnsi="Open Sans" w:cs="Open Sans"/>
          <w:bCs/>
          <w:i w:val="0"/>
          <w:color w:val="595959" w:themeColor="text1" w:themeTint="A6"/>
          <w:sz w:val="20"/>
        </w:rPr>
        <w:t xml:space="preserve">following fields:- </w:t>
      </w:r>
    </w:p>
    <w:p w:rsidR="007378F6" w:rsidRPr="008E5781" w:rsidRDefault="007378F6" w:rsidP="00C823AC">
      <w:pPr>
        <w:pStyle w:val="BodyText"/>
        <w:ind w:left="720"/>
        <w:jc w:val="left"/>
        <w:rPr>
          <w:rFonts w:ascii="Open Sans" w:hAnsi="Open Sans" w:cs="Open Sans"/>
          <w:bCs/>
          <w:i w:val="0"/>
          <w:color w:val="595959" w:themeColor="text1" w:themeTint="A6"/>
          <w:sz w:val="20"/>
        </w:rPr>
      </w:pPr>
    </w:p>
    <w:p w:rsidR="00C823AC" w:rsidRPr="008E5781" w:rsidRDefault="0089595E" w:rsidP="00C823AC">
      <w:pPr>
        <w:pStyle w:val="BodyText"/>
        <w:ind w:left="720"/>
        <w:jc w:val="left"/>
        <w:rPr>
          <w:rFonts w:ascii="Open Sans" w:hAnsi="Open Sans" w:cs="Open Sans"/>
          <w:bCs/>
          <w:i w:val="0"/>
          <w:color w:val="595959" w:themeColor="text1" w:themeTint="A6"/>
          <w:sz w:val="20"/>
        </w:rPr>
      </w:pPr>
      <w:r w:rsidRPr="008E5781">
        <w:rPr>
          <w:rFonts w:ascii="Open Sans" w:hAnsi="Open Sans" w:cs="Open Sans"/>
          <w:bCs/>
          <w:i w:val="0"/>
          <w:color w:val="595959" w:themeColor="text1" w:themeTint="A6"/>
          <w:sz w:val="20"/>
        </w:rPr>
        <w:t>Departme</w:t>
      </w:r>
      <w:r w:rsidR="00C823AC" w:rsidRPr="008E5781">
        <w:rPr>
          <w:rFonts w:ascii="Open Sans" w:hAnsi="Open Sans" w:cs="Open Sans"/>
          <w:bCs/>
          <w:i w:val="0"/>
          <w:color w:val="595959" w:themeColor="text1" w:themeTint="A6"/>
          <w:sz w:val="20"/>
        </w:rPr>
        <w:t>nt</w:t>
      </w:r>
    </w:p>
    <w:p w:rsidR="00C823AC" w:rsidRPr="008E5781" w:rsidRDefault="0089595E" w:rsidP="00C823AC">
      <w:pPr>
        <w:pStyle w:val="BodyText"/>
        <w:ind w:left="720"/>
        <w:jc w:val="left"/>
        <w:rPr>
          <w:rFonts w:ascii="Open Sans" w:hAnsi="Open Sans" w:cs="Open Sans"/>
          <w:bCs/>
          <w:i w:val="0"/>
          <w:color w:val="595959" w:themeColor="text1" w:themeTint="A6"/>
          <w:sz w:val="20"/>
        </w:rPr>
      </w:pPr>
      <w:r w:rsidRPr="008E5781">
        <w:rPr>
          <w:rFonts w:ascii="Open Sans" w:hAnsi="Open Sans" w:cs="Open Sans"/>
          <w:bCs/>
          <w:i w:val="0"/>
          <w:color w:val="595959" w:themeColor="text1" w:themeTint="A6"/>
          <w:sz w:val="20"/>
        </w:rPr>
        <w:t>Type</w:t>
      </w:r>
      <w:r w:rsidR="007378F6" w:rsidRPr="008E5781">
        <w:rPr>
          <w:rFonts w:ascii="Open Sans" w:hAnsi="Open Sans" w:cs="Open Sans"/>
          <w:bCs/>
          <w:i w:val="0"/>
          <w:color w:val="595959" w:themeColor="text1" w:themeTint="A6"/>
          <w:sz w:val="20"/>
        </w:rPr>
        <w:t xml:space="preserve"> and subtype</w:t>
      </w:r>
    </w:p>
    <w:p w:rsidR="00C823AC" w:rsidRPr="008E5781" w:rsidRDefault="00C823AC" w:rsidP="00C823AC">
      <w:pPr>
        <w:pStyle w:val="BodyText"/>
        <w:ind w:left="720"/>
        <w:jc w:val="left"/>
        <w:rPr>
          <w:rFonts w:ascii="Open Sans" w:hAnsi="Open Sans" w:cs="Open Sans"/>
          <w:bCs/>
          <w:i w:val="0"/>
          <w:color w:val="595959" w:themeColor="text1" w:themeTint="A6"/>
          <w:sz w:val="20"/>
        </w:rPr>
      </w:pPr>
      <w:r w:rsidRPr="008E5781">
        <w:rPr>
          <w:rFonts w:ascii="Open Sans" w:hAnsi="Open Sans" w:cs="Open Sans"/>
          <w:bCs/>
          <w:i w:val="0"/>
          <w:color w:val="595959" w:themeColor="text1" w:themeTint="A6"/>
          <w:sz w:val="20"/>
        </w:rPr>
        <w:t>Product</w:t>
      </w:r>
    </w:p>
    <w:p w:rsidR="00C823AC" w:rsidRPr="008E5781" w:rsidRDefault="00C823AC" w:rsidP="00C823AC">
      <w:pPr>
        <w:pStyle w:val="BodyText"/>
        <w:ind w:left="720"/>
        <w:jc w:val="left"/>
        <w:rPr>
          <w:rFonts w:ascii="Open Sans" w:hAnsi="Open Sans" w:cs="Open Sans"/>
          <w:bCs/>
          <w:i w:val="0"/>
          <w:color w:val="595959" w:themeColor="text1" w:themeTint="A6"/>
          <w:sz w:val="20"/>
        </w:rPr>
      </w:pPr>
      <w:r w:rsidRPr="008E5781">
        <w:rPr>
          <w:rFonts w:ascii="Open Sans" w:hAnsi="Open Sans" w:cs="Open Sans"/>
          <w:bCs/>
          <w:i w:val="0"/>
          <w:color w:val="595959" w:themeColor="text1" w:themeTint="A6"/>
          <w:sz w:val="20"/>
        </w:rPr>
        <w:t>Search Code</w:t>
      </w:r>
    </w:p>
    <w:p w:rsidR="00C823AC" w:rsidRPr="008E5781" w:rsidRDefault="00C823AC" w:rsidP="00C823AC">
      <w:pPr>
        <w:pStyle w:val="BodyText"/>
        <w:ind w:left="720"/>
        <w:jc w:val="left"/>
        <w:rPr>
          <w:rFonts w:ascii="Open Sans" w:hAnsi="Open Sans" w:cs="Open Sans"/>
          <w:bCs/>
          <w:i w:val="0"/>
          <w:color w:val="595959" w:themeColor="text1" w:themeTint="A6"/>
          <w:sz w:val="20"/>
        </w:rPr>
      </w:pPr>
      <w:r w:rsidRPr="008E5781">
        <w:rPr>
          <w:rFonts w:ascii="Open Sans" w:hAnsi="Open Sans" w:cs="Open Sans"/>
          <w:bCs/>
          <w:i w:val="0"/>
          <w:color w:val="595959" w:themeColor="text1" w:themeTint="A6"/>
          <w:sz w:val="20"/>
        </w:rPr>
        <w:t>User Reference</w:t>
      </w:r>
    </w:p>
    <w:p w:rsidR="00C823AC" w:rsidRPr="008E5781" w:rsidRDefault="00C823AC" w:rsidP="00C823AC">
      <w:pPr>
        <w:pStyle w:val="BodyText"/>
        <w:ind w:left="720"/>
        <w:jc w:val="left"/>
        <w:rPr>
          <w:rFonts w:ascii="Open Sans" w:hAnsi="Open Sans" w:cs="Open Sans"/>
          <w:bCs/>
          <w:i w:val="0"/>
          <w:color w:val="595959" w:themeColor="text1" w:themeTint="A6"/>
          <w:sz w:val="20"/>
        </w:rPr>
      </w:pPr>
      <w:r w:rsidRPr="008E5781">
        <w:rPr>
          <w:rFonts w:ascii="Open Sans" w:hAnsi="Open Sans" w:cs="Open Sans"/>
          <w:bCs/>
          <w:i w:val="0"/>
          <w:color w:val="595959" w:themeColor="text1" w:themeTint="A6"/>
          <w:sz w:val="20"/>
        </w:rPr>
        <w:t>Source</w:t>
      </w:r>
    </w:p>
    <w:p w:rsidR="00C823AC" w:rsidRPr="008E5781" w:rsidRDefault="00C823AC" w:rsidP="00C823AC">
      <w:pPr>
        <w:pStyle w:val="BodyText"/>
        <w:ind w:left="720"/>
        <w:jc w:val="left"/>
        <w:rPr>
          <w:rFonts w:ascii="Open Sans" w:hAnsi="Open Sans" w:cs="Open Sans"/>
          <w:bCs/>
          <w:i w:val="0"/>
          <w:color w:val="595959" w:themeColor="text1" w:themeTint="A6"/>
          <w:sz w:val="20"/>
        </w:rPr>
      </w:pPr>
      <w:r w:rsidRPr="008E5781">
        <w:rPr>
          <w:rFonts w:ascii="Open Sans" w:hAnsi="Open Sans" w:cs="Open Sans"/>
          <w:bCs/>
          <w:i w:val="0"/>
          <w:color w:val="595959" w:themeColor="text1" w:themeTint="A6"/>
          <w:sz w:val="20"/>
        </w:rPr>
        <w:t>Severity</w:t>
      </w:r>
    </w:p>
    <w:p w:rsidR="00C823AC" w:rsidRPr="008E5781" w:rsidRDefault="00C823AC" w:rsidP="00C823AC">
      <w:pPr>
        <w:pStyle w:val="BodyText"/>
        <w:ind w:left="720"/>
        <w:jc w:val="left"/>
        <w:rPr>
          <w:rFonts w:ascii="Open Sans" w:hAnsi="Open Sans" w:cs="Open Sans"/>
          <w:bCs/>
          <w:i w:val="0"/>
          <w:color w:val="595959" w:themeColor="text1" w:themeTint="A6"/>
          <w:sz w:val="20"/>
        </w:rPr>
      </w:pPr>
    </w:p>
    <w:p w:rsidR="00CD664E" w:rsidRPr="008E5781" w:rsidRDefault="00C823AC" w:rsidP="008E5781">
      <w:pPr>
        <w:pStyle w:val="BodyText"/>
        <w:jc w:val="left"/>
        <w:rPr>
          <w:rFonts w:ascii="Open Sans" w:hAnsi="Open Sans" w:cs="Open Sans"/>
          <w:bCs/>
          <w:i w:val="0"/>
          <w:color w:val="595959" w:themeColor="text1" w:themeTint="A6"/>
          <w:sz w:val="20"/>
        </w:rPr>
      </w:pPr>
      <w:r w:rsidRPr="008E5781">
        <w:rPr>
          <w:rFonts w:ascii="Open Sans" w:hAnsi="Open Sans" w:cs="Open Sans"/>
          <w:bCs/>
          <w:i w:val="0"/>
          <w:color w:val="595959" w:themeColor="text1" w:themeTint="A6"/>
          <w:sz w:val="20"/>
        </w:rPr>
        <w:t xml:space="preserve">It is also possible to </w:t>
      </w:r>
      <w:r w:rsidR="0089595E" w:rsidRPr="008E5781">
        <w:rPr>
          <w:rFonts w:ascii="Open Sans" w:hAnsi="Open Sans" w:cs="Open Sans"/>
          <w:bCs/>
          <w:i w:val="0"/>
          <w:color w:val="595959" w:themeColor="text1" w:themeTint="A6"/>
          <w:sz w:val="20"/>
        </w:rPr>
        <w:t>add notes to the description field and make any additional changes to t</w:t>
      </w:r>
      <w:r w:rsidR="008E5781">
        <w:rPr>
          <w:rFonts w:ascii="Open Sans" w:hAnsi="Open Sans" w:cs="Open Sans"/>
          <w:bCs/>
          <w:i w:val="0"/>
          <w:color w:val="595959" w:themeColor="text1" w:themeTint="A6"/>
          <w:sz w:val="20"/>
        </w:rPr>
        <w:t>he User Defined Analysis fields</w:t>
      </w:r>
      <w:r w:rsidR="00CD664E">
        <w:br w:type="page"/>
      </w:r>
    </w:p>
    <w:p w:rsidR="00BA0B32" w:rsidRPr="00A76A06" w:rsidRDefault="00BA0B32" w:rsidP="00646277">
      <w:pPr>
        <w:pStyle w:val="Heading1"/>
        <w:rPr>
          <w:rFonts w:ascii="Lato" w:hAnsi="Lato" w:cs="Open Sans"/>
          <w:color w:val="595959" w:themeColor="text1" w:themeTint="A6"/>
          <w:sz w:val="28"/>
          <w:szCs w:val="28"/>
        </w:rPr>
      </w:pPr>
      <w:bookmarkStart w:id="112" w:name="_Toc363466963"/>
      <w:r w:rsidRPr="00A76A06">
        <w:rPr>
          <w:rFonts w:ascii="Lato" w:hAnsi="Lato" w:cs="Open Sans"/>
          <w:color w:val="595959" w:themeColor="text1" w:themeTint="A6"/>
          <w:sz w:val="28"/>
          <w:szCs w:val="28"/>
        </w:rPr>
        <w:lastRenderedPageBreak/>
        <w:t xml:space="preserve">NCR </w:t>
      </w:r>
      <w:r w:rsidR="00A362BF" w:rsidRPr="00A76A06">
        <w:rPr>
          <w:rFonts w:ascii="Lato" w:hAnsi="Lato" w:cs="Open Sans"/>
          <w:color w:val="595959" w:themeColor="text1" w:themeTint="A6"/>
          <w:sz w:val="28"/>
          <w:szCs w:val="28"/>
        </w:rPr>
        <w:t xml:space="preserve">Final </w:t>
      </w:r>
      <w:r w:rsidRPr="00A76A06">
        <w:rPr>
          <w:rFonts w:ascii="Lato" w:hAnsi="Lato" w:cs="Open Sans"/>
          <w:color w:val="595959" w:themeColor="text1" w:themeTint="A6"/>
          <w:sz w:val="28"/>
          <w:szCs w:val="28"/>
        </w:rPr>
        <w:t>Review with No Corrective Actions</w:t>
      </w:r>
      <w:bookmarkEnd w:id="112"/>
    </w:p>
    <w:p w:rsidR="00BA0B32" w:rsidRDefault="00BA0B32" w:rsidP="00BA0B32"/>
    <w:p w:rsidR="00BA0B32" w:rsidRPr="00A76A06" w:rsidRDefault="00BA0B32" w:rsidP="00A96F89">
      <w:pPr>
        <w:rPr>
          <w:rFonts w:ascii="Open Sans" w:hAnsi="Open Sans" w:cs="Open Sans"/>
        </w:rPr>
      </w:pPr>
      <w:r w:rsidRPr="00A76A06">
        <w:rPr>
          <w:rFonts w:ascii="Open Sans" w:hAnsi="Open Sans" w:cs="Open Sans"/>
        </w:rPr>
        <w:t>If the NCR did not require any Corrective Actions assigned to it, it can be marked for Final Review and closed out, but a reason why no actions were assigned will be a mandatory requirement.</w:t>
      </w:r>
    </w:p>
    <w:p w:rsidR="00676915" w:rsidRDefault="00010E9E" w:rsidP="00A96F89">
      <w:r>
        <w:rPr>
          <w:noProof/>
          <w:lang w:val="en-GB" w:eastAsia="en-GB"/>
        </w:rPr>
        <w:drawing>
          <wp:anchor distT="0" distB="0" distL="114300" distR="114300" simplePos="0" relativeHeight="251807744" behindDoc="0" locked="0" layoutInCell="1" allowOverlap="1" wp14:anchorId="3FA7D20C" wp14:editId="2431E5DC">
            <wp:simplePos x="0" y="0"/>
            <wp:positionH relativeFrom="column">
              <wp:posOffset>99060</wp:posOffset>
            </wp:positionH>
            <wp:positionV relativeFrom="page">
              <wp:posOffset>1571625</wp:posOffset>
            </wp:positionV>
            <wp:extent cx="4526915" cy="4676775"/>
            <wp:effectExtent l="0" t="0" r="0" b="0"/>
            <wp:wrapSquare wrapText="bothSides"/>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R Review 1.png"/>
                    <pic:cNvPicPr/>
                  </pic:nvPicPr>
                  <pic:blipFill>
                    <a:blip r:embed="rId124">
                      <a:extLst>
                        <a:ext uri="{28A0092B-C50C-407E-A947-70E740481C1C}">
                          <a14:useLocalDpi xmlns:a14="http://schemas.microsoft.com/office/drawing/2010/main" val="0"/>
                        </a:ext>
                      </a:extLst>
                    </a:blip>
                    <a:stretch>
                      <a:fillRect/>
                    </a:stretch>
                  </pic:blipFill>
                  <pic:spPr>
                    <a:xfrm>
                      <a:off x="0" y="0"/>
                      <a:ext cx="4526915" cy="4676775"/>
                    </a:xfrm>
                    <a:prstGeom prst="rect">
                      <a:avLst/>
                    </a:prstGeom>
                  </pic:spPr>
                </pic:pic>
              </a:graphicData>
            </a:graphic>
            <wp14:sizeRelH relativeFrom="margin">
              <wp14:pctWidth>0</wp14:pctWidth>
            </wp14:sizeRelH>
            <wp14:sizeRelV relativeFrom="margin">
              <wp14:pctHeight>0</wp14:pctHeight>
            </wp14:sizeRelV>
          </wp:anchor>
        </w:drawing>
      </w:r>
    </w:p>
    <w:p w:rsidR="00676915" w:rsidRDefault="00676915" w:rsidP="00A96F89"/>
    <w:p w:rsidR="00010E9E" w:rsidRDefault="00010E9E" w:rsidP="00A96F89"/>
    <w:p w:rsidR="00010E9E" w:rsidRDefault="00010E9E" w:rsidP="00A96F89"/>
    <w:p w:rsidR="00010E9E" w:rsidRDefault="00010E9E" w:rsidP="00A96F89"/>
    <w:p w:rsidR="00010E9E" w:rsidRDefault="00010E9E" w:rsidP="00A96F89"/>
    <w:p w:rsidR="00010E9E" w:rsidRDefault="00010E9E" w:rsidP="00A96F89"/>
    <w:p w:rsidR="00010E9E" w:rsidRDefault="00010E9E" w:rsidP="00A96F89"/>
    <w:p w:rsidR="00010E9E" w:rsidRDefault="00010E9E" w:rsidP="00A96F89"/>
    <w:p w:rsidR="00010E9E" w:rsidRDefault="00010E9E" w:rsidP="00A96F89"/>
    <w:p w:rsidR="00010E9E" w:rsidRDefault="00010E9E" w:rsidP="00A96F89"/>
    <w:p w:rsidR="00010E9E" w:rsidRDefault="00010E9E" w:rsidP="00A96F89"/>
    <w:p w:rsidR="00010E9E" w:rsidRDefault="00010E9E" w:rsidP="00A96F89"/>
    <w:p w:rsidR="00010E9E" w:rsidRDefault="00010E9E" w:rsidP="00A96F89"/>
    <w:p w:rsidR="00010E9E" w:rsidRDefault="00010E9E" w:rsidP="00A96F89"/>
    <w:p w:rsidR="00010E9E" w:rsidRDefault="00010E9E" w:rsidP="00A96F89"/>
    <w:p w:rsidR="00010E9E" w:rsidRDefault="00010E9E" w:rsidP="00A96F89"/>
    <w:p w:rsidR="00010E9E" w:rsidRDefault="00010E9E" w:rsidP="00A96F89"/>
    <w:p w:rsidR="00010E9E" w:rsidRDefault="00010E9E" w:rsidP="00A96F89"/>
    <w:p w:rsidR="00010E9E" w:rsidRDefault="00010E9E" w:rsidP="00A96F89"/>
    <w:p w:rsidR="00010E9E" w:rsidRDefault="00010E9E" w:rsidP="00A96F89"/>
    <w:p w:rsidR="00010E9E" w:rsidRDefault="00010E9E" w:rsidP="00A96F89"/>
    <w:p w:rsidR="00010E9E" w:rsidRDefault="00010E9E" w:rsidP="00A96F89"/>
    <w:p w:rsidR="00010E9E" w:rsidRDefault="00010E9E" w:rsidP="00A96F89"/>
    <w:p w:rsidR="00010E9E" w:rsidRDefault="00010E9E" w:rsidP="00A96F89"/>
    <w:p w:rsidR="00010E9E" w:rsidRDefault="00010E9E" w:rsidP="00A96F89"/>
    <w:p w:rsidR="00010E9E" w:rsidRDefault="00010E9E" w:rsidP="00A96F89"/>
    <w:p w:rsidR="00010E9E" w:rsidRDefault="00010E9E" w:rsidP="00A96F89"/>
    <w:p w:rsidR="00010E9E" w:rsidRDefault="00010E9E" w:rsidP="00A96F89"/>
    <w:p w:rsidR="00010E9E" w:rsidRDefault="00010E9E" w:rsidP="00A96F89"/>
    <w:p w:rsidR="00010E9E" w:rsidRDefault="00010E9E" w:rsidP="00A96F89"/>
    <w:p w:rsidR="0089595E" w:rsidRPr="00A76A06" w:rsidRDefault="00A96F89" w:rsidP="00676915">
      <w:pPr>
        <w:pStyle w:val="Heading1"/>
        <w:rPr>
          <w:rFonts w:ascii="Lato" w:hAnsi="Lato"/>
          <w:sz w:val="28"/>
          <w:szCs w:val="28"/>
        </w:rPr>
      </w:pPr>
      <w:bookmarkStart w:id="113" w:name="_Toc363466964"/>
      <w:r>
        <w:rPr>
          <w:noProof/>
          <w:lang w:eastAsia="en-GB"/>
        </w:rPr>
        <w:drawing>
          <wp:anchor distT="0" distB="0" distL="114300" distR="114300" simplePos="0" relativeHeight="251808768" behindDoc="0" locked="0" layoutInCell="1" allowOverlap="1" wp14:anchorId="294BF80C" wp14:editId="6277B701">
            <wp:simplePos x="0" y="0"/>
            <wp:positionH relativeFrom="column">
              <wp:posOffset>1213485</wp:posOffset>
            </wp:positionH>
            <wp:positionV relativeFrom="page">
              <wp:posOffset>6315075</wp:posOffset>
            </wp:positionV>
            <wp:extent cx="2781300" cy="1922780"/>
            <wp:effectExtent l="0" t="0" r="0" b="0"/>
            <wp:wrapTopAndBottom/>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R Review No Actions.png"/>
                    <pic:cNvPicPr/>
                  </pic:nvPicPr>
                  <pic:blipFill>
                    <a:blip r:embed="rId125">
                      <a:extLst>
                        <a:ext uri="{28A0092B-C50C-407E-A947-70E740481C1C}">
                          <a14:useLocalDpi xmlns:a14="http://schemas.microsoft.com/office/drawing/2010/main" val="0"/>
                        </a:ext>
                      </a:extLst>
                    </a:blip>
                    <a:stretch>
                      <a:fillRect/>
                    </a:stretch>
                  </pic:blipFill>
                  <pic:spPr>
                    <a:xfrm>
                      <a:off x="0" y="0"/>
                      <a:ext cx="2781300" cy="1922780"/>
                    </a:xfrm>
                    <a:prstGeom prst="rect">
                      <a:avLst/>
                    </a:prstGeom>
                  </pic:spPr>
                </pic:pic>
              </a:graphicData>
            </a:graphic>
            <wp14:sizeRelH relativeFrom="margin">
              <wp14:pctWidth>0</wp14:pctWidth>
            </wp14:sizeRelH>
            <wp14:sizeRelV relativeFrom="margin">
              <wp14:pctHeight>0</wp14:pctHeight>
            </wp14:sizeRelV>
          </wp:anchor>
        </w:drawing>
      </w:r>
      <w:r w:rsidR="0089595E">
        <w:br w:type="page"/>
      </w:r>
      <w:bookmarkStart w:id="114" w:name="_Toc261957969"/>
      <w:r w:rsidR="0089595E" w:rsidRPr="00A76A06">
        <w:rPr>
          <w:rFonts w:ascii="Lato" w:hAnsi="Lato"/>
          <w:color w:val="595959" w:themeColor="text1" w:themeTint="A6"/>
          <w:sz w:val="28"/>
          <w:szCs w:val="28"/>
        </w:rPr>
        <w:lastRenderedPageBreak/>
        <w:t>Sign off Completed NCR</w:t>
      </w:r>
      <w:bookmarkEnd w:id="113"/>
      <w:bookmarkEnd w:id="114"/>
    </w:p>
    <w:p w:rsidR="0089595E" w:rsidRDefault="0089595E">
      <w:pPr>
        <w:pStyle w:val="BodyText"/>
        <w:jc w:val="left"/>
        <w:rPr>
          <w:rFonts w:cs="Tahoma"/>
          <w:i w:val="0"/>
          <w:sz w:val="20"/>
        </w:rPr>
      </w:pPr>
    </w:p>
    <w:p w:rsidR="0089595E" w:rsidRPr="00A76A06" w:rsidRDefault="0089595E">
      <w:pPr>
        <w:pStyle w:val="BodyText"/>
        <w:jc w:val="left"/>
        <w:rPr>
          <w:rFonts w:ascii="Open Sans" w:hAnsi="Open Sans" w:cs="Open Sans"/>
          <w:i w:val="0"/>
          <w:color w:val="595959" w:themeColor="text1" w:themeTint="A6"/>
          <w:sz w:val="20"/>
        </w:rPr>
      </w:pPr>
      <w:r w:rsidRPr="00A76A06">
        <w:rPr>
          <w:rFonts w:ascii="Open Sans" w:hAnsi="Open Sans" w:cs="Open Sans"/>
          <w:i w:val="0"/>
          <w:color w:val="595959" w:themeColor="text1" w:themeTint="A6"/>
          <w:sz w:val="20"/>
        </w:rPr>
        <w:t>Once the final review has been completed then the NCR is ready for completed sign off.  At this stage the sign off can be declined, actions can be re-opened and further actions taken to ensure the NCR is complete.</w:t>
      </w:r>
    </w:p>
    <w:p w:rsidR="0089595E" w:rsidRPr="00A76A06" w:rsidRDefault="0089595E">
      <w:pPr>
        <w:pStyle w:val="BodyText"/>
        <w:jc w:val="left"/>
        <w:rPr>
          <w:rFonts w:ascii="Open Sans" w:hAnsi="Open Sans" w:cs="Open Sans"/>
          <w:i w:val="0"/>
          <w:color w:val="595959" w:themeColor="text1" w:themeTint="A6"/>
          <w:sz w:val="20"/>
        </w:rPr>
      </w:pPr>
    </w:p>
    <w:p w:rsidR="0089595E" w:rsidRPr="00A76A06" w:rsidRDefault="00D139A3" w:rsidP="00625566">
      <w:pPr>
        <w:pStyle w:val="BodyText"/>
        <w:jc w:val="center"/>
        <w:rPr>
          <w:rFonts w:ascii="Open Sans" w:hAnsi="Open Sans" w:cs="Open Sans"/>
          <w:i w:val="0"/>
          <w:color w:val="595959" w:themeColor="text1" w:themeTint="A6"/>
          <w:sz w:val="20"/>
        </w:rPr>
      </w:pPr>
      <w:r w:rsidRPr="00A76A06">
        <w:rPr>
          <w:rFonts w:ascii="Open Sans" w:hAnsi="Open Sans" w:cs="Open Sans"/>
          <w:i w:val="0"/>
          <w:noProof/>
          <w:color w:val="595959" w:themeColor="text1" w:themeTint="A6"/>
          <w:sz w:val="20"/>
          <w:lang w:eastAsia="en-GB"/>
        </w:rPr>
        <w:drawing>
          <wp:inline distT="0" distB="0" distL="0" distR="0" wp14:anchorId="25B4889E" wp14:editId="19E9D46A">
            <wp:extent cx="3771900" cy="3896729"/>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R Sign off 1.png"/>
                    <pic:cNvPicPr/>
                  </pic:nvPicPr>
                  <pic:blipFill>
                    <a:blip r:embed="rId126">
                      <a:extLst>
                        <a:ext uri="{28A0092B-C50C-407E-A947-70E740481C1C}">
                          <a14:useLocalDpi xmlns:a14="http://schemas.microsoft.com/office/drawing/2010/main" val="0"/>
                        </a:ext>
                      </a:extLst>
                    </a:blip>
                    <a:stretch>
                      <a:fillRect/>
                    </a:stretch>
                  </pic:blipFill>
                  <pic:spPr>
                    <a:xfrm>
                      <a:off x="0" y="0"/>
                      <a:ext cx="3771143" cy="3895947"/>
                    </a:xfrm>
                    <a:prstGeom prst="rect">
                      <a:avLst/>
                    </a:prstGeom>
                  </pic:spPr>
                </pic:pic>
              </a:graphicData>
            </a:graphic>
          </wp:inline>
        </w:drawing>
      </w:r>
    </w:p>
    <w:p w:rsidR="0089595E" w:rsidRPr="00A76A06" w:rsidRDefault="0089595E">
      <w:pPr>
        <w:pStyle w:val="BodyText"/>
        <w:jc w:val="left"/>
        <w:rPr>
          <w:rFonts w:ascii="Open Sans" w:hAnsi="Open Sans" w:cs="Open Sans"/>
          <w:bCs/>
          <w:i w:val="0"/>
          <w:color w:val="595959" w:themeColor="text1" w:themeTint="A6"/>
          <w:sz w:val="20"/>
        </w:rPr>
      </w:pPr>
    </w:p>
    <w:p w:rsidR="00625566" w:rsidRPr="00A76A06" w:rsidRDefault="00010E9E">
      <w:pPr>
        <w:pStyle w:val="BodyText"/>
        <w:jc w:val="left"/>
        <w:rPr>
          <w:rFonts w:ascii="Open Sans" w:hAnsi="Open Sans" w:cs="Open Sans"/>
          <w:bCs/>
          <w:i w:val="0"/>
          <w:color w:val="595959" w:themeColor="text1" w:themeTint="A6"/>
          <w:sz w:val="20"/>
        </w:rPr>
      </w:pPr>
      <w:r w:rsidRPr="00A76A06">
        <w:rPr>
          <w:rFonts w:ascii="Open Sans" w:hAnsi="Open Sans" w:cs="Open Sans"/>
          <w:noProof/>
          <w:color w:val="595959" w:themeColor="text1" w:themeTint="A6"/>
          <w:lang w:eastAsia="en-GB"/>
        </w:rPr>
        <w:drawing>
          <wp:anchor distT="0" distB="0" distL="114300" distR="114300" simplePos="0" relativeHeight="251643904" behindDoc="0" locked="0" layoutInCell="1" allowOverlap="1" wp14:anchorId="3A86B722" wp14:editId="5D2C57E9">
            <wp:simplePos x="0" y="0"/>
            <wp:positionH relativeFrom="column">
              <wp:posOffset>1932940</wp:posOffset>
            </wp:positionH>
            <wp:positionV relativeFrom="paragraph">
              <wp:posOffset>661670</wp:posOffset>
            </wp:positionV>
            <wp:extent cx="2519045" cy="1701165"/>
            <wp:effectExtent l="0" t="0" r="0" b="0"/>
            <wp:wrapTopAndBottom/>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519045" cy="1701165"/>
                    </a:xfrm>
                    <a:prstGeom prst="rect">
                      <a:avLst/>
                    </a:prstGeom>
                    <a:noFill/>
                    <a:ln>
                      <a:noFill/>
                    </a:ln>
                  </pic:spPr>
                </pic:pic>
              </a:graphicData>
            </a:graphic>
          </wp:anchor>
        </w:drawing>
      </w:r>
      <w:r w:rsidR="0089595E" w:rsidRPr="00A76A06">
        <w:rPr>
          <w:rFonts w:ascii="Open Sans" w:hAnsi="Open Sans" w:cs="Open Sans"/>
          <w:bCs/>
          <w:i w:val="0"/>
          <w:color w:val="595959" w:themeColor="text1" w:themeTint="A6"/>
          <w:sz w:val="20"/>
        </w:rPr>
        <w:t xml:space="preserve">At this stage in the workflow, it is not possible to make any amendments to the </w:t>
      </w:r>
      <w:r w:rsidR="00F853EC" w:rsidRPr="00A76A06">
        <w:rPr>
          <w:rFonts w:ascii="Open Sans" w:hAnsi="Open Sans" w:cs="Open Sans"/>
          <w:bCs/>
          <w:i w:val="0"/>
          <w:color w:val="595959" w:themeColor="text1" w:themeTint="A6"/>
          <w:sz w:val="20"/>
        </w:rPr>
        <w:t>main NCR</w:t>
      </w:r>
      <w:r w:rsidR="003A1EBB" w:rsidRPr="00A76A06">
        <w:rPr>
          <w:rFonts w:ascii="Open Sans" w:hAnsi="Open Sans" w:cs="Open Sans"/>
          <w:bCs/>
          <w:i w:val="0"/>
          <w:color w:val="595959" w:themeColor="text1" w:themeTint="A6"/>
          <w:sz w:val="20"/>
        </w:rPr>
        <w:t xml:space="preserve"> fields</w:t>
      </w:r>
      <w:r w:rsidR="00F853EC" w:rsidRPr="00A76A06">
        <w:rPr>
          <w:rFonts w:ascii="Open Sans" w:hAnsi="Open Sans" w:cs="Open Sans"/>
          <w:bCs/>
          <w:i w:val="0"/>
          <w:color w:val="595959" w:themeColor="text1" w:themeTint="A6"/>
          <w:sz w:val="20"/>
        </w:rPr>
        <w:t xml:space="preserve">, but it is possible to </w:t>
      </w:r>
      <w:r w:rsidR="00614FE3" w:rsidRPr="00A76A06">
        <w:rPr>
          <w:rFonts w:ascii="Open Sans" w:hAnsi="Open Sans" w:cs="Open Sans"/>
          <w:bCs/>
          <w:i w:val="0"/>
          <w:color w:val="595959" w:themeColor="text1" w:themeTint="A6"/>
          <w:sz w:val="20"/>
        </w:rPr>
        <w:t xml:space="preserve">append to </w:t>
      </w:r>
      <w:r w:rsidR="003A1EBB" w:rsidRPr="00A76A06">
        <w:rPr>
          <w:rFonts w:ascii="Open Sans" w:hAnsi="Open Sans" w:cs="Open Sans"/>
          <w:bCs/>
          <w:i w:val="0"/>
          <w:color w:val="595959" w:themeColor="text1" w:themeTint="A6"/>
          <w:sz w:val="20"/>
        </w:rPr>
        <w:t xml:space="preserve">the description and to </w:t>
      </w:r>
      <w:r w:rsidR="00F853EC" w:rsidRPr="00A76A06">
        <w:rPr>
          <w:rFonts w:ascii="Open Sans" w:hAnsi="Open Sans" w:cs="Open Sans"/>
          <w:bCs/>
          <w:i w:val="0"/>
          <w:color w:val="595959" w:themeColor="text1" w:themeTint="A6"/>
          <w:sz w:val="20"/>
        </w:rPr>
        <w:t xml:space="preserve">add further attachments.  </w:t>
      </w:r>
    </w:p>
    <w:p w:rsidR="00625566" w:rsidRPr="00A76A06" w:rsidRDefault="00625566">
      <w:pPr>
        <w:pStyle w:val="BodyText"/>
        <w:jc w:val="left"/>
        <w:rPr>
          <w:rFonts w:ascii="Open Sans" w:hAnsi="Open Sans" w:cs="Open Sans"/>
          <w:bCs/>
          <w:i w:val="0"/>
          <w:color w:val="595959" w:themeColor="text1" w:themeTint="A6"/>
          <w:sz w:val="20"/>
        </w:rPr>
      </w:pPr>
    </w:p>
    <w:p w:rsidR="00625566" w:rsidRPr="00A76A06" w:rsidRDefault="00625566">
      <w:pPr>
        <w:pStyle w:val="BodyText"/>
        <w:jc w:val="left"/>
        <w:rPr>
          <w:rFonts w:ascii="Open Sans" w:hAnsi="Open Sans" w:cs="Open Sans"/>
          <w:bCs/>
          <w:i w:val="0"/>
          <w:color w:val="595959" w:themeColor="text1" w:themeTint="A6"/>
          <w:sz w:val="20"/>
        </w:rPr>
      </w:pPr>
    </w:p>
    <w:p w:rsidR="00625566" w:rsidRPr="00A76A06" w:rsidRDefault="00625566">
      <w:pPr>
        <w:pStyle w:val="BodyText"/>
        <w:jc w:val="left"/>
        <w:rPr>
          <w:rFonts w:ascii="Open Sans" w:hAnsi="Open Sans" w:cs="Open Sans"/>
          <w:bCs/>
          <w:i w:val="0"/>
          <w:color w:val="595959" w:themeColor="text1" w:themeTint="A6"/>
          <w:sz w:val="20"/>
        </w:rPr>
      </w:pPr>
    </w:p>
    <w:p w:rsidR="00625566" w:rsidRPr="00A76A06" w:rsidRDefault="00625566">
      <w:pPr>
        <w:pStyle w:val="BodyText"/>
        <w:jc w:val="left"/>
        <w:rPr>
          <w:rFonts w:ascii="Open Sans" w:hAnsi="Open Sans" w:cs="Open Sans"/>
          <w:bCs/>
          <w:i w:val="0"/>
          <w:color w:val="595959" w:themeColor="text1" w:themeTint="A6"/>
          <w:sz w:val="20"/>
        </w:rPr>
      </w:pPr>
    </w:p>
    <w:p w:rsidR="00625566" w:rsidRPr="00A76A06" w:rsidRDefault="00625566">
      <w:pPr>
        <w:pStyle w:val="BodyText"/>
        <w:jc w:val="left"/>
        <w:rPr>
          <w:rFonts w:ascii="Open Sans" w:hAnsi="Open Sans" w:cs="Open Sans"/>
          <w:bCs/>
          <w:i w:val="0"/>
          <w:color w:val="595959" w:themeColor="text1" w:themeTint="A6"/>
          <w:sz w:val="20"/>
        </w:rPr>
      </w:pPr>
    </w:p>
    <w:p w:rsidR="0089595E" w:rsidRPr="00A76A06" w:rsidRDefault="00625566">
      <w:pPr>
        <w:pStyle w:val="BodyText"/>
        <w:jc w:val="left"/>
        <w:rPr>
          <w:rFonts w:ascii="Open Sans" w:hAnsi="Open Sans" w:cs="Open Sans"/>
          <w:bCs/>
          <w:i w:val="0"/>
          <w:color w:val="595959" w:themeColor="text1" w:themeTint="A6"/>
          <w:sz w:val="20"/>
        </w:rPr>
      </w:pPr>
      <w:r w:rsidRPr="00A76A06">
        <w:rPr>
          <w:rFonts w:ascii="Open Sans" w:hAnsi="Open Sans" w:cs="Open Sans"/>
          <w:bCs/>
          <w:i w:val="0"/>
          <w:color w:val="595959" w:themeColor="text1" w:themeTint="A6"/>
          <w:sz w:val="20"/>
        </w:rPr>
        <w:t>S</w:t>
      </w:r>
      <w:r w:rsidR="0089595E" w:rsidRPr="00A76A06">
        <w:rPr>
          <w:rFonts w:ascii="Open Sans" w:hAnsi="Open Sans" w:cs="Open Sans"/>
          <w:bCs/>
          <w:i w:val="0"/>
          <w:color w:val="595959" w:themeColor="text1" w:themeTint="A6"/>
          <w:sz w:val="20"/>
        </w:rPr>
        <w:t xml:space="preserve">hould </w:t>
      </w:r>
      <w:r w:rsidR="003A1EBB" w:rsidRPr="00A76A06">
        <w:rPr>
          <w:rFonts w:ascii="Open Sans" w:hAnsi="Open Sans" w:cs="Open Sans"/>
          <w:bCs/>
          <w:i w:val="0"/>
          <w:color w:val="595959" w:themeColor="text1" w:themeTint="A6"/>
          <w:sz w:val="20"/>
        </w:rPr>
        <w:t>any other amendments</w:t>
      </w:r>
      <w:r w:rsidR="0089595E" w:rsidRPr="00A76A06">
        <w:rPr>
          <w:rFonts w:ascii="Open Sans" w:hAnsi="Open Sans" w:cs="Open Sans"/>
          <w:bCs/>
          <w:i w:val="0"/>
          <w:color w:val="595959" w:themeColor="text1" w:themeTint="A6"/>
          <w:sz w:val="20"/>
        </w:rPr>
        <w:t xml:space="preserve"> be needed the NCR sign-off must be rejected and reasons made clear in the mandatory rejection dialogue screen.</w:t>
      </w:r>
    </w:p>
    <w:p w:rsidR="0089595E" w:rsidRDefault="0089595E">
      <w:pPr>
        <w:pStyle w:val="BodyText"/>
        <w:jc w:val="left"/>
        <w:rPr>
          <w:rFonts w:cs="Tahoma"/>
          <w:bCs/>
          <w:i w:val="0"/>
          <w:sz w:val="20"/>
        </w:rPr>
      </w:pPr>
    </w:p>
    <w:p w:rsidR="00BA0B32" w:rsidRPr="00370128" w:rsidRDefault="0089595E" w:rsidP="00BA0B32">
      <w:pPr>
        <w:pStyle w:val="Heading1"/>
        <w:rPr>
          <w:rFonts w:ascii="Lato" w:hAnsi="Lato"/>
          <w:sz w:val="28"/>
          <w:szCs w:val="28"/>
        </w:rPr>
      </w:pPr>
      <w:bookmarkStart w:id="115" w:name="_Toc261957970"/>
      <w:r>
        <w:br w:type="page"/>
      </w:r>
      <w:bookmarkStart w:id="116" w:name="_Toc363466965"/>
      <w:bookmarkStart w:id="117" w:name="_Toc261957971"/>
      <w:r w:rsidR="00BA0B32" w:rsidRPr="00370128">
        <w:rPr>
          <w:rFonts w:ascii="Lato" w:hAnsi="Lato"/>
          <w:color w:val="595959" w:themeColor="text1" w:themeTint="A6"/>
          <w:sz w:val="28"/>
          <w:szCs w:val="28"/>
        </w:rPr>
        <w:lastRenderedPageBreak/>
        <w:t>View an NCR</w:t>
      </w:r>
      <w:bookmarkEnd w:id="116"/>
    </w:p>
    <w:p w:rsidR="00BA0B32" w:rsidRDefault="00BA0B32" w:rsidP="00BA0B32">
      <w:pPr>
        <w:pStyle w:val="BodyText"/>
        <w:jc w:val="left"/>
        <w:rPr>
          <w:rFonts w:cs="Tahoma"/>
          <w:i w:val="0"/>
          <w:sz w:val="20"/>
        </w:rPr>
      </w:pPr>
    </w:p>
    <w:p w:rsidR="00BA0B32" w:rsidRPr="00370128" w:rsidRDefault="00BA0B32" w:rsidP="00BA0B32">
      <w:pPr>
        <w:pStyle w:val="BodyText"/>
        <w:jc w:val="left"/>
        <w:rPr>
          <w:rFonts w:ascii="Open Sans" w:hAnsi="Open Sans" w:cs="Open Sans"/>
          <w:i w:val="0"/>
          <w:color w:val="595959" w:themeColor="text1" w:themeTint="A6"/>
          <w:sz w:val="20"/>
        </w:rPr>
      </w:pPr>
      <w:r w:rsidRPr="00370128">
        <w:rPr>
          <w:rFonts w:ascii="Open Sans" w:hAnsi="Open Sans" w:cs="Open Sans"/>
          <w:i w:val="0"/>
          <w:color w:val="595959" w:themeColor="text1" w:themeTint="A6"/>
          <w:sz w:val="20"/>
        </w:rPr>
        <w:t>Once reported into Workbench an NCR can be viewed to monitor its status and progress up to completion and sign-off.  Filters are available to refine the choice available for selection.</w:t>
      </w:r>
    </w:p>
    <w:p w:rsidR="00BA0B32" w:rsidRPr="00370128" w:rsidRDefault="00BA0B32" w:rsidP="00BA0B32">
      <w:pPr>
        <w:pStyle w:val="BodyText"/>
        <w:jc w:val="left"/>
        <w:rPr>
          <w:rFonts w:ascii="Open Sans" w:hAnsi="Open Sans" w:cs="Open Sans"/>
          <w:i w:val="0"/>
          <w:color w:val="595959" w:themeColor="text1" w:themeTint="A6"/>
          <w:sz w:val="20"/>
        </w:rPr>
      </w:pPr>
    </w:p>
    <w:p w:rsidR="00BA0B32" w:rsidRPr="00370128" w:rsidRDefault="00BA0B32" w:rsidP="00BA0B32">
      <w:pPr>
        <w:pStyle w:val="BodyText"/>
        <w:jc w:val="left"/>
        <w:rPr>
          <w:rFonts w:ascii="Open Sans" w:hAnsi="Open Sans" w:cs="Open Sans"/>
          <w:i w:val="0"/>
          <w:color w:val="595959" w:themeColor="text1" w:themeTint="A6"/>
          <w:sz w:val="20"/>
        </w:rPr>
      </w:pPr>
      <w:r w:rsidRPr="00370128">
        <w:rPr>
          <w:rFonts w:ascii="Open Sans" w:hAnsi="Open Sans" w:cs="Open Sans"/>
          <w:i w:val="0"/>
          <w:noProof/>
          <w:color w:val="595959" w:themeColor="text1" w:themeTint="A6"/>
          <w:sz w:val="20"/>
          <w:lang w:eastAsia="en-GB"/>
        </w:rPr>
        <w:drawing>
          <wp:anchor distT="0" distB="0" distL="114300" distR="114300" simplePos="0" relativeHeight="251802624" behindDoc="0" locked="0" layoutInCell="1" allowOverlap="1" wp14:anchorId="09356734" wp14:editId="60C4FC65">
            <wp:simplePos x="0" y="0"/>
            <wp:positionH relativeFrom="column">
              <wp:posOffset>3810</wp:posOffset>
            </wp:positionH>
            <wp:positionV relativeFrom="page">
              <wp:posOffset>1600200</wp:posOffset>
            </wp:positionV>
            <wp:extent cx="3467100" cy="3783330"/>
            <wp:effectExtent l="0" t="0" r="0" b="0"/>
            <wp:wrapTopAndBottom/>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w NCR1.png"/>
                    <pic:cNvPicPr/>
                  </pic:nvPicPr>
                  <pic:blipFill>
                    <a:blip r:embed="rId128">
                      <a:extLst>
                        <a:ext uri="{28A0092B-C50C-407E-A947-70E740481C1C}">
                          <a14:useLocalDpi xmlns:a14="http://schemas.microsoft.com/office/drawing/2010/main" val="0"/>
                        </a:ext>
                      </a:extLst>
                    </a:blip>
                    <a:stretch>
                      <a:fillRect/>
                    </a:stretch>
                  </pic:blipFill>
                  <pic:spPr>
                    <a:xfrm>
                      <a:off x="0" y="0"/>
                      <a:ext cx="3467100" cy="3783330"/>
                    </a:xfrm>
                    <a:prstGeom prst="rect">
                      <a:avLst/>
                    </a:prstGeom>
                  </pic:spPr>
                </pic:pic>
              </a:graphicData>
            </a:graphic>
            <wp14:sizeRelH relativeFrom="margin">
              <wp14:pctWidth>0</wp14:pctWidth>
            </wp14:sizeRelH>
            <wp14:sizeRelV relativeFrom="margin">
              <wp14:pctHeight>0</wp14:pctHeight>
            </wp14:sizeRelV>
          </wp:anchor>
        </w:drawing>
      </w:r>
    </w:p>
    <w:p w:rsidR="00BA0B32" w:rsidRPr="00370128" w:rsidRDefault="00BA0B32" w:rsidP="00BA0B32">
      <w:pPr>
        <w:pStyle w:val="BodyText"/>
        <w:jc w:val="left"/>
        <w:rPr>
          <w:rFonts w:ascii="Open Sans" w:hAnsi="Open Sans" w:cs="Open Sans"/>
          <w:i w:val="0"/>
          <w:color w:val="595959" w:themeColor="text1" w:themeTint="A6"/>
          <w:sz w:val="20"/>
        </w:rPr>
      </w:pPr>
    </w:p>
    <w:p w:rsidR="00BA0B32" w:rsidRPr="00370128" w:rsidRDefault="00BA0B32" w:rsidP="00BA0B32">
      <w:pPr>
        <w:pStyle w:val="BodyText"/>
        <w:jc w:val="left"/>
        <w:rPr>
          <w:rFonts w:ascii="Open Sans" w:hAnsi="Open Sans" w:cs="Open Sans"/>
          <w:i w:val="0"/>
          <w:color w:val="595959" w:themeColor="text1" w:themeTint="A6"/>
          <w:sz w:val="20"/>
        </w:rPr>
      </w:pPr>
      <w:r w:rsidRPr="00370128">
        <w:rPr>
          <w:rFonts w:ascii="Open Sans" w:hAnsi="Open Sans" w:cs="Open Sans"/>
          <w:i w:val="0"/>
          <w:noProof/>
          <w:color w:val="595959" w:themeColor="text1" w:themeTint="A6"/>
          <w:sz w:val="20"/>
          <w:lang w:eastAsia="en-GB"/>
        </w:rPr>
        <w:drawing>
          <wp:anchor distT="0" distB="0" distL="114300" distR="114300" simplePos="0" relativeHeight="251803648" behindDoc="0" locked="0" layoutInCell="1" allowOverlap="1" wp14:anchorId="0013ABFA" wp14:editId="0DB93DE9">
            <wp:simplePos x="0" y="0"/>
            <wp:positionH relativeFrom="column">
              <wp:posOffset>2880360</wp:posOffset>
            </wp:positionH>
            <wp:positionV relativeFrom="page">
              <wp:posOffset>5792470</wp:posOffset>
            </wp:positionV>
            <wp:extent cx="3467100" cy="3637280"/>
            <wp:effectExtent l="0" t="0" r="0" b="0"/>
            <wp:wrapSquare wrapText="bothSides"/>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w NCR2.png"/>
                    <pic:cNvPicPr/>
                  </pic:nvPicPr>
                  <pic:blipFill>
                    <a:blip r:embed="rId129">
                      <a:extLst>
                        <a:ext uri="{28A0092B-C50C-407E-A947-70E740481C1C}">
                          <a14:useLocalDpi xmlns:a14="http://schemas.microsoft.com/office/drawing/2010/main" val="0"/>
                        </a:ext>
                      </a:extLst>
                    </a:blip>
                    <a:stretch>
                      <a:fillRect/>
                    </a:stretch>
                  </pic:blipFill>
                  <pic:spPr>
                    <a:xfrm>
                      <a:off x="0" y="0"/>
                      <a:ext cx="3467100" cy="3637280"/>
                    </a:xfrm>
                    <a:prstGeom prst="rect">
                      <a:avLst/>
                    </a:prstGeom>
                  </pic:spPr>
                </pic:pic>
              </a:graphicData>
            </a:graphic>
            <wp14:sizeRelH relativeFrom="margin">
              <wp14:pctWidth>0</wp14:pctWidth>
            </wp14:sizeRelH>
            <wp14:sizeRelV relativeFrom="margin">
              <wp14:pctHeight>0</wp14:pctHeight>
            </wp14:sizeRelV>
          </wp:anchor>
        </w:drawing>
      </w:r>
    </w:p>
    <w:p w:rsidR="00BA0B32" w:rsidRPr="00370128" w:rsidRDefault="00BA0B32" w:rsidP="00BA0B32">
      <w:pPr>
        <w:pStyle w:val="BodyText"/>
        <w:jc w:val="left"/>
        <w:rPr>
          <w:rFonts w:ascii="Open Sans" w:hAnsi="Open Sans" w:cs="Open Sans"/>
          <w:i w:val="0"/>
          <w:color w:val="595959" w:themeColor="text1" w:themeTint="A6"/>
          <w:sz w:val="20"/>
        </w:rPr>
      </w:pPr>
      <w:r w:rsidRPr="00370128">
        <w:rPr>
          <w:rFonts w:ascii="Open Sans" w:hAnsi="Open Sans" w:cs="Open Sans"/>
          <w:i w:val="0"/>
          <w:color w:val="595959" w:themeColor="text1" w:themeTint="A6"/>
          <w:sz w:val="20"/>
        </w:rPr>
        <w:t>In the Search Criteria box at the top, type in an NCR Number, Users Reference, words from the summary, or NCR Search code to find a particular NCR.</w:t>
      </w:r>
    </w:p>
    <w:p w:rsidR="00BA0B32" w:rsidRPr="00370128" w:rsidRDefault="00BA0B32" w:rsidP="00BA0B32">
      <w:pPr>
        <w:pStyle w:val="BodyText"/>
        <w:jc w:val="left"/>
        <w:rPr>
          <w:rFonts w:ascii="Open Sans" w:hAnsi="Open Sans" w:cs="Open Sans"/>
          <w:i w:val="0"/>
          <w:color w:val="595959" w:themeColor="text1" w:themeTint="A6"/>
          <w:sz w:val="20"/>
        </w:rPr>
      </w:pPr>
      <w:r w:rsidRPr="00370128">
        <w:rPr>
          <w:rFonts w:ascii="Open Sans" w:hAnsi="Open Sans" w:cs="Open Sans"/>
          <w:i w:val="0"/>
          <w:color w:val="595959" w:themeColor="text1" w:themeTint="A6"/>
          <w:sz w:val="20"/>
        </w:rPr>
        <w:t>To decide which criteria you wish to use, right mouse click on the search button next to the Search Criteria box.</w:t>
      </w:r>
    </w:p>
    <w:p w:rsidR="00BA0B32" w:rsidRPr="00370128" w:rsidRDefault="00BA0B32" w:rsidP="00BA0B32">
      <w:pPr>
        <w:pStyle w:val="BodyText"/>
        <w:jc w:val="left"/>
        <w:rPr>
          <w:rFonts w:ascii="Open Sans" w:hAnsi="Open Sans" w:cs="Open Sans"/>
          <w:i w:val="0"/>
          <w:color w:val="595959" w:themeColor="text1" w:themeTint="A6"/>
          <w:sz w:val="20"/>
        </w:rPr>
      </w:pPr>
    </w:p>
    <w:p w:rsidR="00BA0B32" w:rsidRPr="00370128" w:rsidRDefault="00BA0B32" w:rsidP="00BA0B32">
      <w:pPr>
        <w:pStyle w:val="BodyText"/>
        <w:jc w:val="left"/>
        <w:rPr>
          <w:rFonts w:ascii="Open Sans" w:hAnsi="Open Sans" w:cs="Open Sans"/>
          <w:i w:val="0"/>
          <w:color w:val="595959" w:themeColor="text1" w:themeTint="A6"/>
          <w:sz w:val="20"/>
        </w:rPr>
      </w:pPr>
    </w:p>
    <w:p w:rsidR="00BA0B32" w:rsidRPr="00370128" w:rsidRDefault="00BA0B32" w:rsidP="00BA0B32">
      <w:pPr>
        <w:pStyle w:val="BodyText"/>
        <w:jc w:val="left"/>
        <w:rPr>
          <w:rFonts w:ascii="Open Sans" w:hAnsi="Open Sans" w:cs="Open Sans"/>
          <w:i w:val="0"/>
          <w:color w:val="595959" w:themeColor="text1" w:themeTint="A6"/>
          <w:sz w:val="20"/>
        </w:rPr>
      </w:pPr>
    </w:p>
    <w:p w:rsidR="00BA0B32" w:rsidRPr="00370128" w:rsidRDefault="00BA0B32" w:rsidP="00BA0B32">
      <w:pPr>
        <w:pStyle w:val="BodyText"/>
        <w:jc w:val="left"/>
        <w:rPr>
          <w:rFonts w:ascii="Open Sans" w:hAnsi="Open Sans" w:cs="Open Sans"/>
          <w:i w:val="0"/>
          <w:color w:val="595959" w:themeColor="text1" w:themeTint="A6"/>
          <w:sz w:val="20"/>
        </w:rPr>
      </w:pPr>
    </w:p>
    <w:p w:rsidR="00BA0B32" w:rsidRPr="00370128" w:rsidRDefault="00BA0B32" w:rsidP="00BA0B32">
      <w:pPr>
        <w:pStyle w:val="BodyText"/>
        <w:jc w:val="left"/>
        <w:rPr>
          <w:rFonts w:ascii="Open Sans" w:hAnsi="Open Sans" w:cs="Open Sans"/>
          <w:i w:val="0"/>
          <w:color w:val="595959" w:themeColor="text1" w:themeTint="A6"/>
          <w:sz w:val="20"/>
        </w:rPr>
      </w:pPr>
      <w:r w:rsidRPr="00370128">
        <w:rPr>
          <w:rFonts w:ascii="Open Sans" w:hAnsi="Open Sans" w:cs="Open Sans"/>
          <w:i w:val="0"/>
          <w:color w:val="595959" w:themeColor="text1" w:themeTint="A6"/>
          <w:sz w:val="20"/>
        </w:rPr>
        <w:t>The selections can be filtered by the Date of Incident, Date Reported, NCR Type, NCR Subtype, Status and Severity, and can be ordered by NCR Number, User Reference Number, Search Code and Summary.</w:t>
      </w:r>
    </w:p>
    <w:p w:rsidR="00BA0B32" w:rsidRPr="00370128" w:rsidRDefault="00BA0B32" w:rsidP="00BA0B32">
      <w:pPr>
        <w:pStyle w:val="BodyText"/>
        <w:jc w:val="left"/>
        <w:rPr>
          <w:rFonts w:ascii="Open Sans" w:hAnsi="Open Sans" w:cs="Open Sans"/>
          <w:i w:val="0"/>
          <w:color w:val="595959" w:themeColor="text1" w:themeTint="A6"/>
          <w:sz w:val="20"/>
        </w:rPr>
      </w:pPr>
    </w:p>
    <w:p w:rsidR="00BA0B32" w:rsidRPr="00370128" w:rsidRDefault="00BA0B32" w:rsidP="00BA0B32">
      <w:pPr>
        <w:pStyle w:val="BodyText"/>
        <w:jc w:val="left"/>
        <w:rPr>
          <w:rFonts w:ascii="Open Sans" w:hAnsi="Open Sans" w:cs="Open Sans"/>
          <w:i w:val="0"/>
          <w:color w:val="595959" w:themeColor="text1" w:themeTint="A6"/>
          <w:sz w:val="20"/>
        </w:rPr>
      </w:pPr>
    </w:p>
    <w:p w:rsidR="00BA0B32" w:rsidRPr="00370128" w:rsidRDefault="00BA0B32" w:rsidP="00BA0B32">
      <w:pPr>
        <w:pStyle w:val="BodyText"/>
        <w:jc w:val="left"/>
        <w:rPr>
          <w:rFonts w:ascii="Open Sans" w:hAnsi="Open Sans" w:cs="Open Sans"/>
          <w:i w:val="0"/>
          <w:color w:val="595959" w:themeColor="text1" w:themeTint="A6"/>
          <w:sz w:val="20"/>
        </w:rPr>
      </w:pPr>
      <w:r w:rsidRPr="00370128">
        <w:rPr>
          <w:rFonts w:ascii="Open Sans" w:hAnsi="Open Sans" w:cs="Open Sans"/>
          <w:i w:val="0"/>
          <w:color w:val="595959" w:themeColor="text1" w:themeTint="A6"/>
          <w:sz w:val="20"/>
        </w:rPr>
        <w:t>Advanced Searching fields can include Originator, Date of Incident, Product, Source, Department, Date Reported, and Module.</w:t>
      </w:r>
    </w:p>
    <w:p w:rsidR="00BA0B32" w:rsidRDefault="00BA0B32" w:rsidP="00BA0B32">
      <w:pPr>
        <w:pStyle w:val="BodyText"/>
        <w:jc w:val="left"/>
        <w:rPr>
          <w:rFonts w:cs="Tahoma"/>
          <w:i w:val="0"/>
          <w:sz w:val="20"/>
        </w:rPr>
      </w:pPr>
    </w:p>
    <w:p w:rsidR="00BA0B32" w:rsidRPr="00370128" w:rsidRDefault="00BA0B32" w:rsidP="00BA0B32">
      <w:pPr>
        <w:pStyle w:val="BodyText"/>
        <w:jc w:val="left"/>
        <w:rPr>
          <w:rFonts w:ascii="Open Sans" w:hAnsi="Open Sans" w:cs="Open Sans"/>
          <w:i w:val="0"/>
          <w:color w:val="595959" w:themeColor="text1" w:themeTint="A6"/>
          <w:sz w:val="20"/>
        </w:rPr>
      </w:pPr>
      <w:r>
        <w:rPr>
          <w:rFonts w:cs="Tahoma"/>
          <w:i w:val="0"/>
          <w:sz w:val="20"/>
        </w:rPr>
        <w:br w:type="page"/>
      </w:r>
      <w:r w:rsidRPr="00370128">
        <w:rPr>
          <w:rFonts w:ascii="Open Sans" w:hAnsi="Open Sans" w:cs="Open Sans"/>
          <w:i w:val="0"/>
          <w:color w:val="595959" w:themeColor="text1" w:themeTint="A6"/>
          <w:sz w:val="20"/>
        </w:rPr>
        <w:lastRenderedPageBreak/>
        <w:t>Once you have made the selection you require, then you can view the NCR by highlighting and selecting it either with a double mouse click or by the “Select” button at the bottom of the page.</w:t>
      </w:r>
    </w:p>
    <w:p w:rsidR="00BA0B32" w:rsidRPr="00370128" w:rsidRDefault="00BA0B32" w:rsidP="00BA0B32">
      <w:pPr>
        <w:pStyle w:val="BodyText"/>
        <w:jc w:val="left"/>
        <w:rPr>
          <w:rFonts w:ascii="Open Sans" w:hAnsi="Open Sans" w:cs="Open Sans"/>
          <w:i w:val="0"/>
          <w:color w:val="595959" w:themeColor="text1" w:themeTint="A6"/>
          <w:sz w:val="20"/>
        </w:rPr>
      </w:pPr>
      <w:r w:rsidRPr="00370128">
        <w:rPr>
          <w:rFonts w:ascii="Open Sans" w:hAnsi="Open Sans" w:cs="Open Sans"/>
          <w:i w:val="0"/>
          <w:noProof/>
          <w:color w:val="595959" w:themeColor="text1" w:themeTint="A6"/>
          <w:sz w:val="20"/>
          <w:lang w:eastAsia="en-GB"/>
        </w:rPr>
        <w:drawing>
          <wp:anchor distT="0" distB="0" distL="114300" distR="114300" simplePos="0" relativeHeight="251804672" behindDoc="0" locked="0" layoutInCell="1" allowOverlap="1" wp14:anchorId="1688CDF1" wp14:editId="195163D3">
            <wp:simplePos x="0" y="0"/>
            <wp:positionH relativeFrom="column">
              <wp:posOffset>4445</wp:posOffset>
            </wp:positionH>
            <wp:positionV relativeFrom="page">
              <wp:posOffset>1266825</wp:posOffset>
            </wp:positionV>
            <wp:extent cx="3466465" cy="3581400"/>
            <wp:effectExtent l="0" t="0" r="0" b="0"/>
            <wp:wrapSquare wrapText="bothSides"/>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w NCR3.png"/>
                    <pic:cNvPicPr/>
                  </pic:nvPicPr>
                  <pic:blipFill>
                    <a:blip r:embed="rId130">
                      <a:extLst>
                        <a:ext uri="{28A0092B-C50C-407E-A947-70E740481C1C}">
                          <a14:useLocalDpi xmlns:a14="http://schemas.microsoft.com/office/drawing/2010/main" val="0"/>
                        </a:ext>
                      </a:extLst>
                    </a:blip>
                    <a:stretch>
                      <a:fillRect/>
                    </a:stretch>
                  </pic:blipFill>
                  <pic:spPr>
                    <a:xfrm>
                      <a:off x="0" y="0"/>
                      <a:ext cx="3466465" cy="3581400"/>
                    </a:xfrm>
                    <a:prstGeom prst="rect">
                      <a:avLst/>
                    </a:prstGeom>
                  </pic:spPr>
                </pic:pic>
              </a:graphicData>
            </a:graphic>
            <wp14:sizeRelH relativeFrom="margin">
              <wp14:pctWidth>0</wp14:pctWidth>
            </wp14:sizeRelH>
            <wp14:sizeRelV relativeFrom="margin">
              <wp14:pctHeight>0</wp14:pctHeight>
            </wp14:sizeRelV>
          </wp:anchor>
        </w:drawing>
      </w:r>
    </w:p>
    <w:p w:rsidR="00BA0B32" w:rsidRPr="00370128" w:rsidRDefault="00BA0B32" w:rsidP="00BA0B32">
      <w:pPr>
        <w:pStyle w:val="BodyText"/>
        <w:jc w:val="left"/>
        <w:rPr>
          <w:rFonts w:ascii="Open Sans" w:hAnsi="Open Sans" w:cs="Open Sans"/>
          <w:i w:val="0"/>
          <w:color w:val="595959" w:themeColor="text1" w:themeTint="A6"/>
          <w:sz w:val="20"/>
        </w:rPr>
      </w:pPr>
      <w:r w:rsidRPr="00370128">
        <w:rPr>
          <w:rFonts w:ascii="Open Sans" w:hAnsi="Open Sans" w:cs="Open Sans"/>
          <w:i w:val="0"/>
          <w:color w:val="595959" w:themeColor="text1" w:themeTint="A6"/>
          <w:sz w:val="20"/>
        </w:rPr>
        <w:t>Once selected all the information you would need is visible through the tab screens. The Reference tab indicates any cross-reference to other modules within Workbench, such as the association with a Document in the Document Control Module or to the origin of an NCR such as resulting from an issue highlighted during an audit.</w:t>
      </w:r>
    </w:p>
    <w:p w:rsidR="00BA0B32" w:rsidRPr="00370128" w:rsidRDefault="00BA0B32" w:rsidP="00BA0B32">
      <w:pPr>
        <w:pStyle w:val="BodyText"/>
        <w:jc w:val="left"/>
        <w:rPr>
          <w:rFonts w:ascii="Open Sans" w:hAnsi="Open Sans" w:cs="Open Sans"/>
          <w:i w:val="0"/>
          <w:color w:val="595959" w:themeColor="text1" w:themeTint="A6"/>
          <w:sz w:val="20"/>
        </w:rPr>
      </w:pPr>
    </w:p>
    <w:p w:rsidR="00BA0B32" w:rsidRPr="00370128" w:rsidRDefault="00BA0B32" w:rsidP="00BA0B32">
      <w:pPr>
        <w:pStyle w:val="BodyText"/>
        <w:jc w:val="left"/>
        <w:rPr>
          <w:rFonts w:ascii="Open Sans" w:hAnsi="Open Sans" w:cs="Open Sans"/>
          <w:i w:val="0"/>
          <w:color w:val="595959" w:themeColor="text1" w:themeTint="A6"/>
          <w:sz w:val="20"/>
        </w:rPr>
      </w:pPr>
      <w:r w:rsidRPr="00370128">
        <w:rPr>
          <w:rFonts w:ascii="Open Sans" w:hAnsi="Open Sans" w:cs="Open Sans"/>
          <w:i w:val="0"/>
          <w:color w:val="595959" w:themeColor="text1" w:themeTint="A6"/>
          <w:sz w:val="20"/>
        </w:rPr>
        <w:t>Reference to other NCRs already reported into the system will also be visible from the References tab.</w:t>
      </w:r>
    </w:p>
    <w:p w:rsidR="00BA0B32" w:rsidRPr="00370128" w:rsidRDefault="00BA0B32" w:rsidP="00BA0B32">
      <w:pPr>
        <w:pStyle w:val="BodyText"/>
        <w:jc w:val="left"/>
        <w:rPr>
          <w:rFonts w:ascii="Open Sans" w:hAnsi="Open Sans" w:cs="Open Sans"/>
          <w:i w:val="0"/>
          <w:color w:val="595959" w:themeColor="text1" w:themeTint="A6"/>
          <w:sz w:val="20"/>
        </w:rPr>
      </w:pPr>
    </w:p>
    <w:p w:rsidR="00BA0B32" w:rsidRPr="00370128" w:rsidRDefault="00BA0B32" w:rsidP="00BA0B32">
      <w:pPr>
        <w:pStyle w:val="BodyText"/>
        <w:jc w:val="left"/>
        <w:rPr>
          <w:rFonts w:ascii="Open Sans" w:hAnsi="Open Sans" w:cs="Open Sans"/>
          <w:i w:val="0"/>
          <w:color w:val="595959" w:themeColor="text1" w:themeTint="A6"/>
          <w:sz w:val="20"/>
        </w:rPr>
      </w:pPr>
      <w:r w:rsidRPr="00370128">
        <w:rPr>
          <w:rFonts w:ascii="Open Sans" w:hAnsi="Open Sans" w:cs="Open Sans"/>
          <w:noProof/>
          <w:color w:val="595959" w:themeColor="text1" w:themeTint="A6"/>
          <w:lang w:eastAsia="en-GB"/>
        </w:rPr>
        <w:drawing>
          <wp:anchor distT="0" distB="0" distL="114300" distR="114300" simplePos="0" relativeHeight="251806720" behindDoc="0" locked="0" layoutInCell="1" allowOverlap="1" wp14:anchorId="626F4BB1" wp14:editId="62B7BC3B">
            <wp:simplePos x="0" y="0"/>
            <wp:positionH relativeFrom="column">
              <wp:posOffset>-656590</wp:posOffset>
            </wp:positionH>
            <wp:positionV relativeFrom="paragraph">
              <wp:posOffset>609600</wp:posOffset>
            </wp:positionV>
            <wp:extent cx="3467100" cy="3581400"/>
            <wp:effectExtent l="0" t="0" r="0" b="0"/>
            <wp:wrapSquare wrapText="bothSides"/>
            <wp:docPr id="276" name="Picture 276" descr="C:\Users\bill.bowes\Documents\Workbench 11 Documents and training notes\WB11 Graphics\View N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C:\Users\bill.bowes\Documents\Workbench 11 Documents and training notes\WB11 Graphics\View NCR6.pn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467100" cy="3581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0B32" w:rsidRPr="00370128" w:rsidRDefault="00BA0B32" w:rsidP="00BA0B32">
      <w:pPr>
        <w:pStyle w:val="BodyText"/>
        <w:jc w:val="left"/>
        <w:rPr>
          <w:rFonts w:ascii="Open Sans" w:hAnsi="Open Sans" w:cs="Open Sans"/>
          <w:i w:val="0"/>
          <w:color w:val="595959" w:themeColor="text1" w:themeTint="A6"/>
          <w:sz w:val="20"/>
        </w:rPr>
      </w:pPr>
    </w:p>
    <w:p w:rsidR="00BA0B32" w:rsidRPr="00370128" w:rsidRDefault="00BA0B32" w:rsidP="00BA0B32">
      <w:pPr>
        <w:pStyle w:val="BodyText"/>
        <w:jc w:val="left"/>
        <w:rPr>
          <w:rFonts w:ascii="Open Sans" w:hAnsi="Open Sans" w:cs="Open Sans"/>
          <w:i w:val="0"/>
          <w:color w:val="595959" w:themeColor="text1" w:themeTint="A6"/>
          <w:sz w:val="20"/>
        </w:rPr>
      </w:pPr>
    </w:p>
    <w:p w:rsidR="00BA0B32" w:rsidRPr="00370128" w:rsidRDefault="00BA0B32" w:rsidP="00BA0B32">
      <w:pPr>
        <w:pStyle w:val="BodyText"/>
        <w:jc w:val="left"/>
        <w:rPr>
          <w:rFonts w:ascii="Open Sans" w:hAnsi="Open Sans" w:cs="Open Sans"/>
          <w:i w:val="0"/>
          <w:color w:val="595959" w:themeColor="text1" w:themeTint="A6"/>
          <w:sz w:val="20"/>
        </w:rPr>
      </w:pPr>
    </w:p>
    <w:p w:rsidR="00BA0B32" w:rsidRPr="00370128" w:rsidRDefault="00BA0B32" w:rsidP="00BA0B32">
      <w:pPr>
        <w:pStyle w:val="BodyText"/>
        <w:jc w:val="left"/>
        <w:rPr>
          <w:rFonts w:ascii="Open Sans" w:hAnsi="Open Sans" w:cs="Open Sans"/>
          <w:i w:val="0"/>
          <w:color w:val="595959" w:themeColor="text1" w:themeTint="A6"/>
          <w:sz w:val="20"/>
        </w:rPr>
      </w:pPr>
    </w:p>
    <w:p w:rsidR="00BA0B32" w:rsidRPr="00370128" w:rsidRDefault="00BA0B32" w:rsidP="00BA0B32">
      <w:pPr>
        <w:pStyle w:val="BodyText"/>
        <w:jc w:val="left"/>
        <w:rPr>
          <w:rFonts w:ascii="Open Sans" w:hAnsi="Open Sans" w:cs="Open Sans"/>
          <w:i w:val="0"/>
          <w:color w:val="595959" w:themeColor="text1" w:themeTint="A6"/>
          <w:sz w:val="20"/>
        </w:rPr>
      </w:pPr>
    </w:p>
    <w:p w:rsidR="00BA0B32" w:rsidRPr="00370128" w:rsidRDefault="00BA0B32" w:rsidP="00BA0B32">
      <w:pPr>
        <w:pStyle w:val="BodyText"/>
        <w:jc w:val="left"/>
        <w:rPr>
          <w:rFonts w:ascii="Open Sans" w:hAnsi="Open Sans" w:cs="Open Sans"/>
          <w:i w:val="0"/>
          <w:color w:val="595959" w:themeColor="text1" w:themeTint="A6"/>
          <w:sz w:val="20"/>
        </w:rPr>
      </w:pPr>
      <w:r w:rsidRPr="00370128">
        <w:rPr>
          <w:rFonts w:ascii="Open Sans" w:hAnsi="Open Sans" w:cs="Open Sans"/>
          <w:i w:val="0"/>
          <w:noProof/>
          <w:color w:val="595959" w:themeColor="text1" w:themeTint="A6"/>
          <w:sz w:val="20"/>
          <w:lang w:eastAsia="en-GB"/>
        </w:rPr>
        <w:drawing>
          <wp:anchor distT="0" distB="0" distL="114300" distR="114300" simplePos="0" relativeHeight="251805696" behindDoc="0" locked="0" layoutInCell="1" allowOverlap="1" wp14:anchorId="3DBCFF85" wp14:editId="16A37439">
            <wp:simplePos x="0" y="0"/>
            <wp:positionH relativeFrom="column">
              <wp:posOffset>-60325</wp:posOffset>
            </wp:positionH>
            <wp:positionV relativeFrom="paragraph">
              <wp:posOffset>502920</wp:posOffset>
            </wp:positionV>
            <wp:extent cx="3531235" cy="3648075"/>
            <wp:effectExtent l="0" t="0" r="0" b="0"/>
            <wp:wrapSquare wrapText="bothSides"/>
            <wp:docPr id="277" name="Picture 277" descr="C:\Users\bill.bowes\Documents\Workbench 11 Documents and training notes\WB11 Graphics\View N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C:\Users\bill.bowes\Documents\Workbench 11 Documents and training notes\WB11 Graphics\View NCR5.pn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531235" cy="3648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0B32" w:rsidRPr="00370128" w:rsidRDefault="00BA0B32" w:rsidP="00BA0B32">
      <w:pPr>
        <w:pStyle w:val="BodyText"/>
        <w:jc w:val="left"/>
        <w:rPr>
          <w:rFonts w:ascii="Open Sans" w:hAnsi="Open Sans" w:cs="Open Sans"/>
          <w:i w:val="0"/>
          <w:color w:val="595959" w:themeColor="text1" w:themeTint="A6"/>
          <w:sz w:val="20"/>
        </w:rPr>
      </w:pPr>
    </w:p>
    <w:p w:rsidR="00BA0B32" w:rsidRPr="00370128" w:rsidRDefault="00BA0B32" w:rsidP="00BA0B32">
      <w:pPr>
        <w:pStyle w:val="BodyText"/>
        <w:jc w:val="left"/>
        <w:rPr>
          <w:rFonts w:ascii="Open Sans" w:hAnsi="Open Sans" w:cs="Open Sans"/>
          <w:i w:val="0"/>
          <w:color w:val="595959" w:themeColor="text1" w:themeTint="A6"/>
          <w:sz w:val="20"/>
        </w:rPr>
      </w:pPr>
    </w:p>
    <w:p w:rsidR="00BA0B32" w:rsidRPr="00370128" w:rsidRDefault="00BA0B32" w:rsidP="00BA0B32">
      <w:pPr>
        <w:pStyle w:val="BodyText"/>
        <w:jc w:val="left"/>
        <w:rPr>
          <w:rFonts w:ascii="Open Sans" w:hAnsi="Open Sans" w:cs="Open Sans"/>
          <w:i w:val="0"/>
          <w:color w:val="595959" w:themeColor="text1" w:themeTint="A6"/>
          <w:sz w:val="20"/>
        </w:rPr>
      </w:pPr>
    </w:p>
    <w:p w:rsidR="00BA0B32" w:rsidRPr="00370128" w:rsidRDefault="00BA0B32" w:rsidP="00BA0B32">
      <w:pPr>
        <w:pStyle w:val="BodyText"/>
        <w:jc w:val="left"/>
        <w:rPr>
          <w:rFonts w:ascii="Open Sans" w:hAnsi="Open Sans" w:cs="Open Sans"/>
          <w:i w:val="0"/>
          <w:color w:val="595959" w:themeColor="text1" w:themeTint="A6"/>
          <w:sz w:val="20"/>
        </w:rPr>
      </w:pPr>
    </w:p>
    <w:p w:rsidR="00BA0B32" w:rsidRPr="00370128" w:rsidRDefault="00BA0B32" w:rsidP="00BA0B32">
      <w:pPr>
        <w:pStyle w:val="BodyText"/>
        <w:jc w:val="left"/>
        <w:rPr>
          <w:rFonts w:ascii="Open Sans" w:hAnsi="Open Sans" w:cs="Open Sans"/>
          <w:i w:val="0"/>
          <w:color w:val="595959" w:themeColor="text1" w:themeTint="A6"/>
          <w:sz w:val="20"/>
        </w:rPr>
      </w:pPr>
    </w:p>
    <w:p w:rsidR="00BA0B32" w:rsidRPr="00370128" w:rsidRDefault="00BA0B32" w:rsidP="00BA0B32">
      <w:pPr>
        <w:pStyle w:val="BodyText"/>
        <w:jc w:val="left"/>
        <w:rPr>
          <w:rFonts w:ascii="Open Sans" w:hAnsi="Open Sans" w:cs="Open Sans"/>
          <w:i w:val="0"/>
          <w:color w:val="595959" w:themeColor="text1" w:themeTint="A6"/>
          <w:sz w:val="20"/>
        </w:rPr>
      </w:pPr>
    </w:p>
    <w:p w:rsidR="00BA0B32" w:rsidRPr="00370128" w:rsidRDefault="00BA0B32" w:rsidP="00BA0B32">
      <w:pPr>
        <w:pStyle w:val="BodyText"/>
        <w:jc w:val="left"/>
        <w:rPr>
          <w:rFonts w:ascii="Open Sans" w:hAnsi="Open Sans" w:cs="Open Sans"/>
          <w:i w:val="0"/>
          <w:color w:val="595959" w:themeColor="text1" w:themeTint="A6"/>
          <w:sz w:val="20"/>
        </w:rPr>
      </w:pPr>
    </w:p>
    <w:p w:rsidR="00BA0B32" w:rsidRPr="00370128" w:rsidRDefault="00BA0B32" w:rsidP="00BA0B32">
      <w:pPr>
        <w:pStyle w:val="BodyText"/>
        <w:jc w:val="left"/>
        <w:rPr>
          <w:rFonts w:ascii="Open Sans" w:hAnsi="Open Sans" w:cs="Open Sans"/>
          <w:i w:val="0"/>
          <w:color w:val="595959" w:themeColor="text1" w:themeTint="A6"/>
          <w:sz w:val="20"/>
        </w:rPr>
      </w:pPr>
      <w:r w:rsidRPr="00370128">
        <w:rPr>
          <w:rFonts w:ascii="Open Sans" w:hAnsi="Open Sans" w:cs="Open Sans"/>
          <w:i w:val="0"/>
          <w:color w:val="595959" w:themeColor="text1" w:themeTint="A6"/>
          <w:sz w:val="20"/>
        </w:rPr>
        <w:t>The history for the whole NCR and the individual Corrective Actions assigned to it are available to view on the History and Actions.</w:t>
      </w:r>
    </w:p>
    <w:p w:rsidR="00676915" w:rsidRDefault="00676915" w:rsidP="00BA0B32">
      <w:pPr>
        <w:pStyle w:val="Heading1"/>
      </w:pPr>
    </w:p>
    <w:p w:rsidR="00676915" w:rsidRDefault="00676915" w:rsidP="00BA0B32">
      <w:pPr>
        <w:pStyle w:val="Heading1"/>
      </w:pPr>
    </w:p>
    <w:p w:rsidR="00676915" w:rsidRDefault="00676915" w:rsidP="00BA0B32">
      <w:pPr>
        <w:pStyle w:val="Heading1"/>
      </w:pPr>
    </w:p>
    <w:p w:rsidR="00BA0B32" w:rsidRDefault="00BA0B32" w:rsidP="00BA0B32">
      <w:pPr>
        <w:pStyle w:val="Heading1"/>
      </w:pPr>
      <w:r>
        <w:br w:type="page"/>
      </w:r>
    </w:p>
    <w:p w:rsidR="0089595E" w:rsidRPr="00370128" w:rsidRDefault="0089595E" w:rsidP="00646277">
      <w:pPr>
        <w:pStyle w:val="Heading1"/>
        <w:rPr>
          <w:rFonts w:ascii="Lato" w:hAnsi="Lato"/>
          <w:color w:val="595959" w:themeColor="text1" w:themeTint="A6"/>
          <w:sz w:val="28"/>
          <w:szCs w:val="28"/>
        </w:rPr>
      </w:pPr>
      <w:bookmarkStart w:id="118" w:name="_Toc363466966"/>
      <w:r w:rsidRPr="00370128">
        <w:rPr>
          <w:rFonts w:ascii="Lato" w:hAnsi="Lato"/>
          <w:color w:val="595959" w:themeColor="text1" w:themeTint="A6"/>
          <w:sz w:val="28"/>
          <w:szCs w:val="28"/>
        </w:rPr>
        <w:lastRenderedPageBreak/>
        <w:t>Withdraw Completed NCR’s</w:t>
      </w:r>
      <w:bookmarkEnd w:id="115"/>
      <w:bookmarkEnd w:id="117"/>
      <w:bookmarkEnd w:id="118"/>
    </w:p>
    <w:p w:rsidR="0089595E" w:rsidRDefault="0089595E">
      <w:pPr>
        <w:pStyle w:val="BodyText"/>
        <w:jc w:val="left"/>
        <w:rPr>
          <w:rFonts w:cs="Tahoma"/>
          <w:i w:val="0"/>
          <w:sz w:val="20"/>
        </w:rPr>
      </w:pPr>
    </w:p>
    <w:p w:rsidR="0089595E" w:rsidRPr="00370128" w:rsidRDefault="0089595E">
      <w:pPr>
        <w:pStyle w:val="BodyText"/>
        <w:jc w:val="left"/>
        <w:rPr>
          <w:rFonts w:ascii="Open Sans" w:hAnsi="Open Sans" w:cs="Open Sans"/>
          <w:i w:val="0"/>
          <w:color w:val="595959" w:themeColor="text1" w:themeTint="A6"/>
          <w:sz w:val="20"/>
        </w:rPr>
      </w:pPr>
      <w:r w:rsidRPr="00370128">
        <w:rPr>
          <w:rFonts w:ascii="Open Sans" w:hAnsi="Open Sans" w:cs="Open Sans"/>
          <w:i w:val="0"/>
          <w:color w:val="595959" w:themeColor="text1" w:themeTint="A6"/>
          <w:sz w:val="20"/>
        </w:rPr>
        <w:t>Once signed off, the NCR can be withdrawn from view, but is still available for statistical analysis, and data can be used in the relevant reports.</w:t>
      </w:r>
    </w:p>
    <w:p w:rsidR="0089595E" w:rsidRPr="00370128" w:rsidRDefault="0089595E">
      <w:pPr>
        <w:pStyle w:val="BodyText"/>
        <w:jc w:val="left"/>
        <w:rPr>
          <w:rFonts w:ascii="Open Sans" w:hAnsi="Open Sans" w:cs="Open Sans"/>
          <w:i w:val="0"/>
          <w:color w:val="595959" w:themeColor="text1" w:themeTint="A6"/>
          <w:sz w:val="20"/>
        </w:rPr>
      </w:pPr>
    </w:p>
    <w:p w:rsidR="0089595E" w:rsidRPr="00370128" w:rsidRDefault="0089595E">
      <w:pPr>
        <w:pStyle w:val="BodyText"/>
        <w:jc w:val="left"/>
        <w:rPr>
          <w:rFonts w:ascii="Open Sans" w:hAnsi="Open Sans" w:cs="Open Sans"/>
          <w:i w:val="0"/>
          <w:color w:val="595959" w:themeColor="text1" w:themeTint="A6"/>
          <w:sz w:val="20"/>
        </w:rPr>
      </w:pPr>
      <w:r w:rsidRPr="00370128">
        <w:rPr>
          <w:rFonts w:ascii="Open Sans" w:hAnsi="Open Sans" w:cs="Open Sans"/>
          <w:i w:val="0"/>
          <w:color w:val="595959" w:themeColor="text1" w:themeTint="A6"/>
          <w:sz w:val="20"/>
        </w:rPr>
        <w:t xml:space="preserve">Notes can be added to the description field at this point, allowing reasons for withdrawing the NCR to be added. </w:t>
      </w:r>
    </w:p>
    <w:p w:rsidR="0089595E" w:rsidRPr="00370128" w:rsidRDefault="00BF5D69">
      <w:pPr>
        <w:pStyle w:val="BodyText"/>
        <w:jc w:val="left"/>
        <w:rPr>
          <w:rFonts w:ascii="Open Sans" w:hAnsi="Open Sans" w:cs="Open Sans"/>
          <w:i w:val="0"/>
          <w:color w:val="595959" w:themeColor="text1" w:themeTint="A6"/>
          <w:sz w:val="20"/>
        </w:rPr>
      </w:pPr>
      <w:r w:rsidRPr="00370128">
        <w:rPr>
          <w:rFonts w:ascii="Open Sans" w:hAnsi="Open Sans" w:cs="Open Sans"/>
          <w:noProof/>
          <w:color w:val="595959" w:themeColor="text1" w:themeTint="A6"/>
          <w:lang w:eastAsia="en-GB"/>
        </w:rPr>
        <w:drawing>
          <wp:anchor distT="0" distB="0" distL="114300" distR="114300" simplePos="0" relativeHeight="251831296" behindDoc="0" locked="0" layoutInCell="1" allowOverlap="1" wp14:anchorId="17AE7F8F" wp14:editId="1C60440E">
            <wp:simplePos x="0" y="0"/>
            <wp:positionH relativeFrom="column">
              <wp:posOffset>2585085</wp:posOffset>
            </wp:positionH>
            <wp:positionV relativeFrom="page">
              <wp:posOffset>4943475</wp:posOffset>
            </wp:positionV>
            <wp:extent cx="3790950" cy="3920490"/>
            <wp:effectExtent l="0" t="0" r="0" b="0"/>
            <wp:wrapTopAndBottom/>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790950" cy="3920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0128">
        <w:rPr>
          <w:rFonts w:ascii="Open Sans" w:hAnsi="Open Sans" w:cs="Open Sans"/>
          <w:noProof/>
          <w:color w:val="595959" w:themeColor="text1" w:themeTint="A6"/>
          <w:lang w:eastAsia="en-GB"/>
        </w:rPr>
        <w:drawing>
          <wp:anchor distT="0" distB="0" distL="114300" distR="114300" simplePos="0" relativeHeight="251707392" behindDoc="0" locked="0" layoutInCell="1" allowOverlap="1" wp14:anchorId="341F7BEB" wp14:editId="36E1AE01">
            <wp:simplePos x="0" y="0"/>
            <wp:positionH relativeFrom="column">
              <wp:posOffset>123825</wp:posOffset>
            </wp:positionH>
            <wp:positionV relativeFrom="paragraph">
              <wp:posOffset>137795</wp:posOffset>
            </wp:positionV>
            <wp:extent cx="3707130" cy="4077970"/>
            <wp:effectExtent l="0" t="0" r="0" b="0"/>
            <wp:wrapTopAndBottom/>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707130" cy="4077970"/>
                    </a:xfrm>
                    <a:prstGeom prst="rect">
                      <a:avLst/>
                    </a:prstGeom>
                    <a:noFill/>
                    <a:ln>
                      <a:noFill/>
                    </a:ln>
                  </pic:spPr>
                </pic:pic>
              </a:graphicData>
            </a:graphic>
          </wp:anchor>
        </w:drawing>
      </w:r>
    </w:p>
    <w:p w:rsidR="0089595E" w:rsidRPr="00370128" w:rsidRDefault="0089595E">
      <w:pPr>
        <w:pStyle w:val="BodyText"/>
        <w:jc w:val="left"/>
        <w:rPr>
          <w:rFonts w:ascii="Open Sans" w:hAnsi="Open Sans" w:cs="Open Sans"/>
          <w:i w:val="0"/>
          <w:color w:val="595959" w:themeColor="text1" w:themeTint="A6"/>
          <w:sz w:val="20"/>
        </w:rPr>
      </w:pPr>
    </w:p>
    <w:p w:rsidR="0089595E" w:rsidRPr="00370128" w:rsidRDefault="0089595E">
      <w:pPr>
        <w:pStyle w:val="BodyText"/>
        <w:jc w:val="left"/>
        <w:rPr>
          <w:rFonts w:ascii="Open Sans" w:hAnsi="Open Sans" w:cs="Open Sans"/>
          <w:b/>
          <w:i w:val="0"/>
          <w:color w:val="595959" w:themeColor="text1" w:themeTint="A6"/>
          <w:sz w:val="20"/>
        </w:rPr>
      </w:pPr>
      <w:r w:rsidRPr="00370128">
        <w:rPr>
          <w:rFonts w:ascii="Open Sans" w:hAnsi="Open Sans" w:cs="Open Sans"/>
          <w:i w:val="0"/>
          <w:color w:val="595959" w:themeColor="text1" w:themeTint="A6"/>
          <w:sz w:val="20"/>
        </w:rPr>
        <w:t xml:space="preserve">Nonconformities that have been withdrawn no longer appear in View NCR but can be viewed in the “View Withdrawn NCR” menu item by users with appropriate access. </w:t>
      </w:r>
    </w:p>
    <w:p w:rsidR="0089595E" w:rsidRDefault="0089595E">
      <w:pPr>
        <w:pStyle w:val="BodyText"/>
        <w:jc w:val="left"/>
        <w:rPr>
          <w:rFonts w:cs="Tahoma"/>
          <w:b/>
          <w:i w:val="0"/>
          <w:sz w:val="20"/>
        </w:rPr>
      </w:pPr>
    </w:p>
    <w:p w:rsidR="0089595E" w:rsidRPr="00FD69B2" w:rsidRDefault="0089595E" w:rsidP="00646277">
      <w:pPr>
        <w:pStyle w:val="Heading1"/>
        <w:rPr>
          <w:rFonts w:ascii="Lato" w:hAnsi="Lato"/>
          <w:sz w:val="28"/>
          <w:szCs w:val="28"/>
        </w:rPr>
      </w:pPr>
      <w:r>
        <w:br w:type="page"/>
      </w:r>
      <w:bookmarkStart w:id="119" w:name="_Toc261957972"/>
      <w:bookmarkStart w:id="120" w:name="_Toc363466967"/>
      <w:r w:rsidRPr="00FD69B2">
        <w:rPr>
          <w:rFonts w:ascii="Lato" w:hAnsi="Lato"/>
          <w:color w:val="595959" w:themeColor="text1" w:themeTint="A6"/>
          <w:sz w:val="28"/>
          <w:szCs w:val="28"/>
        </w:rPr>
        <w:lastRenderedPageBreak/>
        <w:t>Purge Completed NCR’s</w:t>
      </w:r>
      <w:bookmarkEnd w:id="119"/>
      <w:bookmarkEnd w:id="120"/>
    </w:p>
    <w:p w:rsidR="0089595E" w:rsidRDefault="0089595E">
      <w:pPr>
        <w:pStyle w:val="BodyText"/>
        <w:jc w:val="left"/>
        <w:rPr>
          <w:rFonts w:cs="Tahoma"/>
          <w:i w:val="0"/>
          <w:sz w:val="20"/>
        </w:rPr>
      </w:pPr>
    </w:p>
    <w:p w:rsidR="0089595E" w:rsidRPr="00FD69B2" w:rsidRDefault="0089595E">
      <w:pPr>
        <w:pStyle w:val="BodyText"/>
        <w:jc w:val="left"/>
        <w:rPr>
          <w:rFonts w:ascii="Open Sans" w:hAnsi="Open Sans" w:cs="Open Sans"/>
          <w:i w:val="0"/>
          <w:color w:val="595959" w:themeColor="text1" w:themeTint="A6"/>
          <w:sz w:val="20"/>
        </w:rPr>
      </w:pPr>
      <w:r w:rsidRPr="00FD69B2">
        <w:rPr>
          <w:rFonts w:ascii="Open Sans" w:hAnsi="Open Sans" w:cs="Open Sans"/>
          <w:i w:val="0"/>
          <w:color w:val="595959" w:themeColor="text1" w:themeTint="A6"/>
          <w:sz w:val="20"/>
        </w:rPr>
        <w:t>Once signed off, the NCR can be purged from the system, as can all rejected NCR’s.  Purging is normally limited to the administrator and the NCR owner.</w:t>
      </w:r>
    </w:p>
    <w:p w:rsidR="0089595E" w:rsidRDefault="0089595E">
      <w:pPr>
        <w:pStyle w:val="BodyText"/>
        <w:jc w:val="left"/>
        <w:rPr>
          <w:rFonts w:cs="Tahoma"/>
          <w:i w:val="0"/>
          <w:sz w:val="20"/>
        </w:rPr>
      </w:pPr>
    </w:p>
    <w:p w:rsidR="0089595E" w:rsidRDefault="00336151" w:rsidP="00336151">
      <w:pPr>
        <w:pStyle w:val="BodyText"/>
        <w:jc w:val="center"/>
        <w:rPr>
          <w:noProof/>
          <w:lang w:eastAsia="en-GB"/>
        </w:rPr>
      </w:pPr>
      <w:r>
        <w:rPr>
          <w:noProof/>
          <w:lang w:eastAsia="en-GB"/>
        </w:rPr>
        <w:drawing>
          <wp:inline distT="0" distB="0" distL="0" distR="0" wp14:anchorId="0ADD28B8" wp14:editId="616FD1D7">
            <wp:extent cx="4438650" cy="4590753"/>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438650" cy="4590753"/>
                    </a:xfrm>
                    <a:prstGeom prst="rect">
                      <a:avLst/>
                    </a:prstGeom>
                    <a:noFill/>
                    <a:ln>
                      <a:noFill/>
                    </a:ln>
                  </pic:spPr>
                </pic:pic>
              </a:graphicData>
            </a:graphic>
          </wp:inline>
        </w:drawing>
      </w:r>
    </w:p>
    <w:p w:rsidR="00336151" w:rsidRDefault="00336151">
      <w:pPr>
        <w:pStyle w:val="BodyText"/>
        <w:jc w:val="left"/>
        <w:rPr>
          <w:rFonts w:cs="Tahoma"/>
          <w:i w:val="0"/>
          <w:sz w:val="20"/>
        </w:rPr>
      </w:pPr>
    </w:p>
    <w:p w:rsidR="0089595E" w:rsidRPr="00FD69B2" w:rsidRDefault="0089595E">
      <w:pPr>
        <w:pStyle w:val="BodyText"/>
        <w:jc w:val="center"/>
        <w:rPr>
          <w:rFonts w:ascii="Open Sans" w:hAnsi="Open Sans" w:cs="Open Sans"/>
          <w:i w:val="0"/>
          <w:color w:val="595959" w:themeColor="text1" w:themeTint="A6"/>
          <w:sz w:val="20"/>
        </w:rPr>
      </w:pPr>
      <w:r w:rsidRPr="00FD69B2">
        <w:rPr>
          <w:rFonts w:ascii="Open Sans" w:hAnsi="Open Sans" w:cs="Open Sans"/>
          <w:b/>
          <w:i w:val="0"/>
          <w:color w:val="595959" w:themeColor="text1" w:themeTint="A6"/>
          <w:sz w:val="20"/>
        </w:rPr>
        <w:t>(This function removes all trace of the NCR and should therefore be strictly controlled.)</w:t>
      </w:r>
    </w:p>
    <w:p w:rsidR="0089595E" w:rsidRPr="0006702E" w:rsidRDefault="0089595E" w:rsidP="00646277">
      <w:pPr>
        <w:pStyle w:val="Heading1"/>
        <w:rPr>
          <w:rFonts w:ascii="Lato" w:hAnsi="Lato"/>
          <w:sz w:val="28"/>
          <w:szCs w:val="28"/>
        </w:rPr>
      </w:pPr>
      <w:r>
        <w:br w:type="page"/>
      </w:r>
      <w:bookmarkStart w:id="121" w:name="_Toc261957973"/>
      <w:bookmarkStart w:id="122" w:name="_Toc363466968"/>
      <w:r w:rsidRPr="0006702E">
        <w:rPr>
          <w:rFonts w:ascii="Lato" w:hAnsi="Lato"/>
          <w:color w:val="595959" w:themeColor="text1" w:themeTint="A6"/>
          <w:sz w:val="28"/>
          <w:szCs w:val="28"/>
        </w:rPr>
        <w:lastRenderedPageBreak/>
        <w:t>Reports</w:t>
      </w:r>
      <w:bookmarkEnd w:id="121"/>
      <w:bookmarkEnd w:id="122"/>
    </w:p>
    <w:p w:rsidR="0089595E" w:rsidRDefault="0089595E"/>
    <w:p w:rsidR="0089595E" w:rsidRPr="0006702E" w:rsidRDefault="0089595E">
      <w:pPr>
        <w:pStyle w:val="BodyText"/>
        <w:rPr>
          <w:rFonts w:ascii="Open Sans" w:hAnsi="Open Sans" w:cs="Open Sans"/>
          <w:i w:val="0"/>
          <w:color w:val="595959" w:themeColor="text1" w:themeTint="A6"/>
          <w:sz w:val="20"/>
        </w:rPr>
      </w:pPr>
      <w:r w:rsidRPr="0006702E">
        <w:rPr>
          <w:rFonts w:ascii="Open Sans" w:hAnsi="Open Sans" w:cs="Open Sans"/>
          <w:i w:val="0"/>
          <w:color w:val="595959" w:themeColor="text1" w:themeTint="A6"/>
          <w:sz w:val="20"/>
        </w:rPr>
        <w:t>There are a number of reports available in Workbench and it is important to recognise the level of information presented.</w:t>
      </w:r>
    </w:p>
    <w:p w:rsidR="0089595E" w:rsidRPr="0006702E" w:rsidRDefault="0089595E">
      <w:pPr>
        <w:pStyle w:val="BodyText"/>
        <w:rPr>
          <w:rFonts w:ascii="Open Sans" w:hAnsi="Open Sans" w:cs="Open Sans"/>
          <w:i w:val="0"/>
          <w:color w:val="595959" w:themeColor="text1" w:themeTint="A6"/>
          <w:sz w:val="20"/>
        </w:rPr>
      </w:pPr>
    </w:p>
    <w:p w:rsidR="0089595E" w:rsidRPr="0006702E" w:rsidRDefault="0089595E">
      <w:pPr>
        <w:ind w:left="1440"/>
        <w:rPr>
          <w:rFonts w:ascii="Open Sans" w:hAnsi="Open Sans" w:cs="Open Sans"/>
          <w:color w:val="595959" w:themeColor="text1" w:themeTint="A6"/>
        </w:rPr>
      </w:pPr>
      <w:r w:rsidRPr="0006702E">
        <w:rPr>
          <w:rFonts w:ascii="Open Sans" w:hAnsi="Open Sans" w:cs="Open Sans"/>
          <w:color w:val="595959" w:themeColor="text1" w:themeTint="A6"/>
        </w:rPr>
        <w:t>NCR Graph Wizard</w:t>
      </w:r>
    </w:p>
    <w:p w:rsidR="0089595E" w:rsidRPr="0006702E" w:rsidRDefault="0089595E">
      <w:pPr>
        <w:pStyle w:val="Heading8"/>
        <w:ind w:left="1440"/>
        <w:rPr>
          <w:rFonts w:ascii="Open Sans" w:hAnsi="Open Sans" w:cs="Open Sans"/>
          <w:color w:val="595959" w:themeColor="text1" w:themeTint="A6"/>
          <w:sz w:val="20"/>
        </w:rPr>
      </w:pPr>
      <w:r w:rsidRPr="0006702E">
        <w:rPr>
          <w:rFonts w:ascii="Open Sans" w:hAnsi="Open Sans" w:cs="Open Sans"/>
          <w:color w:val="595959" w:themeColor="text1" w:themeTint="A6"/>
          <w:sz w:val="20"/>
        </w:rPr>
        <w:t>NCR Report Form</w:t>
      </w:r>
    </w:p>
    <w:p w:rsidR="0089595E" w:rsidRPr="0006702E" w:rsidRDefault="0089595E">
      <w:pPr>
        <w:pStyle w:val="Heading9"/>
        <w:ind w:left="1440"/>
        <w:rPr>
          <w:rFonts w:ascii="Open Sans" w:hAnsi="Open Sans" w:cs="Open Sans"/>
          <w:color w:val="595959" w:themeColor="text1" w:themeTint="A6"/>
          <w:sz w:val="20"/>
        </w:rPr>
      </w:pPr>
      <w:r w:rsidRPr="0006702E">
        <w:rPr>
          <w:rFonts w:ascii="Open Sans" w:hAnsi="Open Sans" w:cs="Open Sans"/>
          <w:color w:val="595959" w:themeColor="text1" w:themeTint="A6"/>
          <w:sz w:val="20"/>
        </w:rPr>
        <w:t>NCR Summary</w:t>
      </w:r>
    </w:p>
    <w:p w:rsidR="0089595E" w:rsidRPr="0006702E" w:rsidRDefault="0089595E">
      <w:pPr>
        <w:ind w:left="1440"/>
        <w:rPr>
          <w:rFonts w:ascii="Open Sans" w:hAnsi="Open Sans" w:cs="Open Sans"/>
          <w:color w:val="595959" w:themeColor="text1" w:themeTint="A6"/>
        </w:rPr>
      </w:pPr>
      <w:r w:rsidRPr="0006702E">
        <w:rPr>
          <w:rFonts w:ascii="Open Sans" w:hAnsi="Open Sans" w:cs="Open Sans"/>
          <w:color w:val="595959" w:themeColor="text1" w:themeTint="A6"/>
        </w:rPr>
        <w:t>NCR Detail</w:t>
      </w:r>
    </w:p>
    <w:p w:rsidR="0089595E" w:rsidRPr="0006702E" w:rsidRDefault="0089595E">
      <w:pPr>
        <w:ind w:left="1440"/>
        <w:rPr>
          <w:rFonts w:ascii="Open Sans" w:hAnsi="Open Sans" w:cs="Open Sans"/>
          <w:color w:val="595959" w:themeColor="text1" w:themeTint="A6"/>
        </w:rPr>
      </w:pPr>
      <w:r w:rsidRPr="0006702E">
        <w:rPr>
          <w:rFonts w:ascii="Open Sans" w:hAnsi="Open Sans" w:cs="Open Sans"/>
          <w:color w:val="595959" w:themeColor="text1" w:themeTint="A6"/>
        </w:rPr>
        <w:t>Corrective Action Summary</w:t>
      </w:r>
    </w:p>
    <w:p w:rsidR="0089595E" w:rsidRPr="0006702E" w:rsidRDefault="0089595E">
      <w:pPr>
        <w:ind w:left="1440"/>
        <w:rPr>
          <w:rFonts w:ascii="Open Sans" w:hAnsi="Open Sans" w:cs="Open Sans"/>
          <w:color w:val="595959" w:themeColor="text1" w:themeTint="A6"/>
        </w:rPr>
      </w:pPr>
      <w:r w:rsidRPr="0006702E">
        <w:rPr>
          <w:rFonts w:ascii="Open Sans" w:hAnsi="Open Sans" w:cs="Open Sans"/>
          <w:color w:val="595959" w:themeColor="text1" w:themeTint="A6"/>
        </w:rPr>
        <w:t>Corrective Action Detail</w:t>
      </w:r>
    </w:p>
    <w:p w:rsidR="0089595E" w:rsidRPr="0006702E" w:rsidRDefault="0089595E">
      <w:pPr>
        <w:ind w:left="1440"/>
        <w:rPr>
          <w:rFonts w:ascii="Open Sans" w:hAnsi="Open Sans" w:cs="Open Sans"/>
          <w:color w:val="595959" w:themeColor="text1" w:themeTint="A6"/>
        </w:rPr>
      </w:pPr>
      <w:r w:rsidRPr="0006702E">
        <w:rPr>
          <w:rFonts w:ascii="Open Sans" w:hAnsi="Open Sans" w:cs="Open Sans"/>
          <w:color w:val="595959" w:themeColor="text1" w:themeTint="A6"/>
        </w:rPr>
        <w:t>Target Date History</w:t>
      </w:r>
    </w:p>
    <w:p w:rsidR="0089595E" w:rsidRDefault="0089595E">
      <w:pPr>
        <w:rPr>
          <w:rFonts w:cs="Tahoma"/>
        </w:rPr>
      </w:pPr>
    </w:p>
    <w:p w:rsidR="0089595E" w:rsidRPr="0006702E" w:rsidRDefault="0089595E" w:rsidP="00646277">
      <w:pPr>
        <w:pStyle w:val="Heading1"/>
        <w:rPr>
          <w:rFonts w:ascii="Lato" w:hAnsi="Lato"/>
          <w:sz w:val="28"/>
          <w:szCs w:val="28"/>
        </w:rPr>
      </w:pPr>
      <w:bookmarkStart w:id="123" w:name="_Toc261957974"/>
      <w:bookmarkStart w:id="124" w:name="_Toc363466969"/>
      <w:r w:rsidRPr="0006702E">
        <w:rPr>
          <w:rFonts w:ascii="Lato" w:hAnsi="Lato"/>
          <w:color w:val="595959" w:themeColor="text1" w:themeTint="A6"/>
          <w:sz w:val="28"/>
          <w:szCs w:val="28"/>
        </w:rPr>
        <w:t>Viewing reports</w:t>
      </w:r>
      <w:bookmarkEnd w:id="123"/>
      <w:bookmarkEnd w:id="124"/>
    </w:p>
    <w:p w:rsidR="0089595E" w:rsidRDefault="0089595E">
      <w:pPr>
        <w:rPr>
          <w:rFonts w:cs="Tahoma"/>
        </w:rPr>
      </w:pPr>
    </w:p>
    <w:p w:rsidR="0089595E" w:rsidRPr="0006702E" w:rsidRDefault="0089595E">
      <w:pPr>
        <w:rPr>
          <w:rFonts w:ascii="Open Sans" w:hAnsi="Open Sans" w:cs="Open Sans"/>
          <w:color w:val="595959" w:themeColor="text1" w:themeTint="A6"/>
        </w:rPr>
      </w:pPr>
      <w:r w:rsidRPr="0006702E">
        <w:rPr>
          <w:rFonts w:ascii="Open Sans" w:hAnsi="Open Sans" w:cs="Open Sans"/>
          <w:color w:val="595959" w:themeColor="text1" w:themeTint="A6"/>
        </w:rPr>
        <w:t>The Graph Wizard allows a quick graphical overview of the NCR’s recorded.</w:t>
      </w:r>
    </w:p>
    <w:p w:rsidR="0006702E" w:rsidRDefault="00FA5A86">
      <w:pPr>
        <w:rPr>
          <w:rFonts w:ascii="Open Sans" w:hAnsi="Open Sans" w:cs="Open Sans"/>
          <w:color w:val="595959" w:themeColor="text1" w:themeTint="A6"/>
        </w:rPr>
      </w:pPr>
      <w:r w:rsidRPr="0006702E">
        <w:rPr>
          <w:rFonts w:ascii="Open Sans" w:hAnsi="Open Sans" w:cs="Open Sans"/>
          <w:noProof/>
          <w:color w:val="595959" w:themeColor="text1" w:themeTint="A6"/>
          <w:lang w:val="en-GB" w:eastAsia="en-GB"/>
        </w:rPr>
        <w:drawing>
          <wp:anchor distT="0" distB="0" distL="114300" distR="114300" simplePos="0" relativeHeight="251833344" behindDoc="0" locked="0" layoutInCell="1" allowOverlap="1" wp14:anchorId="4CA3F4D6" wp14:editId="48F49400">
            <wp:simplePos x="0" y="0"/>
            <wp:positionH relativeFrom="column">
              <wp:posOffset>-62865</wp:posOffset>
            </wp:positionH>
            <wp:positionV relativeFrom="page">
              <wp:posOffset>3838575</wp:posOffset>
            </wp:positionV>
            <wp:extent cx="5400675" cy="2514600"/>
            <wp:effectExtent l="0" t="0" r="0" b="0"/>
            <wp:wrapTopAndBottom/>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400675"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9595E" w:rsidRPr="0006702E">
        <w:rPr>
          <w:rFonts w:ascii="Open Sans" w:hAnsi="Open Sans" w:cs="Open Sans"/>
          <w:color w:val="595959" w:themeColor="text1" w:themeTint="A6"/>
        </w:rPr>
        <w:t>Information can be initially filtered by Source, Product, Severity, S</w:t>
      </w:r>
      <w:r w:rsidR="0006702E">
        <w:rPr>
          <w:rFonts w:ascii="Open Sans" w:hAnsi="Open Sans" w:cs="Open Sans"/>
          <w:color w:val="595959" w:themeColor="text1" w:themeTint="A6"/>
        </w:rPr>
        <w:t xml:space="preserve">tatus or Department, and broken </w:t>
      </w:r>
    </w:p>
    <w:p w:rsidR="0006702E" w:rsidRDefault="0006702E">
      <w:pPr>
        <w:rPr>
          <w:rFonts w:ascii="Open Sans" w:hAnsi="Open Sans" w:cs="Open Sans"/>
          <w:color w:val="595959" w:themeColor="text1" w:themeTint="A6"/>
        </w:rPr>
      </w:pPr>
    </w:p>
    <w:p w:rsidR="0089595E" w:rsidRPr="0006702E" w:rsidRDefault="0089595E">
      <w:pPr>
        <w:rPr>
          <w:rFonts w:ascii="Open Sans" w:hAnsi="Open Sans" w:cs="Open Sans"/>
          <w:color w:val="595959" w:themeColor="text1" w:themeTint="A6"/>
        </w:rPr>
      </w:pPr>
      <w:r w:rsidRPr="0006702E">
        <w:rPr>
          <w:rFonts w:ascii="Open Sans" w:hAnsi="Open Sans" w:cs="Open Sans"/>
          <w:color w:val="595959" w:themeColor="text1" w:themeTint="A6"/>
        </w:rPr>
        <w:t xml:space="preserve">down into time periods. </w:t>
      </w:r>
    </w:p>
    <w:p w:rsidR="0089595E" w:rsidRDefault="0089595E">
      <w:pPr>
        <w:rPr>
          <w:rFonts w:cs="Tahoma"/>
        </w:rPr>
      </w:pPr>
    </w:p>
    <w:p w:rsidR="0089595E" w:rsidRDefault="0089595E">
      <w:pPr>
        <w:rPr>
          <w:rFonts w:cs="Tahoma"/>
        </w:rPr>
      </w:pPr>
    </w:p>
    <w:p w:rsidR="0089595E" w:rsidRDefault="00FA5A86">
      <w:pPr>
        <w:rPr>
          <w:rFonts w:cs="Tahoma"/>
        </w:rPr>
      </w:pPr>
      <w:r>
        <w:rPr>
          <w:noProof/>
          <w:lang w:val="en-GB" w:eastAsia="en-GB"/>
        </w:rPr>
        <w:drawing>
          <wp:anchor distT="0" distB="0" distL="114300" distR="114300" simplePos="0" relativeHeight="251832320" behindDoc="0" locked="0" layoutInCell="1" allowOverlap="1" wp14:anchorId="195E4DD6" wp14:editId="51DCB9CC">
            <wp:simplePos x="0" y="0"/>
            <wp:positionH relativeFrom="column">
              <wp:posOffset>546735</wp:posOffset>
            </wp:positionH>
            <wp:positionV relativeFrom="page">
              <wp:posOffset>6629400</wp:posOffset>
            </wp:positionV>
            <wp:extent cx="5476875" cy="2514600"/>
            <wp:effectExtent l="0" t="0" r="0" b="0"/>
            <wp:wrapTopAndBottom/>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a:extLst>
                        <a:ext uri="{28A0092B-C50C-407E-A947-70E740481C1C}">
                          <a14:useLocalDpi xmlns:a14="http://schemas.microsoft.com/office/drawing/2010/main" val="0"/>
                        </a:ext>
                      </a:extLst>
                    </a:blip>
                    <a:stretch>
                      <a:fillRect/>
                    </a:stretch>
                  </pic:blipFill>
                  <pic:spPr>
                    <a:xfrm>
                      <a:off x="0" y="0"/>
                      <a:ext cx="5476875" cy="2514600"/>
                    </a:xfrm>
                    <a:prstGeom prst="rect">
                      <a:avLst/>
                    </a:prstGeom>
                  </pic:spPr>
                </pic:pic>
              </a:graphicData>
            </a:graphic>
            <wp14:sizeRelH relativeFrom="page">
              <wp14:pctWidth>0</wp14:pctWidth>
            </wp14:sizeRelH>
            <wp14:sizeRelV relativeFrom="page">
              <wp14:pctHeight>0</wp14:pctHeight>
            </wp14:sizeRelV>
          </wp:anchor>
        </w:drawing>
      </w:r>
    </w:p>
    <w:p w:rsidR="0089595E" w:rsidRDefault="0089595E">
      <w:pPr>
        <w:rPr>
          <w:rFonts w:cs="Tahoma"/>
        </w:rPr>
      </w:pPr>
    </w:p>
    <w:p w:rsidR="0089595E" w:rsidRPr="0006702E" w:rsidRDefault="0089595E">
      <w:pPr>
        <w:rPr>
          <w:rFonts w:ascii="Open Sans" w:hAnsi="Open Sans" w:cs="Open Sans"/>
        </w:rPr>
      </w:pPr>
      <w:r>
        <w:rPr>
          <w:rFonts w:cs="Tahoma"/>
        </w:rPr>
        <w:br w:type="page"/>
      </w:r>
      <w:r w:rsidRPr="0006702E">
        <w:rPr>
          <w:rFonts w:ascii="Open Sans" w:hAnsi="Open Sans" w:cs="Open Sans"/>
          <w:color w:val="595959" w:themeColor="text1" w:themeTint="A6"/>
        </w:rPr>
        <w:lastRenderedPageBreak/>
        <w:t>Other reports are text based and allow filtering to produce the required information</w:t>
      </w:r>
      <w:r w:rsidRPr="0006702E">
        <w:rPr>
          <w:rFonts w:ascii="Open Sans" w:hAnsi="Open Sans" w:cs="Open Sans"/>
        </w:rPr>
        <w:t>.</w:t>
      </w:r>
    </w:p>
    <w:p w:rsidR="00280DFE" w:rsidRDefault="00280DFE" w:rsidP="00280DFE">
      <w:pPr>
        <w:rPr>
          <w:rFonts w:cs="Tahoma"/>
        </w:rPr>
      </w:pPr>
      <w:r>
        <w:rPr>
          <w:rFonts w:cs="Tahoma"/>
          <w:noProof/>
          <w:lang w:val="en-GB" w:eastAsia="en-GB"/>
        </w:rPr>
        <w:drawing>
          <wp:anchor distT="0" distB="0" distL="114300" distR="114300" simplePos="0" relativeHeight="251596793" behindDoc="0" locked="0" layoutInCell="1" allowOverlap="1" wp14:anchorId="1BD0A3A6" wp14:editId="2E22D74B">
            <wp:simplePos x="0" y="0"/>
            <wp:positionH relativeFrom="column">
              <wp:posOffset>499110</wp:posOffset>
            </wp:positionH>
            <wp:positionV relativeFrom="page">
              <wp:posOffset>4563110</wp:posOffset>
            </wp:positionV>
            <wp:extent cx="3181985" cy="4800600"/>
            <wp:effectExtent l="0" t="0" r="0" b="0"/>
            <wp:wrapTopAndBottom/>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181985" cy="4800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ahoma"/>
          <w:noProof/>
          <w:lang w:val="en-GB" w:eastAsia="en-GB"/>
        </w:rPr>
        <w:drawing>
          <wp:anchor distT="0" distB="0" distL="114300" distR="114300" simplePos="0" relativeHeight="251835392" behindDoc="0" locked="0" layoutInCell="1" allowOverlap="1" wp14:anchorId="09AA36BC" wp14:editId="62027FA5">
            <wp:simplePos x="0" y="0"/>
            <wp:positionH relativeFrom="column">
              <wp:posOffset>2994660</wp:posOffset>
            </wp:positionH>
            <wp:positionV relativeFrom="page">
              <wp:posOffset>2981325</wp:posOffset>
            </wp:positionV>
            <wp:extent cx="2971800" cy="4349115"/>
            <wp:effectExtent l="0" t="0" r="0" b="0"/>
            <wp:wrapTopAndBottom/>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971800" cy="43491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ahoma"/>
          <w:noProof/>
          <w:lang w:val="en-GB" w:eastAsia="en-GB"/>
        </w:rPr>
        <w:drawing>
          <wp:anchor distT="0" distB="0" distL="114300" distR="114300" simplePos="0" relativeHeight="251595768" behindDoc="0" locked="0" layoutInCell="1" allowOverlap="1" wp14:anchorId="14E7C35F" wp14:editId="1A3ED29B">
            <wp:simplePos x="0" y="0"/>
            <wp:positionH relativeFrom="column">
              <wp:posOffset>-62865</wp:posOffset>
            </wp:positionH>
            <wp:positionV relativeFrom="page">
              <wp:posOffset>1057275</wp:posOffset>
            </wp:positionV>
            <wp:extent cx="4267200" cy="3563620"/>
            <wp:effectExtent l="0" t="0" r="0" b="0"/>
            <wp:wrapTopAndBottom/>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267200" cy="3563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0DFE" w:rsidRDefault="00280DFE">
      <w:pPr>
        <w:pStyle w:val="Header"/>
        <w:tabs>
          <w:tab w:val="clear" w:pos="4320"/>
          <w:tab w:val="clear" w:pos="8640"/>
        </w:tabs>
        <w:rPr>
          <w:rFonts w:cs="Tahoma"/>
        </w:rPr>
      </w:pPr>
    </w:p>
    <w:p w:rsidR="005F39B0" w:rsidRPr="0006702E" w:rsidRDefault="00987DAC">
      <w:pPr>
        <w:rPr>
          <w:rFonts w:ascii="Open Sans" w:hAnsi="Open Sans" w:cs="Open Sans"/>
          <w:color w:val="595959" w:themeColor="text1" w:themeTint="A6"/>
        </w:rPr>
      </w:pPr>
      <w:r w:rsidRPr="0006702E">
        <w:rPr>
          <w:rFonts w:ascii="Open Sans" w:hAnsi="Open Sans" w:cs="Open Sans"/>
          <w:color w:val="595959" w:themeColor="text1" w:themeTint="A6"/>
        </w:rPr>
        <w:t>Further reports can be generated through the addition of the ReportQuest Module.</w:t>
      </w:r>
    </w:p>
    <w:p w:rsidR="005F39B0" w:rsidRDefault="005F39B0">
      <w:pPr>
        <w:rPr>
          <w:rFonts w:cs="Tahoma"/>
        </w:rPr>
      </w:pPr>
    </w:p>
    <w:p w:rsidR="00523EBD" w:rsidRPr="0006702E" w:rsidRDefault="00583D1D" w:rsidP="00F247C8">
      <w:pPr>
        <w:jc w:val="center"/>
        <w:rPr>
          <w:rFonts w:ascii="Lato" w:hAnsi="Lato" w:cs="Tahoma"/>
          <w:b/>
          <w:sz w:val="28"/>
          <w:szCs w:val="28"/>
        </w:rPr>
      </w:pPr>
      <w:r>
        <w:rPr>
          <w:rFonts w:cs="Tahoma"/>
        </w:rPr>
        <w:br w:type="page"/>
      </w:r>
      <w:r w:rsidR="00523EBD" w:rsidRPr="0006702E">
        <w:rPr>
          <w:rFonts w:ascii="Lato" w:hAnsi="Lato" w:cs="Tahoma"/>
          <w:b/>
          <w:color w:val="595959" w:themeColor="text1" w:themeTint="A6"/>
          <w:sz w:val="28"/>
          <w:szCs w:val="28"/>
        </w:rPr>
        <w:lastRenderedPageBreak/>
        <w:t>Index</w:t>
      </w:r>
      <w:bookmarkStart w:id="125" w:name="_GoBack"/>
      <w:bookmarkEnd w:id="125"/>
    </w:p>
    <w:p w:rsidR="0015653E" w:rsidRDefault="00235C09">
      <w:pPr>
        <w:rPr>
          <w:noProof/>
          <w:sz w:val="16"/>
          <w:szCs w:val="16"/>
        </w:rPr>
        <w:sectPr w:rsidR="0015653E" w:rsidSect="006C5065">
          <w:headerReference w:type="first" r:id="rId141"/>
          <w:type w:val="continuous"/>
          <w:pgSz w:w="11907" w:h="16840" w:code="9"/>
          <w:pgMar w:top="1134" w:right="1134" w:bottom="1134" w:left="1134" w:header="709" w:footer="709" w:gutter="0"/>
          <w:cols w:space="720"/>
          <w:titlePg/>
          <w:docGrid w:linePitch="272"/>
        </w:sectPr>
      </w:pPr>
      <w:r w:rsidRPr="00F247C8">
        <w:rPr>
          <w:sz w:val="16"/>
          <w:szCs w:val="16"/>
        </w:rPr>
        <w:fldChar w:fldCharType="begin"/>
      </w:r>
      <w:r w:rsidR="005710A3" w:rsidRPr="00F247C8">
        <w:rPr>
          <w:sz w:val="16"/>
          <w:szCs w:val="16"/>
        </w:rPr>
        <w:instrText xml:space="preserve"> INDEX \e "</w:instrText>
      </w:r>
      <w:r w:rsidR="005710A3" w:rsidRPr="00F247C8">
        <w:rPr>
          <w:sz w:val="16"/>
          <w:szCs w:val="16"/>
        </w:rPr>
        <w:tab/>
        <w:instrText xml:space="preserve">" \h "A" \c "2" \z "2057" </w:instrText>
      </w:r>
      <w:r w:rsidRPr="00F247C8">
        <w:rPr>
          <w:sz w:val="16"/>
          <w:szCs w:val="16"/>
        </w:rPr>
        <w:fldChar w:fldCharType="separate"/>
      </w:r>
    </w:p>
    <w:p w:rsidR="0015653E" w:rsidRDefault="0015653E">
      <w:pPr>
        <w:pStyle w:val="IndexHeading"/>
        <w:keepNext/>
        <w:tabs>
          <w:tab w:val="right" w:leader="dot" w:pos="4449"/>
        </w:tabs>
        <w:rPr>
          <w:rFonts w:asciiTheme="minorHAnsi" w:eastAsiaTheme="minorEastAsia" w:hAnsiTheme="minorHAnsi" w:cstheme="minorBidi"/>
          <w:b w:val="0"/>
          <w:bCs w:val="0"/>
          <w:noProof/>
        </w:rPr>
      </w:pPr>
      <w:r>
        <w:rPr>
          <w:noProof/>
        </w:rPr>
        <w:t>A</w:t>
      </w:r>
    </w:p>
    <w:p w:rsidR="0015653E" w:rsidRDefault="0015653E">
      <w:pPr>
        <w:pStyle w:val="Index1"/>
        <w:tabs>
          <w:tab w:val="right" w:leader="dot" w:pos="4449"/>
        </w:tabs>
        <w:rPr>
          <w:noProof/>
        </w:rPr>
      </w:pPr>
      <w:r w:rsidRPr="00F23C26">
        <w:rPr>
          <w:rFonts w:cs="Tahoma"/>
          <w:noProof/>
        </w:rPr>
        <w:t>Abandon Corrective Action</w:t>
      </w:r>
      <w:r>
        <w:rPr>
          <w:noProof/>
        </w:rPr>
        <w:tab/>
        <w:t>53</w:t>
      </w:r>
    </w:p>
    <w:p w:rsidR="0015653E" w:rsidRDefault="0015653E">
      <w:pPr>
        <w:pStyle w:val="Index1"/>
        <w:tabs>
          <w:tab w:val="right" w:leader="dot" w:pos="4449"/>
        </w:tabs>
        <w:rPr>
          <w:noProof/>
        </w:rPr>
      </w:pPr>
      <w:r w:rsidRPr="00F23C26">
        <w:rPr>
          <w:rFonts w:cs="Tahoma"/>
          <w:noProof/>
        </w:rPr>
        <w:t>Accept</w:t>
      </w:r>
      <w:r>
        <w:rPr>
          <w:noProof/>
        </w:rPr>
        <w:tab/>
        <w:t>50</w:t>
      </w:r>
    </w:p>
    <w:p w:rsidR="0015653E" w:rsidRDefault="0015653E">
      <w:pPr>
        <w:pStyle w:val="Index1"/>
        <w:tabs>
          <w:tab w:val="right" w:leader="dot" w:pos="4449"/>
        </w:tabs>
        <w:rPr>
          <w:noProof/>
        </w:rPr>
      </w:pPr>
      <w:r w:rsidRPr="00F23C26">
        <w:rPr>
          <w:rFonts w:cs="Tahoma"/>
          <w:noProof/>
        </w:rPr>
        <w:t>acceptance</w:t>
      </w:r>
      <w:r>
        <w:rPr>
          <w:noProof/>
        </w:rPr>
        <w:tab/>
        <w:t>52</w:t>
      </w:r>
    </w:p>
    <w:p w:rsidR="0015653E" w:rsidRDefault="0015653E">
      <w:pPr>
        <w:pStyle w:val="Index1"/>
        <w:tabs>
          <w:tab w:val="right" w:leader="dot" w:pos="4449"/>
        </w:tabs>
        <w:rPr>
          <w:noProof/>
        </w:rPr>
      </w:pPr>
      <w:r w:rsidRPr="00F23C26">
        <w:rPr>
          <w:rFonts w:cs="Tahoma"/>
          <w:noProof/>
        </w:rPr>
        <w:t>accepted</w:t>
      </w:r>
      <w:r>
        <w:rPr>
          <w:noProof/>
        </w:rPr>
        <w:tab/>
        <w:t>56, 57</w:t>
      </w:r>
    </w:p>
    <w:p w:rsidR="0015653E" w:rsidRDefault="0015653E">
      <w:pPr>
        <w:pStyle w:val="Index1"/>
        <w:tabs>
          <w:tab w:val="right" w:leader="dot" w:pos="4449"/>
        </w:tabs>
        <w:rPr>
          <w:noProof/>
        </w:rPr>
      </w:pPr>
      <w:r w:rsidRPr="00F23C26">
        <w:rPr>
          <w:rFonts w:cs="Tahoma"/>
          <w:noProof/>
        </w:rPr>
        <w:t>Accepting</w:t>
      </w:r>
      <w:r>
        <w:rPr>
          <w:noProof/>
        </w:rPr>
        <w:tab/>
        <w:t>50</w:t>
      </w:r>
    </w:p>
    <w:p w:rsidR="0015653E" w:rsidRDefault="0015653E">
      <w:pPr>
        <w:pStyle w:val="Index1"/>
        <w:tabs>
          <w:tab w:val="right" w:leader="dot" w:pos="4449"/>
        </w:tabs>
        <w:rPr>
          <w:noProof/>
        </w:rPr>
      </w:pPr>
      <w:r w:rsidRPr="00F23C26">
        <w:rPr>
          <w:rFonts w:cs="Tahoma"/>
          <w:noProof/>
        </w:rPr>
        <w:t>access permissions</w:t>
      </w:r>
      <w:r>
        <w:rPr>
          <w:noProof/>
        </w:rPr>
        <w:tab/>
        <w:t>53</w:t>
      </w:r>
    </w:p>
    <w:p w:rsidR="0015653E" w:rsidRDefault="0015653E">
      <w:pPr>
        <w:pStyle w:val="Index1"/>
        <w:tabs>
          <w:tab w:val="right" w:leader="dot" w:pos="4449"/>
        </w:tabs>
        <w:rPr>
          <w:noProof/>
        </w:rPr>
      </w:pPr>
      <w:r w:rsidRPr="00F23C26">
        <w:rPr>
          <w:rFonts w:cs="Tahoma"/>
          <w:noProof/>
        </w:rPr>
        <w:t>access rights</w:t>
      </w:r>
      <w:r>
        <w:rPr>
          <w:noProof/>
        </w:rPr>
        <w:tab/>
        <w:t>54</w:t>
      </w:r>
    </w:p>
    <w:p w:rsidR="0015653E" w:rsidRDefault="0015653E">
      <w:pPr>
        <w:pStyle w:val="Index1"/>
        <w:tabs>
          <w:tab w:val="right" w:leader="dot" w:pos="4449"/>
        </w:tabs>
        <w:rPr>
          <w:noProof/>
        </w:rPr>
      </w:pPr>
      <w:r w:rsidRPr="00F23C26">
        <w:rPr>
          <w:rFonts w:cs="Tahoma"/>
          <w:noProof/>
        </w:rPr>
        <w:t>Action</w:t>
      </w:r>
      <w:r>
        <w:rPr>
          <w:noProof/>
        </w:rPr>
        <w:tab/>
        <w:t>56</w:t>
      </w:r>
    </w:p>
    <w:p w:rsidR="0015653E" w:rsidRDefault="0015653E">
      <w:pPr>
        <w:pStyle w:val="Index1"/>
        <w:tabs>
          <w:tab w:val="right" w:leader="dot" w:pos="4449"/>
        </w:tabs>
        <w:rPr>
          <w:noProof/>
        </w:rPr>
      </w:pPr>
      <w:r w:rsidRPr="00F23C26">
        <w:rPr>
          <w:rFonts w:cs="Tahoma"/>
          <w:noProof/>
        </w:rPr>
        <w:t>actionee</w:t>
      </w:r>
      <w:r>
        <w:rPr>
          <w:noProof/>
        </w:rPr>
        <w:tab/>
        <w:t>57, 58, 62</w:t>
      </w:r>
    </w:p>
    <w:p w:rsidR="0015653E" w:rsidRDefault="0015653E">
      <w:pPr>
        <w:pStyle w:val="Index1"/>
        <w:tabs>
          <w:tab w:val="right" w:leader="dot" w:pos="4449"/>
        </w:tabs>
        <w:rPr>
          <w:noProof/>
        </w:rPr>
      </w:pPr>
      <w:r w:rsidRPr="00F23C26">
        <w:rPr>
          <w:rFonts w:cs="Tahoma"/>
          <w:noProof/>
        </w:rPr>
        <w:t>Actions</w:t>
      </w:r>
      <w:r>
        <w:rPr>
          <w:noProof/>
        </w:rPr>
        <w:tab/>
        <w:t>67</w:t>
      </w:r>
    </w:p>
    <w:p w:rsidR="0015653E" w:rsidRDefault="0015653E">
      <w:pPr>
        <w:pStyle w:val="Index1"/>
        <w:tabs>
          <w:tab w:val="right" w:leader="dot" w:pos="4449"/>
        </w:tabs>
        <w:rPr>
          <w:noProof/>
        </w:rPr>
      </w:pPr>
      <w:r w:rsidRPr="00F23C26">
        <w:rPr>
          <w:rFonts w:cs="Tahoma"/>
          <w:noProof/>
        </w:rPr>
        <w:t>Additive Combo</w:t>
      </w:r>
      <w:r>
        <w:rPr>
          <w:noProof/>
        </w:rPr>
        <w:tab/>
        <w:t>38</w:t>
      </w:r>
    </w:p>
    <w:p w:rsidR="0015653E" w:rsidRDefault="0015653E">
      <w:pPr>
        <w:pStyle w:val="Index1"/>
        <w:tabs>
          <w:tab w:val="right" w:leader="dot" w:pos="4449"/>
        </w:tabs>
        <w:rPr>
          <w:noProof/>
        </w:rPr>
      </w:pPr>
      <w:r w:rsidRPr="00F23C26">
        <w:rPr>
          <w:b/>
          <w:noProof/>
        </w:rPr>
        <w:t>Alt Key</w:t>
      </w:r>
      <w:r>
        <w:rPr>
          <w:noProof/>
        </w:rPr>
        <w:tab/>
        <w:t>5</w:t>
      </w:r>
    </w:p>
    <w:p w:rsidR="0015653E" w:rsidRDefault="0015653E">
      <w:pPr>
        <w:pStyle w:val="Index1"/>
        <w:tabs>
          <w:tab w:val="right" w:leader="dot" w:pos="4449"/>
        </w:tabs>
        <w:rPr>
          <w:noProof/>
        </w:rPr>
      </w:pPr>
      <w:r w:rsidRPr="00F23C26">
        <w:rPr>
          <w:rFonts w:cs="Tahoma"/>
          <w:noProof/>
        </w:rPr>
        <w:t>Assess</w:t>
      </w:r>
      <w:r>
        <w:rPr>
          <w:noProof/>
        </w:rPr>
        <w:tab/>
        <w:t>53</w:t>
      </w:r>
    </w:p>
    <w:p w:rsidR="0015653E" w:rsidRDefault="0015653E">
      <w:pPr>
        <w:pStyle w:val="Index1"/>
        <w:tabs>
          <w:tab w:val="right" w:leader="dot" w:pos="4449"/>
        </w:tabs>
        <w:rPr>
          <w:noProof/>
        </w:rPr>
      </w:pPr>
      <w:r w:rsidRPr="00F23C26">
        <w:rPr>
          <w:rFonts w:cs="Tahoma"/>
          <w:bCs/>
          <w:noProof/>
        </w:rPr>
        <w:t>Assess Reported Nonconformity</w:t>
      </w:r>
      <w:r>
        <w:rPr>
          <w:noProof/>
        </w:rPr>
        <w:tab/>
        <w:t>19</w:t>
      </w:r>
    </w:p>
    <w:p w:rsidR="0015653E" w:rsidRDefault="0015653E">
      <w:pPr>
        <w:pStyle w:val="Index1"/>
        <w:tabs>
          <w:tab w:val="right" w:leader="dot" w:pos="4449"/>
        </w:tabs>
        <w:rPr>
          <w:noProof/>
        </w:rPr>
      </w:pPr>
      <w:r w:rsidRPr="00F23C26">
        <w:rPr>
          <w:rFonts w:cs="Tahoma"/>
          <w:noProof/>
        </w:rPr>
        <w:t>assessed</w:t>
      </w:r>
      <w:r>
        <w:rPr>
          <w:noProof/>
        </w:rPr>
        <w:tab/>
        <w:t>26, 33, 49, 50, 56</w:t>
      </w:r>
    </w:p>
    <w:p w:rsidR="0015653E" w:rsidRDefault="0015653E">
      <w:pPr>
        <w:pStyle w:val="Index1"/>
        <w:tabs>
          <w:tab w:val="right" w:leader="dot" w:pos="4449"/>
        </w:tabs>
        <w:rPr>
          <w:noProof/>
        </w:rPr>
      </w:pPr>
      <w:r w:rsidRPr="00F23C26">
        <w:rPr>
          <w:noProof/>
          <w:color w:val="FF0000"/>
        </w:rPr>
        <w:t>Assessed</w:t>
      </w:r>
      <w:r>
        <w:rPr>
          <w:noProof/>
        </w:rPr>
        <w:tab/>
        <w:t>22</w:t>
      </w:r>
    </w:p>
    <w:p w:rsidR="0015653E" w:rsidRDefault="0015653E">
      <w:pPr>
        <w:pStyle w:val="Index1"/>
        <w:tabs>
          <w:tab w:val="right" w:leader="dot" w:pos="4449"/>
        </w:tabs>
        <w:rPr>
          <w:noProof/>
        </w:rPr>
      </w:pPr>
      <w:r w:rsidRPr="00F23C26">
        <w:rPr>
          <w:rFonts w:cs="Tahoma"/>
          <w:noProof/>
        </w:rPr>
        <w:t>assessment</w:t>
      </w:r>
      <w:r>
        <w:rPr>
          <w:noProof/>
        </w:rPr>
        <w:tab/>
        <w:t>52</w:t>
      </w:r>
    </w:p>
    <w:p w:rsidR="0015653E" w:rsidRDefault="0015653E">
      <w:pPr>
        <w:pStyle w:val="Index1"/>
        <w:tabs>
          <w:tab w:val="right" w:leader="dot" w:pos="4449"/>
        </w:tabs>
        <w:rPr>
          <w:noProof/>
        </w:rPr>
      </w:pPr>
      <w:r w:rsidRPr="00F23C26">
        <w:rPr>
          <w:rFonts w:cs="Tahoma"/>
          <w:noProof/>
        </w:rPr>
        <w:t>Assessment</w:t>
      </w:r>
      <w:r>
        <w:rPr>
          <w:noProof/>
        </w:rPr>
        <w:tab/>
        <w:t>50</w:t>
      </w:r>
    </w:p>
    <w:p w:rsidR="0015653E" w:rsidRDefault="0015653E">
      <w:pPr>
        <w:pStyle w:val="Index1"/>
        <w:tabs>
          <w:tab w:val="right" w:leader="dot" w:pos="4449"/>
        </w:tabs>
        <w:rPr>
          <w:noProof/>
        </w:rPr>
      </w:pPr>
      <w:r w:rsidRPr="00F23C26">
        <w:rPr>
          <w:rFonts w:cs="Tahoma"/>
          <w:noProof/>
        </w:rPr>
        <w:t>Assign Corrective Action</w:t>
      </w:r>
      <w:r>
        <w:rPr>
          <w:noProof/>
        </w:rPr>
        <w:tab/>
        <w:t>53</w:t>
      </w:r>
    </w:p>
    <w:p w:rsidR="0015653E" w:rsidRDefault="0015653E">
      <w:pPr>
        <w:pStyle w:val="Index1"/>
        <w:tabs>
          <w:tab w:val="right" w:leader="dot" w:pos="4449"/>
        </w:tabs>
        <w:rPr>
          <w:noProof/>
        </w:rPr>
      </w:pPr>
      <w:r>
        <w:rPr>
          <w:noProof/>
        </w:rPr>
        <w:t>Assign Corrective Actions</w:t>
      </w:r>
      <w:r>
        <w:rPr>
          <w:noProof/>
        </w:rPr>
        <w:tab/>
        <w:t>56</w:t>
      </w:r>
    </w:p>
    <w:p w:rsidR="0015653E" w:rsidRDefault="0015653E">
      <w:pPr>
        <w:pStyle w:val="Index1"/>
        <w:tabs>
          <w:tab w:val="right" w:leader="dot" w:pos="4449"/>
        </w:tabs>
        <w:rPr>
          <w:noProof/>
        </w:rPr>
      </w:pPr>
      <w:r w:rsidRPr="00F23C26">
        <w:rPr>
          <w:noProof/>
          <w:color w:val="FF0000"/>
        </w:rPr>
        <w:t>attachment</w:t>
      </w:r>
      <w:r>
        <w:rPr>
          <w:noProof/>
        </w:rPr>
        <w:tab/>
        <w:t>48</w:t>
      </w:r>
    </w:p>
    <w:p w:rsidR="0015653E" w:rsidRDefault="0015653E">
      <w:pPr>
        <w:pStyle w:val="Index1"/>
        <w:tabs>
          <w:tab w:val="right" w:leader="dot" w:pos="4449"/>
        </w:tabs>
        <w:rPr>
          <w:noProof/>
        </w:rPr>
      </w:pPr>
      <w:r w:rsidRPr="00F23C26">
        <w:rPr>
          <w:rFonts w:cs="Tahoma"/>
          <w:noProof/>
        </w:rPr>
        <w:t>Audits</w:t>
      </w:r>
      <w:r>
        <w:rPr>
          <w:noProof/>
        </w:rPr>
        <w:tab/>
        <w:t>27</w:t>
      </w:r>
    </w:p>
    <w:p w:rsidR="0015653E" w:rsidRDefault="0015653E">
      <w:pPr>
        <w:pStyle w:val="IndexHeading"/>
        <w:keepNext/>
        <w:tabs>
          <w:tab w:val="right" w:leader="dot" w:pos="4449"/>
        </w:tabs>
        <w:rPr>
          <w:rFonts w:asciiTheme="minorHAnsi" w:eastAsiaTheme="minorEastAsia" w:hAnsiTheme="minorHAnsi" w:cstheme="minorBidi"/>
          <w:b w:val="0"/>
          <w:bCs w:val="0"/>
          <w:noProof/>
        </w:rPr>
      </w:pPr>
      <w:r>
        <w:rPr>
          <w:noProof/>
        </w:rPr>
        <w:t>B</w:t>
      </w:r>
    </w:p>
    <w:p w:rsidR="0015653E" w:rsidRDefault="0015653E">
      <w:pPr>
        <w:pStyle w:val="Index1"/>
        <w:tabs>
          <w:tab w:val="right" w:leader="dot" w:pos="4449"/>
        </w:tabs>
        <w:rPr>
          <w:noProof/>
        </w:rPr>
      </w:pPr>
      <w:r w:rsidRPr="00F23C26">
        <w:rPr>
          <w:noProof/>
          <w:color w:val="FF0000"/>
        </w:rPr>
        <w:t>Business Rule</w:t>
      </w:r>
      <w:r>
        <w:rPr>
          <w:noProof/>
        </w:rPr>
        <w:tab/>
        <w:t>22, 49</w:t>
      </w:r>
    </w:p>
    <w:p w:rsidR="0015653E" w:rsidRDefault="0015653E">
      <w:pPr>
        <w:pStyle w:val="Index1"/>
        <w:tabs>
          <w:tab w:val="right" w:leader="dot" w:pos="4449"/>
        </w:tabs>
        <w:rPr>
          <w:noProof/>
        </w:rPr>
      </w:pPr>
      <w:r w:rsidRPr="00F23C26">
        <w:rPr>
          <w:rFonts w:cs="Tahoma"/>
          <w:bCs/>
          <w:noProof/>
          <w:color w:val="FF0000"/>
        </w:rPr>
        <w:t>business rules</w:t>
      </w:r>
      <w:r>
        <w:rPr>
          <w:noProof/>
        </w:rPr>
        <w:tab/>
        <w:t>19, 24</w:t>
      </w:r>
    </w:p>
    <w:p w:rsidR="0015653E" w:rsidRDefault="0015653E">
      <w:pPr>
        <w:pStyle w:val="Index1"/>
        <w:tabs>
          <w:tab w:val="right" w:leader="dot" w:pos="4449"/>
        </w:tabs>
        <w:rPr>
          <w:noProof/>
        </w:rPr>
      </w:pPr>
      <w:r w:rsidRPr="00F23C26">
        <w:rPr>
          <w:rFonts w:cs="Tahoma"/>
          <w:noProof/>
        </w:rPr>
        <w:t>Business Rules</w:t>
      </w:r>
      <w:r>
        <w:rPr>
          <w:noProof/>
        </w:rPr>
        <w:tab/>
        <w:t>18, 23, 32, 34, 51</w:t>
      </w:r>
    </w:p>
    <w:p w:rsidR="0015653E" w:rsidRDefault="0015653E">
      <w:pPr>
        <w:pStyle w:val="IndexHeading"/>
        <w:keepNext/>
        <w:tabs>
          <w:tab w:val="right" w:leader="dot" w:pos="4449"/>
        </w:tabs>
        <w:rPr>
          <w:rFonts w:asciiTheme="minorHAnsi" w:eastAsiaTheme="minorEastAsia" w:hAnsiTheme="minorHAnsi" w:cstheme="minorBidi"/>
          <w:b w:val="0"/>
          <w:bCs w:val="0"/>
          <w:noProof/>
        </w:rPr>
      </w:pPr>
      <w:r>
        <w:rPr>
          <w:noProof/>
        </w:rPr>
        <w:t>C</w:t>
      </w:r>
    </w:p>
    <w:p w:rsidR="0015653E" w:rsidRDefault="0015653E">
      <w:pPr>
        <w:pStyle w:val="Index1"/>
        <w:tabs>
          <w:tab w:val="right" w:leader="dot" w:pos="4449"/>
        </w:tabs>
        <w:rPr>
          <w:noProof/>
        </w:rPr>
      </w:pPr>
      <w:r w:rsidRPr="00F23C26">
        <w:rPr>
          <w:rFonts w:cs="Tahoma"/>
          <w:noProof/>
        </w:rPr>
        <w:t>Change Target Date</w:t>
      </w:r>
      <w:r>
        <w:rPr>
          <w:noProof/>
        </w:rPr>
        <w:tab/>
        <w:t>55</w:t>
      </w:r>
    </w:p>
    <w:p w:rsidR="0015653E" w:rsidRDefault="0015653E">
      <w:pPr>
        <w:pStyle w:val="Index1"/>
        <w:tabs>
          <w:tab w:val="right" w:leader="dot" w:pos="4449"/>
        </w:tabs>
        <w:rPr>
          <w:noProof/>
        </w:rPr>
      </w:pPr>
      <w:r>
        <w:rPr>
          <w:noProof/>
        </w:rPr>
        <w:t>Change User Reference</w:t>
      </w:r>
      <w:r>
        <w:rPr>
          <w:noProof/>
        </w:rPr>
        <w:tab/>
        <w:t>60</w:t>
      </w:r>
    </w:p>
    <w:p w:rsidR="0015653E" w:rsidRDefault="0015653E">
      <w:pPr>
        <w:pStyle w:val="Index1"/>
        <w:tabs>
          <w:tab w:val="right" w:leader="dot" w:pos="4449"/>
        </w:tabs>
        <w:rPr>
          <w:noProof/>
        </w:rPr>
      </w:pPr>
      <w:r>
        <w:rPr>
          <w:noProof/>
        </w:rPr>
        <w:t>Changing Target Date</w:t>
      </w:r>
      <w:r>
        <w:rPr>
          <w:noProof/>
        </w:rPr>
        <w:tab/>
        <w:t>55, 59</w:t>
      </w:r>
    </w:p>
    <w:p w:rsidR="0015653E" w:rsidRDefault="0015653E">
      <w:pPr>
        <w:pStyle w:val="Index1"/>
        <w:tabs>
          <w:tab w:val="right" w:leader="dot" w:pos="4449"/>
        </w:tabs>
        <w:rPr>
          <w:noProof/>
        </w:rPr>
      </w:pPr>
      <w:r w:rsidRPr="00F23C26">
        <w:rPr>
          <w:rFonts w:cs="Tahoma"/>
          <w:noProof/>
        </w:rPr>
        <w:t>Check box</w:t>
      </w:r>
      <w:r>
        <w:rPr>
          <w:noProof/>
        </w:rPr>
        <w:tab/>
        <w:t>38</w:t>
      </w:r>
    </w:p>
    <w:p w:rsidR="0015653E" w:rsidRDefault="0015653E">
      <w:pPr>
        <w:pStyle w:val="Index1"/>
        <w:tabs>
          <w:tab w:val="right" w:leader="dot" w:pos="4449"/>
        </w:tabs>
        <w:rPr>
          <w:noProof/>
        </w:rPr>
      </w:pPr>
      <w:r>
        <w:rPr>
          <w:noProof/>
        </w:rPr>
        <w:t>Companies</w:t>
      </w:r>
      <w:r>
        <w:rPr>
          <w:noProof/>
        </w:rPr>
        <w:tab/>
        <w:t>29</w:t>
      </w:r>
    </w:p>
    <w:p w:rsidR="0015653E" w:rsidRDefault="0015653E">
      <w:pPr>
        <w:pStyle w:val="Index1"/>
        <w:tabs>
          <w:tab w:val="right" w:leader="dot" w:pos="4449"/>
        </w:tabs>
        <w:rPr>
          <w:noProof/>
        </w:rPr>
      </w:pPr>
      <w:r w:rsidRPr="00F23C26">
        <w:rPr>
          <w:rFonts w:cs="Tahoma"/>
          <w:noProof/>
        </w:rPr>
        <w:t>completed</w:t>
      </w:r>
      <w:r>
        <w:rPr>
          <w:noProof/>
        </w:rPr>
        <w:tab/>
        <w:t>33, 58</w:t>
      </w:r>
    </w:p>
    <w:p w:rsidR="0015653E" w:rsidRDefault="0015653E">
      <w:pPr>
        <w:pStyle w:val="Index1"/>
        <w:tabs>
          <w:tab w:val="right" w:leader="dot" w:pos="4449"/>
        </w:tabs>
        <w:rPr>
          <w:noProof/>
        </w:rPr>
      </w:pPr>
      <w:r>
        <w:rPr>
          <w:noProof/>
        </w:rPr>
        <w:t>completed NCR</w:t>
      </w:r>
      <w:r>
        <w:rPr>
          <w:noProof/>
        </w:rPr>
        <w:tab/>
        <w:t>41</w:t>
      </w:r>
    </w:p>
    <w:p w:rsidR="0015653E" w:rsidRDefault="0015653E">
      <w:pPr>
        <w:pStyle w:val="Index1"/>
        <w:tabs>
          <w:tab w:val="right" w:leader="dot" w:pos="4449"/>
        </w:tabs>
        <w:rPr>
          <w:noProof/>
        </w:rPr>
      </w:pPr>
      <w:r w:rsidRPr="00F23C26">
        <w:rPr>
          <w:rFonts w:cs="Tahoma"/>
          <w:bCs/>
          <w:noProof/>
        </w:rPr>
        <w:t>Configuration Centre</w:t>
      </w:r>
      <w:r>
        <w:rPr>
          <w:noProof/>
        </w:rPr>
        <w:tab/>
        <w:t>19</w:t>
      </w:r>
    </w:p>
    <w:p w:rsidR="0015653E" w:rsidRDefault="0015653E">
      <w:pPr>
        <w:pStyle w:val="Index1"/>
        <w:tabs>
          <w:tab w:val="right" w:leader="dot" w:pos="4449"/>
        </w:tabs>
        <w:rPr>
          <w:noProof/>
        </w:rPr>
      </w:pPr>
      <w:r w:rsidRPr="00F23C26">
        <w:rPr>
          <w:rFonts w:cs="Tahoma"/>
          <w:bCs/>
          <w:noProof/>
        </w:rPr>
        <w:t>Contact</w:t>
      </w:r>
      <w:r>
        <w:rPr>
          <w:noProof/>
        </w:rPr>
        <w:tab/>
        <w:t>20, 30</w:t>
      </w:r>
    </w:p>
    <w:p w:rsidR="0015653E" w:rsidRDefault="0015653E">
      <w:pPr>
        <w:pStyle w:val="Index1"/>
        <w:tabs>
          <w:tab w:val="right" w:leader="dot" w:pos="4449"/>
        </w:tabs>
        <w:rPr>
          <w:noProof/>
        </w:rPr>
      </w:pPr>
      <w:r w:rsidRPr="00F23C26">
        <w:rPr>
          <w:rFonts w:cs="Tahoma"/>
          <w:noProof/>
        </w:rPr>
        <w:t>Contacts</w:t>
      </w:r>
      <w:r>
        <w:rPr>
          <w:noProof/>
        </w:rPr>
        <w:tab/>
        <w:t>27</w:t>
      </w:r>
    </w:p>
    <w:p w:rsidR="0015653E" w:rsidRDefault="0015653E">
      <w:pPr>
        <w:pStyle w:val="Index1"/>
        <w:tabs>
          <w:tab w:val="right" w:leader="dot" w:pos="4449"/>
        </w:tabs>
        <w:rPr>
          <w:noProof/>
        </w:rPr>
      </w:pPr>
      <w:r>
        <w:rPr>
          <w:noProof/>
        </w:rPr>
        <w:t>Conventions used in Workbench Professional/Quality Workbench.</w:t>
      </w:r>
      <w:r>
        <w:rPr>
          <w:noProof/>
        </w:rPr>
        <w:tab/>
        <w:t>5</w:t>
      </w:r>
    </w:p>
    <w:p w:rsidR="0015653E" w:rsidRDefault="0015653E">
      <w:pPr>
        <w:pStyle w:val="Index1"/>
        <w:tabs>
          <w:tab w:val="right" w:leader="dot" w:pos="4449"/>
        </w:tabs>
        <w:rPr>
          <w:noProof/>
        </w:rPr>
      </w:pPr>
      <w:r>
        <w:rPr>
          <w:noProof/>
        </w:rPr>
        <w:t>corrective action</w:t>
      </w:r>
      <w:r>
        <w:rPr>
          <w:noProof/>
        </w:rPr>
        <w:tab/>
        <w:t>57, 61</w:t>
      </w:r>
    </w:p>
    <w:p w:rsidR="0015653E" w:rsidRDefault="0015653E">
      <w:pPr>
        <w:pStyle w:val="Index1"/>
        <w:tabs>
          <w:tab w:val="right" w:leader="dot" w:pos="4449"/>
        </w:tabs>
        <w:rPr>
          <w:noProof/>
        </w:rPr>
      </w:pPr>
      <w:r>
        <w:rPr>
          <w:noProof/>
        </w:rPr>
        <w:t>Corrective Action</w:t>
      </w:r>
      <w:r>
        <w:rPr>
          <w:noProof/>
        </w:rPr>
        <w:tab/>
        <w:t>26, 40, 48, 53</w:t>
      </w:r>
    </w:p>
    <w:p w:rsidR="0015653E" w:rsidRDefault="0015653E">
      <w:pPr>
        <w:pStyle w:val="Index1"/>
        <w:tabs>
          <w:tab w:val="right" w:leader="dot" w:pos="4449"/>
        </w:tabs>
        <w:rPr>
          <w:noProof/>
        </w:rPr>
      </w:pPr>
      <w:r w:rsidRPr="00F23C26">
        <w:rPr>
          <w:noProof/>
          <w:color w:val="FF0000"/>
        </w:rPr>
        <w:t>Corrective Action Templates</w:t>
      </w:r>
      <w:r>
        <w:rPr>
          <w:noProof/>
        </w:rPr>
        <w:tab/>
        <w:t>21, 51</w:t>
      </w:r>
    </w:p>
    <w:p w:rsidR="0015653E" w:rsidRDefault="0015653E">
      <w:pPr>
        <w:pStyle w:val="Index1"/>
        <w:tabs>
          <w:tab w:val="right" w:leader="dot" w:pos="4449"/>
        </w:tabs>
        <w:rPr>
          <w:noProof/>
        </w:rPr>
      </w:pPr>
      <w:r>
        <w:rPr>
          <w:noProof/>
        </w:rPr>
        <w:t>Corrective Action Types</w:t>
      </w:r>
      <w:r>
        <w:rPr>
          <w:noProof/>
        </w:rPr>
        <w:tab/>
        <w:t>26</w:t>
      </w:r>
    </w:p>
    <w:p w:rsidR="0015653E" w:rsidRDefault="0015653E">
      <w:pPr>
        <w:pStyle w:val="Index1"/>
        <w:tabs>
          <w:tab w:val="right" w:leader="dot" w:pos="4449"/>
        </w:tabs>
        <w:rPr>
          <w:noProof/>
        </w:rPr>
      </w:pPr>
      <w:r w:rsidRPr="00F23C26">
        <w:rPr>
          <w:rFonts w:cs="Tahoma"/>
          <w:noProof/>
        </w:rPr>
        <w:t>corrective actions</w:t>
      </w:r>
      <w:r>
        <w:rPr>
          <w:noProof/>
        </w:rPr>
        <w:tab/>
        <w:t>50</w:t>
      </w:r>
    </w:p>
    <w:p w:rsidR="0015653E" w:rsidRDefault="0015653E">
      <w:pPr>
        <w:pStyle w:val="Index1"/>
        <w:tabs>
          <w:tab w:val="right" w:leader="dot" w:pos="4449"/>
        </w:tabs>
        <w:rPr>
          <w:noProof/>
        </w:rPr>
      </w:pPr>
      <w:r w:rsidRPr="00F23C26">
        <w:rPr>
          <w:rFonts w:cs="Tahoma"/>
          <w:noProof/>
        </w:rPr>
        <w:t>Corrective Actions</w:t>
      </w:r>
      <w:r>
        <w:rPr>
          <w:noProof/>
        </w:rPr>
        <w:tab/>
        <w:t>53, 67</w:t>
      </w:r>
    </w:p>
    <w:p w:rsidR="0015653E" w:rsidRDefault="0015653E">
      <w:pPr>
        <w:pStyle w:val="Index1"/>
        <w:tabs>
          <w:tab w:val="right" w:leader="dot" w:pos="4449"/>
        </w:tabs>
        <w:rPr>
          <w:noProof/>
        </w:rPr>
      </w:pPr>
      <w:r w:rsidRPr="00F23C26">
        <w:rPr>
          <w:rFonts w:cs="Tahoma"/>
          <w:bCs/>
          <w:noProof/>
        </w:rPr>
        <w:t>Currency</w:t>
      </w:r>
      <w:r>
        <w:rPr>
          <w:noProof/>
        </w:rPr>
        <w:tab/>
        <w:t>38</w:t>
      </w:r>
    </w:p>
    <w:p w:rsidR="0015653E" w:rsidRDefault="0015653E">
      <w:pPr>
        <w:pStyle w:val="Index1"/>
        <w:tabs>
          <w:tab w:val="right" w:leader="dot" w:pos="4449"/>
        </w:tabs>
        <w:rPr>
          <w:noProof/>
        </w:rPr>
      </w:pPr>
      <w:r w:rsidRPr="00F23C26">
        <w:rPr>
          <w:rFonts w:cs="Tahoma"/>
          <w:bCs/>
          <w:noProof/>
        </w:rPr>
        <w:t>Customer</w:t>
      </w:r>
      <w:r>
        <w:rPr>
          <w:noProof/>
        </w:rPr>
        <w:tab/>
        <w:t>20, 30, 46</w:t>
      </w:r>
    </w:p>
    <w:p w:rsidR="0015653E" w:rsidRDefault="0015653E">
      <w:pPr>
        <w:pStyle w:val="Index1"/>
        <w:tabs>
          <w:tab w:val="right" w:leader="dot" w:pos="4449"/>
        </w:tabs>
        <w:rPr>
          <w:noProof/>
        </w:rPr>
      </w:pPr>
      <w:r>
        <w:rPr>
          <w:noProof/>
        </w:rPr>
        <w:t>Customer / Maintain</w:t>
      </w:r>
      <w:r>
        <w:rPr>
          <w:noProof/>
        </w:rPr>
        <w:tab/>
        <w:t>29</w:t>
      </w:r>
    </w:p>
    <w:p w:rsidR="0015653E" w:rsidRDefault="0015653E">
      <w:pPr>
        <w:pStyle w:val="Index1"/>
        <w:tabs>
          <w:tab w:val="right" w:leader="dot" w:pos="4449"/>
        </w:tabs>
        <w:rPr>
          <w:noProof/>
        </w:rPr>
      </w:pPr>
      <w:r>
        <w:rPr>
          <w:noProof/>
        </w:rPr>
        <w:t>Customer Information</w:t>
      </w:r>
      <w:r>
        <w:rPr>
          <w:noProof/>
        </w:rPr>
        <w:tab/>
        <w:t>29</w:t>
      </w:r>
    </w:p>
    <w:p w:rsidR="0015653E" w:rsidRDefault="0015653E">
      <w:pPr>
        <w:pStyle w:val="IndexHeading"/>
        <w:keepNext/>
        <w:tabs>
          <w:tab w:val="right" w:leader="dot" w:pos="4449"/>
        </w:tabs>
        <w:rPr>
          <w:rFonts w:asciiTheme="minorHAnsi" w:eastAsiaTheme="minorEastAsia" w:hAnsiTheme="minorHAnsi" w:cstheme="minorBidi"/>
          <w:b w:val="0"/>
          <w:bCs w:val="0"/>
          <w:noProof/>
        </w:rPr>
      </w:pPr>
      <w:r>
        <w:rPr>
          <w:noProof/>
        </w:rPr>
        <w:t>D</w:t>
      </w:r>
    </w:p>
    <w:p w:rsidR="0015653E" w:rsidRDefault="0015653E">
      <w:pPr>
        <w:pStyle w:val="Index1"/>
        <w:tabs>
          <w:tab w:val="right" w:leader="dot" w:pos="4449"/>
        </w:tabs>
        <w:rPr>
          <w:noProof/>
        </w:rPr>
      </w:pPr>
      <w:r w:rsidRPr="00F23C26">
        <w:rPr>
          <w:rFonts w:cs="Tahoma"/>
          <w:bCs/>
          <w:noProof/>
        </w:rPr>
        <w:t>Date</w:t>
      </w:r>
      <w:r>
        <w:rPr>
          <w:noProof/>
        </w:rPr>
        <w:tab/>
        <w:t>38</w:t>
      </w:r>
    </w:p>
    <w:p w:rsidR="0015653E" w:rsidRDefault="0015653E">
      <w:pPr>
        <w:pStyle w:val="Index1"/>
        <w:tabs>
          <w:tab w:val="right" w:leader="dot" w:pos="4449"/>
        </w:tabs>
        <w:rPr>
          <w:noProof/>
        </w:rPr>
      </w:pPr>
      <w:r w:rsidRPr="00F23C26">
        <w:rPr>
          <w:rFonts w:cs="Tahoma"/>
          <w:bCs/>
          <w:noProof/>
        </w:rPr>
        <w:t>Date and Time</w:t>
      </w:r>
      <w:r>
        <w:rPr>
          <w:noProof/>
        </w:rPr>
        <w:tab/>
        <w:t>38</w:t>
      </w:r>
    </w:p>
    <w:p w:rsidR="0015653E" w:rsidRDefault="0015653E">
      <w:pPr>
        <w:pStyle w:val="Index1"/>
        <w:tabs>
          <w:tab w:val="right" w:leader="dot" w:pos="4449"/>
        </w:tabs>
        <w:rPr>
          <w:noProof/>
        </w:rPr>
      </w:pPr>
      <w:r w:rsidRPr="00F23C26">
        <w:rPr>
          <w:rFonts w:cs="Tahoma"/>
          <w:noProof/>
        </w:rPr>
        <w:t>Date of Incident</w:t>
      </w:r>
      <w:r>
        <w:rPr>
          <w:noProof/>
        </w:rPr>
        <w:tab/>
        <w:t>66</w:t>
      </w:r>
    </w:p>
    <w:p w:rsidR="0015653E" w:rsidRDefault="0015653E">
      <w:pPr>
        <w:pStyle w:val="Index1"/>
        <w:tabs>
          <w:tab w:val="right" w:leader="dot" w:pos="4449"/>
        </w:tabs>
        <w:rPr>
          <w:noProof/>
        </w:rPr>
      </w:pPr>
      <w:r w:rsidRPr="00F23C26">
        <w:rPr>
          <w:b/>
          <w:noProof/>
        </w:rPr>
        <w:t>Date or Calendar Fields</w:t>
      </w:r>
      <w:r>
        <w:rPr>
          <w:noProof/>
        </w:rPr>
        <w:tab/>
        <w:t>5</w:t>
      </w:r>
    </w:p>
    <w:p w:rsidR="0015653E" w:rsidRDefault="0015653E">
      <w:pPr>
        <w:pStyle w:val="Index1"/>
        <w:tabs>
          <w:tab w:val="right" w:leader="dot" w:pos="4449"/>
        </w:tabs>
        <w:rPr>
          <w:noProof/>
        </w:rPr>
      </w:pPr>
      <w:r w:rsidRPr="00F23C26">
        <w:rPr>
          <w:rFonts w:cs="Tahoma"/>
          <w:noProof/>
        </w:rPr>
        <w:t>Date Reported</w:t>
      </w:r>
      <w:r>
        <w:rPr>
          <w:noProof/>
        </w:rPr>
        <w:tab/>
        <w:t>66</w:t>
      </w:r>
    </w:p>
    <w:p w:rsidR="0015653E" w:rsidRDefault="0015653E">
      <w:pPr>
        <w:pStyle w:val="Index1"/>
        <w:tabs>
          <w:tab w:val="right" w:leader="dot" w:pos="4449"/>
        </w:tabs>
        <w:rPr>
          <w:noProof/>
        </w:rPr>
      </w:pPr>
      <w:r w:rsidRPr="00F23C26">
        <w:rPr>
          <w:rFonts w:cs="Tahoma"/>
          <w:noProof/>
        </w:rPr>
        <w:t>declined</w:t>
      </w:r>
      <w:r>
        <w:rPr>
          <w:noProof/>
        </w:rPr>
        <w:tab/>
        <w:t>61</w:t>
      </w:r>
    </w:p>
    <w:p w:rsidR="0015653E" w:rsidRDefault="0015653E">
      <w:pPr>
        <w:pStyle w:val="Index1"/>
        <w:tabs>
          <w:tab w:val="right" w:leader="dot" w:pos="4449"/>
        </w:tabs>
        <w:rPr>
          <w:noProof/>
        </w:rPr>
      </w:pPr>
      <w:r w:rsidRPr="00F23C26">
        <w:rPr>
          <w:rFonts w:ascii="Verdana" w:hAnsi="Verdana"/>
          <w:noProof/>
        </w:rPr>
        <w:t>Default Business Rules</w:t>
      </w:r>
      <w:r>
        <w:rPr>
          <w:noProof/>
        </w:rPr>
        <w:tab/>
        <w:t>33</w:t>
      </w:r>
    </w:p>
    <w:p w:rsidR="0015653E" w:rsidRDefault="0015653E">
      <w:pPr>
        <w:pStyle w:val="Index1"/>
        <w:tabs>
          <w:tab w:val="right" w:leader="dot" w:pos="4449"/>
        </w:tabs>
        <w:rPr>
          <w:noProof/>
        </w:rPr>
      </w:pPr>
      <w:r w:rsidRPr="00F23C26">
        <w:rPr>
          <w:rFonts w:cs="Tahoma"/>
          <w:noProof/>
        </w:rPr>
        <w:t>Defer</w:t>
      </w:r>
      <w:r>
        <w:rPr>
          <w:noProof/>
        </w:rPr>
        <w:tab/>
        <w:t>50</w:t>
      </w:r>
    </w:p>
    <w:p w:rsidR="0015653E" w:rsidRDefault="0015653E">
      <w:pPr>
        <w:pStyle w:val="Index1"/>
        <w:tabs>
          <w:tab w:val="right" w:leader="dot" w:pos="4449"/>
        </w:tabs>
        <w:rPr>
          <w:noProof/>
        </w:rPr>
      </w:pPr>
      <w:r w:rsidRPr="00F23C26">
        <w:rPr>
          <w:noProof/>
          <w:color w:val="FF0000"/>
        </w:rPr>
        <w:t>Delegates</w:t>
      </w:r>
      <w:r>
        <w:rPr>
          <w:noProof/>
        </w:rPr>
        <w:tab/>
        <w:t>14</w:t>
      </w:r>
    </w:p>
    <w:p w:rsidR="0015653E" w:rsidRDefault="0015653E">
      <w:pPr>
        <w:pStyle w:val="Index1"/>
        <w:tabs>
          <w:tab w:val="right" w:leader="dot" w:pos="4449"/>
        </w:tabs>
        <w:rPr>
          <w:noProof/>
        </w:rPr>
      </w:pPr>
      <w:r w:rsidRPr="00F23C26">
        <w:rPr>
          <w:rFonts w:cs="Tahoma"/>
          <w:noProof/>
        </w:rPr>
        <w:t>Department</w:t>
      </w:r>
      <w:r>
        <w:rPr>
          <w:noProof/>
        </w:rPr>
        <w:tab/>
        <w:t>23, 66</w:t>
      </w:r>
    </w:p>
    <w:p w:rsidR="0015653E" w:rsidRDefault="0015653E">
      <w:pPr>
        <w:pStyle w:val="Index1"/>
        <w:tabs>
          <w:tab w:val="right" w:leader="dot" w:pos="4449"/>
        </w:tabs>
        <w:rPr>
          <w:noProof/>
        </w:rPr>
      </w:pPr>
      <w:r w:rsidRPr="00F23C26">
        <w:rPr>
          <w:rFonts w:cs="Tahoma"/>
          <w:noProof/>
        </w:rPr>
        <w:t>Description</w:t>
      </w:r>
      <w:r>
        <w:rPr>
          <w:noProof/>
        </w:rPr>
        <w:tab/>
        <w:t>34, 46</w:t>
      </w:r>
    </w:p>
    <w:p w:rsidR="0015653E" w:rsidRDefault="0015653E">
      <w:pPr>
        <w:pStyle w:val="Index1"/>
        <w:tabs>
          <w:tab w:val="right" w:leader="dot" w:pos="4449"/>
        </w:tabs>
        <w:rPr>
          <w:noProof/>
        </w:rPr>
      </w:pPr>
      <w:r>
        <w:rPr>
          <w:noProof/>
        </w:rPr>
        <w:t>Display Web page in Workbench</w:t>
      </w:r>
      <w:r>
        <w:rPr>
          <w:noProof/>
        </w:rPr>
        <w:tab/>
        <w:t>15</w:t>
      </w:r>
    </w:p>
    <w:p w:rsidR="0015653E" w:rsidRDefault="0015653E">
      <w:pPr>
        <w:pStyle w:val="Index1"/>
        <w:tabs>
          <w:tab w:val="right" w:leader="dot" w:pos="4449"/>
        </w:tabs>
        <w:rPr>
          <w:noProof/>
        </w:rPr>
      </w:pPr>
      <w:r w:rsidRPr="00F23C26">
        <w:rPr>
          <w:rFonts w:cs="Tahoma"/>
          <w:noProof/>
        </w:rPr>
        <w:t>Document Control Module</w:t>
      </w:r>
      <w:r>
        <w:rPr>
          <w:noProof/>
        </w:rPr>
        <w:tab/>
        <w:t>67</w:t>
      </w:r>
    </w:p>
    <w:p w:rsidR="0015653E" w:rsidRDefault="0015653E">
      <w:pPr>
        <w:pStyle w:val="Index1"/>
        <w:tabs>
          <w:tab w:val="right" w:leader="dot" w:pos="4449"/>
        </w:tabs>
        <w:rPr>
          <w:noProof/>
        </w:rPr>
      </w:pPr>
      <w:r w:rsidRPr="00F23C26">
        <w:rPr>
          <w:rFonts w:cs="Tahoma"/>
          <w:noProof/>
        </w:rPr>
        <w:t>Drop Down List</w:t>
      </w:r>
      <w:r>
        <w:rPr>
          <w:noProof/>
        </w:rPr>
        <w:tab/>
        <w:t>38</w:t>
      </w:r>
    </w:p>
    <w:p w:rsidR="0015653E" w:rsidRDefault="0015653E">
      <w:pPr>
        <w:pStyle w:val="IndexHeading"/>
        <w:keepNext/>
        <w:tabs>
          <w:tab w:val="right" w:leader="dot" w:pos="4449"/>
        </w:tabs>
        <w:rPr>
          <w:rFonts w:asciiTheme="minorHAnsi" w:eastAsiaTheme="minorEastAsia" w:hAnsiTheme="minorHAnsi" w:cstheme="minorBidi"/>
          <w:b w:val="0"/>
          <w:bCs w:val="0"/>
          <w:noProof/>
        </w:rPr>
      </w:pPr>
      <w:r>
        <w:rPr>
          <w:noProof/>
        </w:rPr>
        <w:t>E</w:t>
      </w:r>
    </w:p>
    <w:p w:rsidR="0015653E" w:rsidRDefault="0015653E">
      <w:pPr>
        <w:pStyle w:val="Index1"/>
        <w:tabs>
          <w:tab w:val="right" w:leader="dot" w:pos="4449"/>
        </w:tabs>
        <w:rPr>
          <w:noProof/>
        </w:rPr>
      </w:pPr>
      <w:r w:rsidRPr="00F23C26">
        <w:rPr>
          <w:rFonts w:cs="Tahoma"/>
          <w:bCs/>
          <w:noProof/>
          <w:color w:val="FF0000"/>
        </w:rPr>
        <w:t>electronic form</w:t>
      </w:r>
      <w:r>
        <w:rPr>
          <w:noProof/>
        </w:rPr>
        <w:tab/>
        <w:t>20</w:t>
      </w:r>
    </w:p>
    <w:p w:rsidR="0015653E" w:rsidRDefault="0015653E">
      <w:pPr>
        <w:pStyle w:val="Index1"/>
        <w:tabs>
          <w:tab w:val="right" w:leader="dot" w:pos="4449"/>
        </w:tabs>
        <w:rPr>
          <w:noProof/>
        </w:rPr>
      </w:pPr>
      <w:r w:rsidRPr="00F23C26">
        <w:rPr>
          <w:rFonts w:cs="Tahoma"/>
          <w:noProof/>
        </w:rPr>
        <w:t>e-mail</w:t>
      </w:r>
      <w:r>
        <w:rPr>
          <w:noProof/>
        </w:rPr>
        <w:tab/>
        <w:t>57</w:t>
      </w:r>
    </w:p>
    <w:p w:rsidR="0015653E" w:rsidRDefault="0015653E">
      <w:pPr>
        <w:pStyle w:val="Index1"/>
        <w:tabs>
          <w:tab w:val="right" w:leader="dot" w:pos="4449"/>
        </w:tabs>
        <w:rPr>
          <w:noProof/>
        </w:rPr>
      </w:pPr>
      <w:r w:rsidRPr="00F23C26">
        <w:rPr>
          <w:b/>
          <w:noProof/>
        </w:rPr>
        <w:t>Esc Key</w:t>
      </w:r>
      <w:r>
        <w:rPr>
          <w:noProof/>
        </w:rPr>
        <w:tab/>
        <w:t>5</w:t>
      </w:r>
    </w:p>
    <w:p w:rsidR="0015653E" w:rsidRDefault="0015653E">
      <w:pPr>
        <w:pStyle w:val="Index1"/>
        <w:tabs>
          <w:tab w:val="right" w:leader="dot" w:pos="4449"/>
        </w:tabs>
        <w:rPr>
          <w:noProof/>
        </w:rPr>
      </w:pPr>
      <w:r w:rsidRPr="00F23C26">
        <w:rPr>
          <w:rFonts w:cs="Tahoma"/>
          <w:noProof/>
        </w:rPr>
        <w:t>Event</w:t>
      </w:r>
      <w:r>
        <w:rPr>
          <w:noProof/>
        </w:rPr>
        <w:tab/>
        <w:t>34</w:t>
      </w:r>
    </w:p>
    <w:p w:rsidR="0015653E" w:rsidRDefault="0015653E">
      <w:pPr>
        <w:pStyle w:val="Index1"/>
        <w:tabs>
          <w:tab w:val="right" w:leader="dot" w:pos="4449"/>
        </w:tabs>
        <w:rPr>
          <w:noProof/>
        </w:rPr>
      </w:pPr>
      <w:r>
        <w:rPr>
          <w:noProof/>
        </w:rPr>
        <w:t>evidence</w:t>
      </w:r>
      <w:r>
        <w:rPr>
          <w:noProof/>
        </w:rPr>
        <w:tab/>
        <w:t>48</w:t>
      </w:r>
    </w:p>
    <w:p w:rsidR="0015653E" w:rsidRDefault="0015653E">
      <w:pPr>
        <w:pStyle w:val="Index1"/>
        <w:tabs>
          <w:tab w:val="right" w:leader="dot" w:pos="4449"/>
        </w:tabs>
        <w:rPr>
          <w:noProof/>
        </w:rPr>
      </w:pPr>
      <w:r>
        <w:rPr>
          <w:noProof/>
        </w:rPr>
        <w:t>external e-mail</w:t>
      </w:r>
      <w:r>
        <w:rPr>
          <w:noProof/>
        </w:rPr>
        <w:tab/>
        <w:t>13, 19</w:t>
      </w:r>
    </w:p>
    <w:p w:rsidR="0015653E" w:rsidRDefault="0015653E">
      <w:pPr>
        <w:pStyle w:val="IndexHeading"/>
        <w:keepNext/>
        <w:tabs>
          <w:tab w:val="right" w:leader="dot" w:pos="4449"/>
        </w:tabs>
        <w:rPr>
          <w:rFonts w:asciiTheme="minorHAnsi" w:eastAsiaTheme="minorEastAsia" w:hAnsiTheme="minorHAnsi" w:cstheme="minorBidi"/>
          <w:b w:val="0"/>
          <w:bCs w:val="0"/>
          <w:noProof/>
        </w:rPr>
      </w:pPr>
      <w:r>
        <w:rPr>
          <w:noProof/>
        </w:rPr>
        <w:t>F</w:t>
      </w:r>
    </w:p>
    <w:p w:rsidR="0015653E" w:rsidRDefault="0015653E">
      <w:pPr>
        <w:pStyle w:val="Index1"/>
        <w:tabs>
          <w:tab w:val="right" w:leader="dot" w:pos="4449"/>
        </w:tabs>
        <w:rPr>
          <w:noProof/>
        </w:rPr>
      </w:pPr>
      <w:r w:rsidRPr="00F23C26">
        <w:rPr>
          <w:bCs/>
          <w:noProof/>
        </w:rPr>
        <w:t>File</w:t>
      </w:r>
      <w:r>
        <w:rPr>
          <w:noProof/>
        </w:rPr>
        <w:tab/>
        <w:t>10, 11</w:t>
      </w:r>
    </w:p>
    <w:p w:rsidR="0015653E" w:rsidRDefault="0015653E">
      <w:pPr>
        <w:pStyle w:val="Index1"/>
        <w:tabs>
          <w:tab w:val="right" w:leader="dot" w:pos="4449"/>
        </w:tabs>
        <w:rPr>
          <w:noProof/>
        </w:rPr>
      </w:pPr>
      <w:r w:rsidRPr="00F23C26">
        <w:rPr>
          <w:rFonts w:cs="Tahoma"/>
          <w:noProof/>
        </w:rPr>
        <w:t>Filters</w:t>
      </w:r>
      <w:r>
        <w:rPr>
          <w:noProof/>
        </w:rPr>
        <w:tab/>
        <w:t>66</w:t>
      </w:r>
    </w:p>
    <w:p w:rsidR="0015653E" w:rsidRDefault="0015653E">
      <w:pPr>
        <w:pStyle w:val="Index1"/>
        <w:tabs>
          <w:tab w:val="right" w:leader="dot" w:pos="4449"/>
        </w:tabs>
        <w:rPr>
          <w:noProof/>
        </w:rPr>
      </w:pPr>
      <w:r w:rsidRPr="00F23C26">
        <w:rPr>
          <w:rFonts w:cs="Tahoma"/>
          <w:noProof/>
        </w:rPr>
        <w:t>final review</w:t>
      </w:r>
      <w:r>
        <w:rPr>
          <w:noProof/>
        </w:rPr>
        <w:tab/>
        <w:t>65</w:t>
      </w:r>
    </w:p>
    <w:p w:rsidR="0015653E" w:rsidRDefault="0015653E">
      <w:pPr>
        <w:pStyle w:val="Index1"/>
        <w:tabs>
          <w:tab w:val="right" w:leader="dot" w:pos="4449"/>
        </w:tabs>
        <w:rPr>
          <w:noProof/>
        </w:rPr>
      </w:pPr>
      <w:r>
        <w:rPr>
          <w:noProof/>
        </w:rPr>
        <w:t>Final Review</w:t>
      </w:r>
      <w:r>
        <w:rPr>
          <w:noProof/>
        </w:rPr>
        <w:tab/>
        <w:t>63</w:t>
      </w:r>
    </w:p>
    <w:p w:rsidR="0015653E" w:rsidRDefault="0015653E">
      <w:pPr>
        <w:pStyle w:val="Index1"/>
        <w:tabs>
          <w:tab w:val="right" w:leader="dot" w:pos="4449"/>
        </w:tabs>
        <w:rPr>
          <w:noProof/>
        </w:rPr>
      </w:pPr>
      <w:r w:rsidRPr="00F23C26">
        <w:rPr>
          <w:rFonts w:cs="Tahoma"/>
          <w:noProof/>
        </w:rPr>
        <w:t>Free Text</w:t>
      </w:r>
      <w:r>
        <w:rPr>
          <w:noProof/>
        </w:rPr>
        <w:tab/>
        <w:t>38</w:t>
      </w:r>
    </w:p>
    <w:p w:rsidR="0015653E" w:rsidRDefault="0015653E">
      <w:pPr>
        <w:pStyle w:val="IndexHeading"/>
        <w:keepNext/>
        <w:tabs>
          <w:tab w:val="right" w:leader="dot" w:pos="4449"/>
        </w:tabs>
        <w:rPr>
          <w:rFonts w:asciiTheme="minorHAnsi" w:eastAsiaTheme="minorEastAsia" w:hAnsiTheme="minorHAnsi" w:cstheme="minorBidi"/>
          <w:b w:val="0"/>
          <w:bCs w:val="0"/>
          <w:noProof/>
        </w:rPr>
      </w:pPr>
      <w:r>
        <w:rPr>
          <w:noProof/>
        </w:rPr>
        <w:t>G</w:t>
      </w:r>
    </w:p>
    <w:p w:rsidR="0015653E" w:rsidRDefault="0015653E">
      <w:pPr>
        <w:pStyle w:val="Index1"/>
        <w:tabs>
          <w:tab w:val="right" w:leader="dot" w:pos="4449"/>
        </w:tabs>
        <w:rPr>
          <w:noProof/>
        </w:rPr>
      </w:pPr>
      <w:r w:rsidRPr="00F23C26">
        <w:rPr>
          <w:rFonts w:cs="Tahoma"/>
          <w:noProof/>
        </w:rPr>
        <w:t>Graph Wizard</w:t>
      </w:r>
      <w:r>
        <w:rPr>
          <w:noProof/>
        </w:rPr>
        <w:tab/>
        <w:t>70</w:t>
      </w:r>
    </w:p>
    <w:p w:rsidR="0015653E" w:rsidRDefault="0015653E">
      <w:pPr>
        <w:pStyle w:val="IndexHeading"/>
        <w:keepNext/>
        <w:tabs>
          <w:tab w:val="right" w:leader="dot" w:pos="4449"/>
        </w:tabs>
        <w:rPr>
          <w:rFonts w:asciiTheme="minorHAnsi" w:eastAsiaTheme="minorEastAsia" w:hAnsiTheme="minorHAnsi" w:cstheme="minorBidi"/>
          <w:b w:val="0"/>
          <w:bCs w:val="0"/>
          <w:noProof/>
        </w:rPr>
      </w:pPr>
      <w:r>
        <w:rPr>
          <w:noProof/>
        </w:rPr>
        <w:t>H</w:t>
      </w:r>
    </w:p>
    <w:p w:rsidR="0015653E" w:rsidRDefault="0015653E">
      <w:pPr>
        <w:pStyle w:val="Index1"/>
        <w:tabs>
          <w:tab w:val="right" w:leader="dot" w:pos="4449"/>
        </w:tabs>
        <w:rPr>
          <w:noProof/>
        </w:rPr>
      </w:pPr>
      <w:r w:rsidRPr="00F23C26">
        <w:rPr>
          <w:bCs/>
          <w:noProof/>
        </w:rPr>
        <w:t>Help</w:t>
      </w:r>
      <w:r>
        <w:rPr>
          <w:noProof/>
        </w:rPr>
        <w:tab/>
        <w:t>10</w:t>
      </w:r>
    </w:p>
    <w:p w:rsidR="0015653E" w:rsidRDefault="0015653E">
      <w:pPr>
        <w:pStyle w:val="Index1"/>
        <w:tabs>
          <w:tab w:val="right" w:leader="dot" w:pos="4449"/>
        </w:tabs>
        <w:rPr>
          <w:noProof/>
        </w:rPr>
      </w:pPr>
      <w:r w:rsidRPr="00F23C26">
        <w:rPr>
          <w:rFonts w:cs="Tahoma"/>
          <w:noProof/>
        </w:rPr>
        <w:t>history</w:t>
      </w:r>
      <w:r>
        <w:rPr>
          <w:noProof/>
        </w:rPr>
        <w:tab/>
        <w:t>53, 56, 62</w:t>
      </w:r>
    </w:p>
    <w:p w:rsidR="0015653E" w:rsidRDefault="0015653E">
      <w:pPr>
        <w:pStyle w:val="Index1"/>
        <w:tabs>
          <w:tab w:val="right" w:leader="dot" w:pos="4449"/>
        </w:tabs>
        <w:rPr>
          <w:noProof/>
        </w:rPr>
      </w:pPr>
      <w:r w:rsidRPr="00F23C26">
        <w:rPr>
          <w:rFonts w:cs="Tahoma"/>
          <w:noProof/>
        </w:rPr>
        <w:t>History</w:t>
      </w:r>
      <w:r>
        <w:rPr>
          <w:noProof/>
        </w:rPr>
        <w:tab/>
        <w:t>67</w:t>
      </w:r>
    </w:p>
    <w:p w:rsidR="0015653E" w:rsidRDefault="0015653E">
      <w:pPr>
        <w:pStyle w:val="IndexHeading"/>
        <w:keepNext/>
        <w:tabs>
          <w:tab w:val="right" w:leader="dot" w:pos="4449"/>
        </w:tabs>
        <w:rPr>
          <w:rFonts w:asciiTheme="minorHAnsi" w:eastAsiaTheme="minorEastAsia" w:hAnsiTheme="minorHAnsi" w:cstheme="minorBidi"/>
          <w:b w:val="0"/>
          <w:bCs w:val="0"/>
          <w:noProof/>
        </w:rPr>
      </w:pPr>
      <w:r>
        <w:rPr>
          <w:noProof/>
        </w:rPr>
        <w:t>I</w:t>
      </w:r>
    </w:p>
    <w:p w:rsidR="0015653E" w:rsidRDefault="0015653E">
      <w:pPr>
        <w:pStyle w:val="Index1"/>
        <w:tabs>
          <w:tab w:val="right" w:leader="dot" w:pos="4449"/>
        </w:tabs>
        <w:rPr>
          <w:noProof/>
        </w:rPr>
      </w:pPr>
      <w:r>
        <w:rPr>
          <w:noProof/>
        </w:rPr>
        <w:t>Individuals</w:t>
      </w:r>
      <w:r>
        <w:rPr>
          <w:noProof/>
        </w:rPr>
        <w:tab/>
        <w:t>29</w:t>
      </w:r>
    </w:p>
    <w:p w:rsidR="0015653E" w:rsidRDefault="0015653E">
      <w:pPr>
        <w:pStyle w:val="IndexHeading"/>
        <w:keepNext/>
        <w:tabs>
          <w:tab w:val="right" w:leader="dot" w:pos="4449"/>
        </w:tabs>
        <w:rPr>
          <w:rFonts w:asciiTheme="minorHAnsi" w:eastAsiaTheme="minorEastAsia" w:hAnsiTheme="minorHAnsi" w:cstheme="minorBidi"/>
          <w:b w:val="0"/>
          <w:bCs w:val="0"/>
          <w:noProof/>
        </w:rPr>
      </w:pPr>
      <w:r>
        <w:rPr>
          <w:noProof/>
        </w:rPr>
        <w:t>L</w:t>
      </w:r>
    </w:p>
    <w:p w:rsidR="0015653E" w:rsidRDefault="0015653E">
      <w:pPr>
        <w:pStyle w:val="Index1"/>
        <w:tabs>
          <w:tab w:val="right" w:leader="dot" w:pos="4449"/>
        </w:tabs>
        <w:rPr>
          <w:noProof/>
        </w:rPr>
      </w:pPr>
      <w:r>
        <w:rPr>
          <w:noProof/>
        </w:rPr>
        <w:t>Life Cycle</w:t>
      </w:r>
      <w:r>
        <w:rPr>
          <w:noProof/>
        </w:rPr>
        <w:tab/>
        <w:t>39, 40</w:t>
      </w:r>
    </w:p>
    <w:p w:rsidR="0015653E" w:rsidRDefault="0015653E">
      <w:pPr>
        <w:pStyle w:val="Index1"/>
        <w:tabs>
          <w:tab w:val="right" w:leader="dot" w:pos="4449"/>
        </w:tabs>
        <w:rPr>
          <w:noProof/>
        </w:rPr>
      </w:pPr>
      <w:r>
        <w:rPr>
          <w:noProof/>
        </w:rPr>
        <w:t>life cycle of a nonconformity</w:t>
      </w:r>
      <w:r>
        <w:rPr>
          <w:noProof/>
        </w:rPr>
        <w:tab/>
        <w:t>18</w:t>
      </w:r>
    </w:p>
    <w:p w:rsidR="0015653E" w:rsidRDefault="0015653E">
      <w:pPr>
        <w:pStyle w:val="Index1"/>
        <w:tabs>
          <w:tab w:val="right" w:leader="dot" w:pos="4449"/>
        </w:tabs>
        <w:rPr>
          <w:noProof/>
        </w:rPr>
      </w:pPr>
      <w:r>
        <w:rPr>
          <w:noProof/>
        </w:rPr>
        <w:t>light bulb</w:t>
      </w:r>
      <w:r>
        <w:rPr>
          <w:noProof/>
        </w:rPr>
        <w:tab/>
        <w:t>6</w:t>
      </w:r>
    </w:p>
    <w:p w:rsidR="0015653E" w:rsidRDefault="0015653E">
      <w:pPr>
        <w:pStyle w:val="Index1"/>
        <w:tabs>
          <w:tab w:val="right" w:leader="dot" w:pos="4449"/>
        </w:tabs>
        <w:rPr>
          <w:noProof/>
        </w:rPr>
      </w:pPr>
      <w:r w:rsidRPr="00F23C26">
        <w:rPr>
          <w:noProof/>
          <w:color w:val="FF0000"/>
        </w:rPr>
        <w:t>Limited Access</w:t>
      </w:r>
      <w:r>
        <w:rPr>
          <w:noProof/>
        </w:rPr>
        <w:tab/>
        <w:t>8</w:t>
      </w:r>
    </w:p>
    <w:p w:rsidR="0015653E" w:rsidRDefault="0015653E">
      <w:pPr>
        <w:pStyle w:val="Index1"/>
        <w:tabs>
          <w:tab w:val="right" w:leader="dot" w:pos="4449"/>
        </w:tabs>
        <w:rPr>
          <w:noProof/>
        </w:rPr>
      </w:pPr>
      <w:r>
        <w:rPr>
          <w:noProof/>
        </w:rPr>
        <w:t>Log on to Workbench</w:t>
      </w:r>
      <w:r>
        <w:rPr>
          <w:noProof/>
        </w:rPr>
        <w:tab/>
        <w:t>7</w:t>
      </w:r>
    </w:p>
    <w:p w:rsidR="0015653E" w:rsidRDefault="0015653E">
      <w:pPr>
        <w:pStyle w:val="Index1"/>
        <w:tabs>
          <w:tab w:val="right" w:leader="dot" w:pos="4449"/>
        </w:tabs>
        <w:rPr>
          <w:noProof/>
        </w:rPr>
      </w:pPr>
      <w:r>
        <w:rPr>
          <w:noProof/>
        </w:rPr>
        <w:t>Logging on to Workbench</w:t>
      </w:r>
      <w:r>
        <w:rPr>
          <w:noProof/>
        </w:rPr>
        <w:tab/>
        <w:t>7</w:t>
      </w:r>
    </w:p>
    <w:p w:rsidR="0015653E" w:rsidRDefault="0015653E">
      <w:pPr>
        <w:pStyle w:val="Index1"/>
        <w:tabs>
          <w:tab w:val="right" w:leader="dot" w:pos="4449"/>
        </w:tabs>
        <w:rPr>
          <w:noProof/>
        </w:rPr>
      </w:pPr>
      <w:r>
        <w:rPr>
          <w:noProof/>
        </w:rPr>
        <w:t>Login to Database</w:t>
      </w:r>
      <w:r>
        <w:rPr>
          <w:noProof/>
        </w:rPr>
        <w:tab/>
        <w:t>7, 11</w:t>
      </w:r>
    </w:p>
    <w:p w:rsidR="0015653E" w:rsidRDefault="0015653E">
      <w:pPr>
        <w:pStyle w:val="IndexHeading"/>
        <w:keepNext/>
        <w:tabs>
          <w:tab w:val="right" w:leader="dot" w:pos="4449"/>
        </w:tabs>
        <w:rPr>
          <w:rFonts w:asciiTheme="minorHAnsi" w:eastAsiaTheme="minorEastAsia" w:hAnsiTheme="minorHAnsi" w:cstheme="minorBidi"/>
          <w:b w:val="0"/>
          <w:bCs w:val="0"/>
          <w:noProof/>
        </w:rPr>
      </w:pPr>
      <w:r>
        <w:rPr>
          <w:noProof/>
        </w:rPr>
        <w:t>M</w:t>
      </w:r>
    </w:p>
    <w:p w:rsidR="0015653E" w:rsidRDefault="0015653E">
      <w:pPr>
        <w:pStyle w:val="Index1"/>
        <w:tabs>
          <w:tab w:val="right" w:leader="dot" w:pos="4449"/>
        </w:tabs>
        <w:rPr>
          <w:noProof/>
        </w:rPr>
      </w:pPr>
      <w:r>
        <w:rPr>
          <w:noProof/>
        </w:rPr>
        <w:t>mail attachments</w:t>
      </w:r>
      <w:r>
        <w:rPr>
          <w:noProof/>
        </w:rPr>
        <w:tab/>
        <w:t>13</w:t>
      </w:r>
    </w:p>
    <w:p w:rsidR="0015653E" w:rsidRDefault="0015653E">
      <w:pPr>
        <w:pStyle w:val="Index1"/>
        <w:tabs>
          <w:tab w:val="right" w:leader="dot" w:pos="4449"/>
        </w:tabs>
        <w:rPr>
          <w:noProof/>
        </w:rPr>
      </w:pPr>
      <w:r>
        <w:rPr>
          <w:noProof/>
        </w:rPr>
        <w:t>Main screen View</w:t>
      </w:r>
      <w:r>
        <w:rPr>
          <w:noProof/>
        </w:rPr>
        <w:tab/>
        <w:t>9</w:t>
      </w:r>
    </w:p>
    <w:p w:rsidR="0015653E" w:rsidRDefault="0015653E">
      <w:pPr>
        <w:pStyle w:val="Index1"/>
        <w:tabs>
          <w:tab w:val="right" w:leader="dot" w:pos="4449"/>
        </w:tabs>
        <w:rPr>
          <w:noProof/>
        </w:rPr>
      </w:pPr>
      <w:r w:rsidRPr="00F23C26">
        <w:rPr>
          <w:rFonts w:cs="Tahoma"/>
          <w:noProof/>
        </w:rPr>
        <w:t>mandatory</w:t>
      </w:r>
      <w:r>
        <w:rPr>
          <w:noProof/>
        </w:rPr>
        <w:tab/>
        <w:t>46, 47, 55, 65</w:t>
      </w:r>
    </w:p>
    <w:p w:rsidR="0015653E" w:rsidRDefault="0015653E">
      <w:pPr>
        <w:pStyle w:val="Index1"/>
        <w:tabs>
          <w:tab w:val="right" w:leader="dot" w:pos="4449"/>
        </w:tabs>
        <w:rPr>
          <w:noProof/>
        </w:rPr>
      </w:pPr>
      <w:r w:rsidRPr="00F23C26">
        <w:rPr>
          <w:rFonts w:cs="Tahoma"/>
          <w:noProof/>
          <w:color w:val="FF0000"/>
        </w:rPr>
        <w:t>Mandatory</w:t>
      </w:r>
      <w:r>
        <w:rPr>
          <w:noProof/>
        </w:rPr>
        <w:tab/>
        <w:t>46</w:t>
      </w:r>
    </w:p>
    <w:p w:rsidR="0015653E" w:rsidRDefault="0015653E">
      <w:pPr>
        <w:pStyle w:val="Index1"/>
        <w:tabs>
          <w:tab w:val="right" w:leader="dot" w:pos="4449"/>
        </w:tabs>
        <w:rPr>
          <w:noProof/>
        </w:rPr>
      </w:pPr>
      <w:r w:rsidRPr="00F23C26">
        <w:rPr>
          <w:rFonts w:cs="Tahoma"/>
          <w:bCs/>
          <w:noProof/>
        </w:rPr>
        <w:t>mandatory field</w:t>
      </w:r>
      <w:r>
        <w:rPr>
          <w:noProof/>
        </w:rPr>
        <w:tab/>
        <w:t>20</w:t>
      </w:r>
    </w:p>
    <w:p w:rsidR="0015653E" w:rsidRDefault="0015653E">
      <w:pPr>
        <w:pStyle w:val="Index1"/>
        <w:tabs>
          <w:tab w:val="right" w:leader="dot" w:pos="4449"/>
        </w:tabs>
        <w:rPr>
          <w:noProof/>
        </w:rPr>
      </w:pPr>
      <w:r w:rsidRPr="00F23C26">
        <w:rPr>
          <w:rFonts w:cs="Tahoma"/>
          <w:noProof/>
          <w:color w:val="FF0000"/>
        </w:rPr>
        <w:t>mandatory fields</w:t>
      </w:r>
      <w:r>
        <w:rPr>
          <w:noProof/>
        </w:rPr>
        <w:tab/>
        <w:t>46</w:t>
      </w:r>
    </w:p>
    <w:p w:rsidR="0015653E" w:rsidRDefault="0015653E">
      <w:pPr>
        <w:pStyle w:val="Index1"/>
        <w:tabs>
          <w:tab w:val="right" w:leader="dot" w:pos="4449"/>
        </w:tabs>
        <w:rPr>
          <w:noProof/>
        </w:rPr>
      </w:pPr>
      <w:r w:rsidRPr="00F23C26">
        <w:rPr>
          <w:b/>
          <w:noProof/>
        </w:rPr>
        <w:t>Mandatory Fields</w:t>
      </w:r>
      <w:r>
        <w:rPr>
          <w:noProof/>
        </w:rPr>
        <w:tab/>
        <w:t>5</w:t>
      </w:r>
    </w:p>
    <w:p w:rsidR="0015653E" w:rsidRDefault="0015653E">
      <w:pPr>
        <w:pStyle w:val="Index1"/>
        <w:tabs>
          <w:tab w:val="right" w:leader="dot" w:pos="4449"/>
        </w:tabs>
        <w:rPr>
          <w:noProof/>
        </w:rPr>
      </w:pPr>
      <w:r w:rsidRPr="00F23C26">
        <w:rPr>
          <w:rFonts w:cs="Tahoma"/>
          <w:noProof/>
        </w:rPr>
        <w:t>manufactured</w:t>
      </w:r>
      <w:r>
        <w:rPr>
          <w:noProof/>
        </w:rPr>
        <w:tab/>
        <w:t>28</w:t>
      </w:r>
    </w:p>
    <w:p w:rsidR="0015653E" w:rsidRDefault="0015653E">
      <w:pPr>
        <w:pStyle w:val="Index1"/>
        <w:tabs>
          <w:tab w:val="right" w:leader="dot" w:pos="4449"/>
        </w:tabs>
        <w:rPr>
          <w:noProof/>
        </w:rPr>
      </w:pPr>
      <w:r w:rsidRPr="00F23C26">
        <w:rPr>
          <w:rFonts w:cs="Tahoma"/>
          <w:noProof/>
        </w:rPr>
        <w:t>manufacturing cost</w:t>
      </w:r>
      <w:r>
        <w:rPr>
          <w:noProof/>
        </w:rPr>
        <w:tab/>
        <w:t>28</w:t>
      </w:r>
    </w:p>
    <w:p w:rsidR="0015653E" w:rsidRDefault="0015653E">
      <w:pPr>
        <w:pStyle w:val="Index1"/>
        <w:tabs>
          <w:tab w:val="right" w:leader="dot" w:pos="4449"/>
        </w:tabs>
        <w:rPr>
          <w:noProof/>
        </w:rPr>
      </w:pPr>
      <w:r w:rsidRPr="00F23C26">
        <w:rPr>
          <w:rFonts w:cs="Tahoma"/>
          <w:noProof/>
        </w:rPr>
        <w:t>marked ready for sign-off</w:t>
      </w:r>
      <w:r>
        <w:rPr>
          <w:noProof/>
        </w:rPr>
        <w:tab/>
        <w:t>54</w:t>
      </w:r>
    </w:p>
    <w:p w:rsidR="0015653E" w:rsidRDefault="0015653E">
      <w:pPr>
        <w:pStyle w:val="Index1"/>
        <w:tabs>
          <w:tab w:val="right" w:leader="dot" w:pos="4449"/>
        </w:tabs>
        <w:rPr>
          <w:noProof/>
        </w:rPr>
      </w:pPr>
      <w:r>
        <w:rPr>
          <w:noProof/>
        </w:rPr>
        <w:t>Menu</w:t>
      </w:r>
      <w:r>
        <w:rPr>
          <w:noProof/>
        </w:rPr>
        <w:tab/>
        <w:t>6</w:t>
      </w:r>
    </w:p>
    <w:p w:rsidR="0015653E" w:rsidRDefault="0015653E">
      <w:pPr>
        <w:pStyle w:val="Index1"/>
        <w:tabs>
          <w:tab w:val="right" w:leader="dot" w:pos="4449"/>
        </w:tabs>
        <w:rPr>
          <w:noProof/>
        </w:rPr>
      </w:pPr>
      <w:r>
        <w:rPr>
          <w:noProof/>
        </w:rPr>
        <w:t>Module</w:t>
      </w:r>
      <w:r>
        <w:rPr>
          <w:noProof/>
        </w:rPr>
        <w:tab/>
        <w:t>6, 23, 66</w:t>
      </w:r>
    </w:p>
    <w:p w:rsidR="0015653E" w:rsidRDefault="0015653E">
      <w:pPr>
        <w:pStyle w:val="Index1"/>
        <w:tabs>
          <w:tab w:val="right" w:leader="dot" w:pos="4449"/>
        </w:tabs>
        <w:rPr>
          <w:noProof/>
        </w:rPr>
      </w:pPr>
      <w:r>
        <w:rPr>
          <w:noProof/>
        </w:rPr>
        <w:t>Module Icon Bar</w:t>
      </w:r>
      <w:r>
        <w:rPr>
          <w:noProof/>
        </w:rPr>
        <w:tab/>
        <w:t>9</w:t>
      </w:r>
    </w:p>
    <w:p w:rsidR="0015653E" w:rsidRDefault="0015653E">
      <w:pPr>
        <w:pStyle w:val="Index1"/>
        <w:tabs>
          <w:tab w:val="right" w:leader="dot" w:pos="4449"/>
        </w:tabs>
        <w:rPr>
          <w:noProof/>
        </w:rPr>
      </w:pPr>
      <w:r w:rsidRPr="00F23C26">
        <w:rPr>
          <w:b/>
          <w:noProof/>
        </w:rPr>
        <w:t>Module Icons</w:t>
      </w:r>
      <w:r>
        <w:rPr>
          <w:noProof/>
        </w:rPr>
        <w:tab/>
        <w:t>6</w:t>
      </w:r>
    </w:p>
    <w:p w:rsidR="0015653E" w:rsidRDefault="0015653E">
      <w:pPr>
        <w:pStyle w:val="Index1"/>
        <w:tabs>
          <w:tab w:val="right" w:leader="dot" w:pos="4449"/>
        </w:tabs>
        <w:rPr>
          <w:noProof/>
        </w:rPr>
      </w:pPr>
      <w:r>
        <w:rPr>
          <w:noProof/>
        </w:rPr>
        <w:t>Module Menu Bar</w:t>
      </w:r>
      <w:r>
        <w:rPr>
          <w:noProof/>
        </w:rPr>
        <w:tab/>
        <w:t>9</w:t>
      </w:r>
    </w:p>
    <w:p w:rsidR="0015653E" w:rsidRDefault="0015653E">
      <w:pPr>
        <w:pStyle w:val="Index1"/>
        <w:tabs>
          <w:tab w:val="right" w:leader="dot" w:pos="4449"/>
        </w:tabs>
        <w:rPr>
          <w:noProof/>
        </w:rPr>
      </w:pPr>
      <w:r w:rsidRPr="00F23C26">
        <w:rPr>
          <w:bCs/>
          <w:noProof/>
        </w:rPr>
        <w:t>Modules</w:t>
      </w:r>
      <w:r>
        <w:rPr>
          <w:noProof/>
        </w:rPr>
        <w:tab/>
        <w:t>10</w:t>
      </w:r>
    </w:p>
    <w:p w:rsidR="0015653E" w:rsidRDefault="0015653E">
      <w:pPr>
        <w:pStyle w:val="Index1"/>
        <w:tabs>
          <w:tab w:val="right" w:leader="dot" w:pos="4449"/>
        </w:tabs>
        <w:rPr>
          <w:noProof/>
        </w:rPr>
      </w:pPr>
      <w:r>
        <w:rPr>
          <w:noProof/>
        </w:rPr>
        <w:lastRenderedPageBreak/>
        <w:t>Move Contact</w:t>
      </w:r>
      <w:r>
        <w:rPr>
          <w:noProof/>
        </w:rPr>
        <w:tab/>
        <w:t>31</w:t>
      </w:r>
    </w:p>
    <w:p w:rsidR="0015653E" w:rsidRDefault="0015653E">
      <w:pPr>
        <w:pStyle w:val="Index1"/>
        <w:tabs>
          <w:tab w:val="right" w:leader="dot" w:pos="4449"/>
        </w:tabs>
        <w:rPr>
          <w:noProof/>
        </w:rPr>
      </w:pPr>
      <w:r>
        <w:rPr>
          <w:noProof/>
        </w:rPr>
        <w:t>Multiple Business Rules</w:t>
      </w:r>
      <w:r>
        <w:rPr>
          <w:noProof/>
        </w:rPr>
        <w:tab/>
        <w:t>34</w:t>
      </w:r>
    </w:p>
    <w:p w:rsidR="0015653E" w:rsidRDefault="0015653E">
      <w:pPr>
        <w:pStyle w:val="IndexHeading"/>
        <w:keepNext/>
        <w:tabs>
          <w:tab w:val="right" w:leader="dot" w:pos="4449"/>
        </w:tabs>
        <w:rPr>
          <w:rFonts w:asciiTheme="minorHAnsi" w:eastAsiaTheme="minorEastAsia" w:hAnsiTheme="minorHAnsi" w:cstheme="minorBidi"/>
          <w:b w:val="0"/>
          <w:bCs w:val="0"/>
          <w:noProof/>
        </w:rPr>
      </w:pPr>
      <w:r>
        <w:rPr>
          <w:noProof/>
        </w:rPr>
        <w:t>N</w:t>
      </w:r>
    </w:p>
    <w:p w:rsidR="0015653E" w:rsidRDefault="0015653E">
      <w:pPr>
        <w:pStyle w:val="Index1"/>
        <w:tabs>
          <w:tab w:val="right" w:leader="dot" w:pos="4449"/>
        </w:tabs>
        <w:rPr>
          <w:noProof/>
        </w:rPr>
      </w:pPr>
      <w:r>
        <w:rPr>
          <w:noProof/>
        </w:rPr>
        <w:t>Navigation around Workbench</w:t>
      </w:r>
      <w:r>
        <w:rPr>
          <w:noProof/>
        </w:rPr>
        <w:tab/>
        <w:t>9</w:t>
      </w:r>
    </w:p>
    <w:p w:rsidR="0015653E" w:rsidRDefault="0015653E">
      <w:pPr>
        <w:pStyle w:val="Index1"/>
        <w:tabs>
          <w:tab w:val="right" w:leader="dot" w:pos="4449"/>
        </w:tabs>
        <w:rPr>
          <w:noProof/>
        </w:rPr>
      </w:pPr>
      <w:r>
        <w:rPr>
          <w:noProof/>
        </w:rPr>
        <w:t>NCR</w:t>
      </w:r>
      <w:r>
        <w:rPr>
          <w:noProof/>
        </w:rPr>
        <w:tab/>
        <w:t>19, 37, 48, 53</w:t>
      </w:r>
    </w:p>
    <w:p w:rsidR="0015653E" w:rsidRDefault="0015653E">
      <w:pPr>
        <w:pStyle w:val="Index1"/>
        <w:tabs>
          <w:tab w:val="right" w:leader="dot" w:pos="4449"/>
        </w:tabs>
        <w:rPr>
          <w:noProof/>
        </w:rPr>
      </w:pPr>
      <w:r w:rsidRPr="00F23C26">
        <w:rPr>
          <w:rFonts w:cs="Tahoma"/>
          <w:noProof/>
        </w:rPr>
        <w:t>NCR Final Review</w:t>
      </w:r>
      <w:r>
        <w:rPr>
          <w:noProof/>
        </w:rPr>
        <w:tab/>
        <w:t>53, 64</w:t>
      </w:r>
    </w:p>
    <w:p w:rsidR="0015653E" w:rsidRDefault="0015653E">
      <w:pPr>
        <w:pStyle w:val="Index1"/>
        <w:tabs>
          <w:tab w:val="right" w:leader="dot" w:pos="4449"/>
        </w:tabs>
        <w:rPr>
          <w:noProof/>
        </w:rPr>
      </w:pPr>
      <w:r w:rsidRPr="00F23C26">
        <w:rPr>
          <w:rFonts w:cs="Tahoma"/>
          <w:noProof/>
        </w:rPr>
        <w:t>NCR Number</w:t>
      </w:r>
      <w:r>
        <w:rPr>
          <w:noProof/>
        </w:rPr>
        <w:tab/>
        <w:t>66</w:t>
      </w:r>
    </w:p>
    <w:p w:rsidR="0015653E" w:rsidRDefault="0015653E">
      <w:pPr>
        <w:pStyle w:val="Index1"/>
        <w:tabs>
          <w:tab w:val="right" w:leader="dot" w:pos="4449"/>
        </w:tabs>
        <w:rPr>
          <w:noProof/>
        </w:rPr>
      </w:pPr>
      <w:r w:rsidRPr="00F23C26">
        <w:rPr>
          <w:rFonts w:cs="Tahoma"/>
          <w:noProof/>
        </w:rPr>
        <w:t>NCR ownership</w:t>
      </w:r>
      <w:r>
        <w:rPr>
          <w:noProof/>
        </w:rPr>
        <w:tab/>
        <w:t>54</w:t>
      </w:r>
    </w:p>
    <w:p w:rsidR="0015653E" w:rsidRDefault="0015653E">
      <w:pPr>
        <w:pStyle w:val="Index1"/>
        <w:tabs>
          <w:tab w:val="right" w:leader="dot" w:pos="4449"/>
        </w:tabs>
        <w:rPr>
          <w:noProof/>
        </w:rPr>
      </w:pPr>
      <w:r>
        <w:rPr>
          <w:noProof/>
        </w:rPr>
        <w:t>NCR record</w:t>
      </w:r>
      <w:r>
        <w:rPr>
          <w:noProof/>
        </w:rPr>
        <w:tab/>
        <w:t>18</w:t>
      </w:r>
    </w:p>
    <w:p w:rsidR="0015653E" w:rsidRDefault="0015653E">
      <w:pPr>
        <w:pStyle w:val="Index1"/>
        <w:tabs>
          <w:tab w:val="right" w:leader="dot" w:pos="4449"/>
        </w:tabs>
        <w:rPr>
          <w:noProof/>
        </w:rPr>
      </w:pPr>
      <w:r>
        <w:rPr>
          <w:noProof/>
        </w:rPr>
        <w:t>NCR Settings</w:t>
      </w:r>
      <w:r>
        <w:rPr>
          <w:noProof/>
        </w:rPr>
        <w:tab/>
        <w:t>21</w:t>
      </w:r>
    </w:p>
    <w:p w:rsidR="0015653E" w:rsidRDefault="0015653E">
      <w:pPr>
        <w:pStyle w:val="Index1"/>
        <w:tabs>
          <w:tab w:val="right" w:leader="dot" w:pos="4449"/>
        </w:tabs>
        <w:rPr>
          <w:noProof/>
        </w:rPr>
      </w:pPr>
      <w:r w:rsidRPr="00F23C26">
        <w:rPr>
          <w:rFonts w:cs="Tahoma"/>
          <w:noProof/>
        </w:rPr>
        <w:t>NCR Sign Off</w:t>
      </w:r>
      <w:r>
        <w:rPr>
          <w:noProof/>
        </w:rPr>
        <w:tab/>
        <w:t>53</w:t>
      </w:r>
    </w:p>
    <w:p w:rsidR="0015653E" w:rsidRDefault="0015653E">
      <w:pPr>
        <w:pStyle w:val="Index1"/>
        <w:tabs>
          <w:tab w:val="right" w:leader="dot" w:pos="4449"/>
        </w:tabs>
        <w:rPr>
          <w:noProof/>
        </w:rPr>
      </w:pPr>
      <w:r w:rsidRPr="00F23C26">
        <w:rPr>
          <w:rFonts w:cs="Tahoma"/>
          <w:bCs/>
          <w:noProof/>
        </w:rPr>
        <w:t>NCR target date</w:t>
      </w:r>
      <w:r>
        <w:rPr>
          <w:noProof/>
        </w:rPr>
        <w:tab/>
        <w:t>47</w:t>
      </w:r>
    </w:p>
    <w:p w:rsidR="0015653E" w:rsidRDefault="0015653E">
      <w:pPr>
        <w:pStyle w:val="Index1"/>
        <w:tabs>
          <w:tab w:val="right" w:leader="dot" w:pos="4449"/>
        </w:tabs>
        <w:rPr>
          <w:noProof/>
        </w:rPr>
      </w:pPr>
      <w:r>
        <w:rPr>
          <w:noProof/>
        </w:rPr>
        <w:t>NCR Types</w:t>
      </w:r>
      <w:r>
        <w:rPr>
          <w:noProof/>
        </w:rPr>
        <w:tab/>
        <w:t>23</w:t>
      </w:r>
    </w:p>
    <w:p w:rsidR="0015653E" w:rsidRDefault="0015653E">
      <w:pPr>
        <w:pStyle w:val="Index1"/>
        <w:tabs>
          <w:tab w:val="right" w:leader="dot" w:pos="4449"/>
        </w:tabs>
        <w:rPr>
          <w:noProof/>
        </w:rPr>
      </w:pPr>
      <w:r>
        <w:rPr>
          <w:noProof/>
        </w:rPr>
        <w:t>No Corrective Actions</w:t>
      </w:r>
      <w:r>
        <w:rPr>
          <w:noProof/>
        </w:rPr>
        <w:tab/>
        <w:t>64</w:t>
      </w:r>
    </w:p>
    <w:p w:rsidR="0015653E" w:rsidRDefault="0015653E">
      <w:pPr>
        <w:pStyle w:val="Index1"/>
        <w:tabs>
          <w:tab w:val="right" w:leader="dot" w:pos="4449"/>
        </w:tabs>
        <w:rPr>
          <w:noProof/>
        </w:rPr>
      </w:pPr>
      <w:r w:rsidRPr="00F23C26">
        <w:rPr>
          <w:noProof/>
          <w:color w:val="FF0000"/>
        </w:rPr>
        <w:t>Nonconformances</w:t>
      </w:r>
      <w:r>
        <w:rPr>
          <w:noProof/>
        </w:rPr>
        <w:tab/>
        <w:t>37</w:t>
      </w:r>
    </w:p>
    <w:p w:rsidR="0015653E" w:rsidRDefault="0015653E">
      <w:pPr>
        <w:pStyle w:val="Index1"/>
        <w:tabs>
          <w:tab w:val="right" w:leader="dot" w:pos="4449"/>
        </w:tabs>
        <w:rPr>
          <w:noProof/>
        </w:rPr>
      </w:pPr>
      <w:r w:rsidRPr="00F23C26">
        <w:rPr>
          <w:rFonts w:cs="Tahoma"/>
          <w:bCs/>
          <w:noProof/>
        </w:rPr>
        <w:t>Nonconformities</w:t>
      </w:r>
      <w:r>
        <w:rPr>
          <w:noProof/>
        </w:rPr>
        <w:tab/>
        <w:t>17</w:t>
      </w:r>
    </w:p>
    <w:p w:rsidR="0015653E" w:rsidRDefault="0015653E">
      <w:pPr>
        <w:pStyle w:val="Index1"/>
        <w:tabs>
          <w:tab w:val="right" w:leader="dot" w:pos="4449"/>
        </w:tabs>
        <w:rPr>
          <w:noProof/>
        </w:rPr>
      </w:pPr>
      <w:r>
        <w:rPr>
          <w:noProof/>
        </w:rPr>
        <w:t>Nonconformities Module</w:t>
      </w:r>
      <w:r>
        <w:rPr>
          <w:noProof/>
        </w:rPr>
        <w:tab/>
        <w:t>17</w:t>
      </w:r>
    </w:p>
    <w:p w:rsidR="0015653E" w:rsidRDefault="0015653E">
      <w:pPr>
        <w:pStyle w:val="Index1"/>
        <w:tabs>
          <w:tab w:val="right" w:leader="dot" w:pos="4449"/>
        </w:tabs>
        <w:rPr>
          <w:noProof/>
        </w:rPr>
      </w:pPr>
      <w:r w:rsidRPr="00F23C26">
        <w:rPr>
          <w:b/>
          <w:noProof/>
          <w:color w:val="FF0000"/>
        </w:rPr>
        <w:t>NOTE for Quality Workbench Users</w:t>
      </w:r>
      <w:r>
        <w:rPr>
          <w:noProof/>
        </w:rPr>
        <w:tab/>
        <w:t>6</w:t>
      </w:r>
    </w:p>
    <w:p w:rsidR="0015653E" w:rsidRDefault="0015653E">
      <w:pPr>
        <w:pStyle w:val="Index1"/>
        <w:tabs>
          <w:tab w:val="right" w:leader="dot" w:pos="4449"/>
        </w:tabs>
        <w:rPr>
          <w:noProof/>
        </w:rPr>
      </w:pPr>
      <w:r w:rsidRPr="00F23C26">
        <w:rPr>
          <w:rFonts w:cs="Tahoma"/>
          <w:noProof/>
        </w:rPr>
        <w:t>Notification</w:t>
      </w:r>
      <w:r>
        <w:rPr>
          <w:noProof/>
        </w:rPr>
        <w:tab/>
        <w:t>32</w:t>
      </w:r>
    </w:p>
    <w:p w:rsidR="0015653E" w:rsidRDefault="0015653E">
      <w:pPr>
        <w:pStyle w:val="Index1"/>
        <w:tabs>
          <w:tab w:val="right" w:leader="dot" w:pos="4449"/>
        </w:tabs>
        <w:rPr>
          <w:noProof/>
        </w:rPr>
      </w:pPr>
      <w:r w:rsidRPr="00F23C26">
        <w:rPr>
          <w:rFonts w:cs="Tahoma"/>
          <w:noProof/>
        </w:rPr>
        <w:t>notification of assessment</w:t>
      </w:r>
      <w:r>
        <w:rPr>
          <w:noProof/>
        </w:rPr>
        <w:tab/>
        <w:t>52</w:t>
      </w:r>
    </w:p>
    <w:p w:rsidR="0015653E" w:rsidRDefault="0015653E">
      <w:pPr>
        <w:pStyle w:val="Index1"/>
        <w:tabs>
          <w:tab w:val="right" w:leader="dot" w:pos="4449"/>
        </w:tabs>
        <w:rPr>
          <w:noProof/>
        </w:rPr>
      </w:pPr>
      <w:r>
        <w:rPr>
          <w:noProof/>
        </w:rPr>
        <w:t>Notifications</w:t>
      </w:r>
      <w:r>
        <w:rPr>
          <w:noProof/>
        </w:rPr>
        <w:tab/>
        <w:t>6</w:t>
      </w:r>
    </w:p>
    <w:p w:rsidR="0015653E" w:rsidRDefault="0015653E">
      <w:pPr>
        <w:pStyle w:val="Index1"/>
        <w:tabs>
          <w:tab w:val="right" w:leader="dot" w:pos="4449"/>
        </w:tabs>
        <w:rPr>
          <w:noProof/>
        </w:rPr>
      </w:pPr>
      <w:r>
        <w:rPr>
          <w:noProof/>
        </w:rPr>
        <w:t>NOTIFICATIONS</w:t>
      </w:r>
      <w:r>
        <w:rPr>
          <w:noProof/>
        </w:rPr>
        <w:tab/>
        <w:t>18</w:t>
      </w:r>
    </w:p>
    <w:p w:rsidR="0015653E" w:rsidRDefault="0015653E">
      <w:pPr>
        <w:pStyle w:val="Index1"/>
        <w:tabs>
          <w:tab w:val="right" w:leader="dot" w:pos="4449"/>
        </w:tabs>
        <w:rPr>
          <w:noProof/>
        </w:rPr>
      </w:pPr>
      <w:r w:rsidRPr="00F23C26">
        <w:rPr>
          <w:rFonts w:cs="Tahoma"/>
          <w:bCs/>
          <w:noProof/>
        </w:rPr>
        <w:t>Numeric</w:t>
      </w:r>
      <w:r>
        <w:rPr>
          <w:noProof/>
        </w:rPr>
        <w:tab/>
        <w:t>38</w:t>
      </w:r>
    </w:p>
    <w:p w:rsidR="0015653E" w:rsidRDefault="0015653E">
      <w:pPr>
        <w:pStyle w:val="IndexHeading"/>
        <w:keepNext/>
        <w:tabs>
          <w:tab w:val="right" w:leader="dot" w:pos="4449"/>
        </w:tabs>
        <w:rPr>
          <w:rFonts w:asciiTheme="minorHAnsi" w:eastAsiaTheme="minorEastAsia" w:hAnsiTheme="minorHAnsi" w:cstheme="minorBidi"/>
          <w:b w:val="0"/>
          <w:bCs w:val="0"/>
          <w:noProof/>
        </w:rPr>
      </w:pPr>
      <w:r>
        <w:rPr>
          <w:noProof/>
        </w:rPr>
        <w:t>O</w:t>
      </w:r>
    </w:p>
    <w:p w:rsidR="0015653E" w:rsidRDefault="0015653E">
      <w:pPr>
        <w:pStyle w:val="Index1"/>
        <w:tabs>
          <w:tab w:val="right" w:leader="dot" w:pos="4449"/>
        </w:tabs>
        <w:rPr>
          <w:noProof/>
        </w:rPr>
      </w:pPr>
      <w:r w:rsidRPr="00F23C26">
        <w:rPr>
          <w:noProof/>
          <w:color w:val="FF0000"/>
        </w:rPr>
        <w:t>On Behalf Of</w:t>
      </w:r>
      <w:r>
        <w:rPr>
          <w:noProof/>
        </w:rPr>
        <w:tab/>
        <w:t>53</w:t>
      </w:r>
    </w:p>
    <w:p w:rsidR="0015653E" w:rsidRDefault="0015653E">
      <w:pPr>
        <w:pStyle w:val="Index1"/>
        <w:tabs>
          <w:tab w:val="right" w:leader="dot" w:pos="4449"/>
        </w:tabs>
        <w:rPr>
          <w:noProof/>
        </w:rPr>
      </w:pPr>
      <w:r>
        <w:rPr>
          <w:noProof/>
        </w:rPr>
        <w:t>Order By</w:t>
      </w:r>
      <w:r>
        <w:rPr>
          <w:noProof/>
        </w:rPr>
        <w:tab/>
        <w:t>30</w:t>
      </w:r>
    </w:p>
    <w:p w:rsidR="0015653E" w:rsidRDefault="0015653E">
      <w:pPr>
        <w:pStyle w:val="Index1"/>
        <w:tabs>
          <w:tab w:val="right" w:leader="dot" w:pos="4449"/>
        </w:tabs>
        <w:rPr>
          <w:noProof/>
        </w:rPr>
      </w:pPr>
      <w:r w:rsidRPr="00F23C26">
        <w:rPr>
          <w:rFonts w:cs="Tahoma"/>
          <w:noProof/>
        </w:rPr>
        <w:t>Originator</w:t>
      </w:r>
      <w:r>
        <w:rPr>
          <w:noProof/>
        </w:rPr>
        <w:tab/>
        <w:t>66</w:t>
      </w:r>
    </w:p>
    <w:p w:rsidR="0015653E" w:rsidRDefault="0015653E">
      <w:pPr>
        <w:pStyle w:val="Index1"/>
        <w:tabs>
          <w:tab w:val="right" w:leader="dot" w:pos="4449"/>
        </w:tabs>
        <w:rPr>
          <w:noProof/>
        </w:rPr>
      </w:pPr>
      <w:r>
        <w:rPr>
          <w:noProof/>
        </w:rPr>
        <w:t>outstanding tasks</w:t>
      </w:r>
      <w:r>
        <w:rPr>
          <w:noProof/>
        </w:rPr>
        <w:tab/>
        <w:t>15</w:t>
      </w:r>
    </w:p>
    <w:p w:rsidR="0015653E" w:rsidRDefault="0015653E">
      <w:pPr>
        <w:pStyle w:val="Index1"/>
        <w:tabs>
          <w:tab w:val="right" w:leader="dot" w:pos="4449"/>
        </w:tabs>
        <w:rPr>
          <w:noProof/>
        </w:rPr>
      </w:pPr>
      <w:r w:rsidRPr="00F23C26">
        <w:rPr>
          <w:rFonts w:cs="Tahoma"/>
          <w:noProof/>
        </w:rPr>
        <w:t>overdue</w:t>
      </w:r>
      <w:r>
        <w:rPr>
          <w:noProof/>
        </w:rPr>
        <w:tab/>
        <w:t>58</w:t>
      </w:r>
    </w:p>
    <w:p w:rsidR="0015653E" w:rsidRDefault="0015653E">
      <w:pPr>
        <w:pStyle w:val="Index1"/>
        <w:tabs>
          <w:tab w:val="right" w:leader="dot" w:pos="4449"/>
        </w:tabs>
        <w:rPr>
          <w:noProof/>
        </w:rPr>
      </w:pPr>
      <w:r w:rsidRPr="00F23C26">
        <w:rPr>
          <w:rFonts w:cs="Tahoma"/>
          <w:noProof/>
        </w:rPr>
        <w:t>owner</w:t>
      </w:r>
      <w:r>
        <w:rPr>
          <w:noProof/>
        </w:rPr>
        <w:tab/>
        <w:t>50</w:t>
      </w:r>
    </w:p>
    <w:p w:rsidR="0015653E" w:rsidRDefault="0015653E">
      <w:pPr>
        <w:pStyle w:val="IndexHeading"/>
        <w:keepNext/>
        <w:tabs>
          <w:tab w:val="right" w:leader="dot" w:pos="4449"/>
        </w:tabs>
        <w:rPr>
          <w:rFonts w:asciiTheme="minorHAnsi" w:eastAsiaTheme="minorEastAsia" w:hAnsiTheme="minorHAnsi" w:cstheme="minorBidi"/>
          <w:b w:val="0"/>
          <w:bCs w:val="0"/>
          <w:noProof/>
        </w:rPr>
      </w:pPr>
      <w:r>
        <w:rPr>
          <w:noProof/>
        </w:rPr>
        <w:t>P</w:t>
      </w:r>
    </w:p>
    <w:p w:rsidR="0015653E" w:rsidRDefault="0015653E">
      <w:pPr>
        <w:pStyle w:val="Index1"/>
        <w:tabs>
          <w:tab w:val="right" w:leader="dot" w:pos="4449"/>
        </w:tabs>
        <w:rPr>
          <w:noProof/>
        </w:rPr>
      </w:pPr>
      <w:r w:rsidRPr="00F23C26">
        <w:rPr>
          <w:b/>
          <w:noProof/>
          <w:color w:val="FF0000"/>
        </w:rPr>
        <w:t>Password Constraints</w:t>
      </w:r>
      <w:r>
        <w:rPr>
          <w:noProof/>
        </w:rPr>
        <w:tab/>
        <w:t>12</w:t>
      </w:r>
    </w:p>
    <w:p w:rsidR="0015653E" w:rsidRDefault="0015653E">
      <w:pPr>
        <w:pStyle w:val="Index1"/>
        <w:tabs>
          <w:tab w:val="right" w:leader="dot" w:pos="4449"/>
        </w:tabs>
        <w:rPr>
          <w:noProof/>
        </w:rPr>
      </w:pPr>
      <w:r>
        <w:rPr>
          <w:noProof/>
        </w:rPr>
        <w:t>Personnel Notification</w:t>
      </w:r>
      <w:r>
        <w:rPr>
          <w:noProof/>
        </w:rPr>
        <w:tab/>
        <w:t>49</w:t>
      </w:r>
    </w:p>
    <w:p w:rsidR="0015653E" w:rsidRDefault="0015653E">
      <w:pPr>
        <w:pStyle w:val="Index1"/>
        <w:tabs>
          <w:tab w:val="right" w:leader="dot" w:pos="4449"/>
        </w:tabs>
        <w:rPr>
          <w:noProof/>
        </w:rPr>
      </w:pPr>
      <w:r w:rsidRPr="00F23C26">
        <w:rPr>
          <w:rFonts w:cs="Tahoma"/>
          <w:noProof/>
        </w:rPr>
        <w:t>Please Assess</w:t>
      </w:r>
      <w:r>
        <w:rPr>
          <w:noProof/>
        </w:rPr>
        <w:tab/>
        <w:t>33</w:t>
      </w:r>
    </w:p>
    <w:p w:rsidR="0015653E" w:rsidRDefault="0015653E">
      <w:pPr>
        <w:pStyle w:val="Index1"/>
        <w:tabs>
          <w:tab w:val="right" w:leader="dot" w:pos="4449"/>
        </w:tabs>
        <w:rPr>
          <w:noProof/>
        </w:rPr>
      </w:pPr>
      <w:r w:rsidRPr="00F23C26">
        <w:rPr>
          <w:rFonts w:cs="Tahoma"/>
          <w:noProof/>
        </w:rPr>
        <w:t>Process Corrective Action</w:t>
      </w:r>
      <w:r>
        <w:rPr>
          <w:noProof/>
        </w:rPr>
        <w:tab/>
        <w:t>53</w:t>
      </w:r>
    </w:p>
    <w:p w:rsidR="0015653E" w:rsidRDefault="0015653E">
      <w:pPr>
        <w:pStyle w:val="Index1"/>
        <w:tabs>
          <w:tab w:val="right" w:leader="dot" w:pos="4449"/>
        </w:tabs>
        <w:rPr>
          <w:noProof/>
        </w:rPr>
      </w:pPr>
      <w:r>
        <w:rPr>
          <w:noProof/>
        </w:rPr>
        <w:t>Processing</w:t>
      </w:r>
      <w:r>
        <w:rPr>
          <w:noProof/>
        </w:rPr>
        <w:tab/>
        <w:t>50</w:t>
      </w:r>
    </w:p>
    <w:p w:rsidR="0015653E" w:rsidRDefault="0015653E">
      <w:pPr>
        <w:pStyle w:val="Index1"/>
        <w:tabs>
          <w:tab w:val="right" w:leader="dot" w:pos="4449"/>
        </w:tabs>
        <w:rPr>
          <w:noProof/>
        </w:rPr>
      </w:pPr>
      <w:r w:rsidRPr="00F23C26">
        <w:rPr>
          <w:rFonts w:cs="Tahoma"/>
          <w:bCs/>
          <w:noProof/>
        </w:rPr>
        <w:t>processing cycle</w:t>
      </w:r>
      <w:r>
        <w:rPr>
          <w:noProof/>
        </w:rPr>
        <w:tab/>
        <w:t>17</w:t>
      </w:r>
    </w:p>
    <w:p w:rsidR="0015653E" w:rsidRDefault="0015653E">
      <w:pPr>
        <w:pStyle w:val="Index1"/>
        <w:tabs>
          <w:tab w:val="right" w:leader="dot" w:pos="4449"/>
        </w:tabs>
        <w:rPr>
          <w:noProof/>
        </w:rPr>
      </w:pPr>
      <w:r>
        <w:rPr>
          <w:noProof/>
        </w:rPr>
        <w:t>Product</w:t>
      </w:r>
      <w:r>
        <w:rPr>
          <w:noProof/>
        </w:rPr>
        <w:tab/>
        <w:t>28, 66</w:t>
      </w:r>
    </w:p>
    <w:p w:rsidR="0015653E" w:rsidRDefault="0015653E">
      <w:pPr>
        <w:pStyle w:val="Index1"/>
        <w:tabs>
          <w:tab w:val="right" w:leader="dot" w:pos="4449"/>
        </w:tabs>
        <w:rPr>
          <w:noProof/>
        </w:rPr>
      </w:pPr>
      <w:r>
        <w:rPr>
          <w:noProof/>
        </w:rPr>
        <w:t>Products</w:t>
      </w:r>
      <w:r>
        <w:rPr>
          <w:noProof/>
        </w:rPr>
        <w:tab/>
        <w:t>27</w:t>
      </w:r>
    </w:p>
    <w:p w:rsidR="0015653E" w:rsidRDefault="0015653E">
      <w:pPr>
        <w:pStyle w:val="Index1"/>
        <w:tabs>
          <w:tab w:val="right" w:leader="dot" w:pos="4449"/>
        </w:tabs>
        <w:rPr>
          <w:noProof/>
        </w:rPr>
      </w:pPr>
      <w:r>
        <w:rPr>
          <w:noProof/>
        </w:rPr>
        <w:t>Purge Completed</w:t>
      </w:r>
      <w:r>
        <w:rPr>
          <w:noProof/>
        </w:rPr>
        <w:tab/>
        <w:t>69</w:t>
      </w:r>
    </w:p>
    <w:p w:rsidR="0015653E" w:rsidRDefault="0015653E">
      <w:pPr>
        <w:pStyle w:val="IndexHeading"/>
        <w:keepNext/>
        <w:tabs>
          <w:tab w:val="right" w:leader="dot" w:pos="4449"/>
        </w:tabs>
        <w:rPr>
          <w:rFonts w:asciiTheme="minorHAnsi" w:eastAsiaTheme="minorEastAsia" w:hAnsiTheme="minorHAnsi" w:cstheme="minorBidi"/>
          <w:b w:val="0"/>
          <w:bCs w:val="0"/>
          <w:noProof/>
        </w:rPr>
      </w:pPr>
      <w:r>
        <w:rPr>
          <w:noProof/>
        </w:rPr>
        <w:t>Q</w:t>
      </w:r>
    </w:p>
    <w:p w:rsidR="0015653E" w:rsidRDefault="0015653E">
      <w:pPr>
        <w:pStyle w:val="Index1"/>
        <w:tabs>
          <w:tab w:val="right" w:leader="dot" w:pos="4449"/>
        </w:tabs>
        <w:rPr>
          <w:noProof/>
        </w:rPr>
      </w:pPr>
      <w:r>
        <w:rPr>
          <w:noProof/>
        </w:rPr>
        <w:t>Quick Launch</w:t>
      </w:r>
      <w:r>
        <w:rPr>
          <w:noProof/>
        </w:rPr>
        <w:tab/>
        <w:t>15</w:t>
      </w:r>
    </w:p>
    <w:p w:rsidR="0015653E" w:rsidRDefault="0015653E">
      <w:pPr>
        <w:pStyle w:val="Index1"/>
        <w:tabs>
          <w:tab w:val="right" w:leader="dot" w:pos="4449"/>
        </w:tabs>
        <w:rPr>
          <w:noProof/>
        </w:rPr>
      </w:pPr>
      <w:r w:rsidRPr="00F23C26">
        <w:rPr>
          <w:rFonts w:cs="Tahoma"/>
          <w:bCs/>
          <w:noProof/>
        </w:rPr>
        <w:t>Quick NCR Wizard</w:t>
      </w:r>
      <w:r>
        <w:rPr>
          <w:noProof/>
        </w:rPr>
        <w:tab/>
        <w:t>17</w:t>
      </w:r>
    </w:p>
    <w:p w:rsidR="0015653E" w:rsidRDefault="0015653E">
      <w:pPr>
        <w:pStyle w:val="Index1"/>
        <w:tabs>
          <w:tab w:val="right" w:leader="dot" w:pos="4449"/>
        </w:tabs>
        <w:rPr>
          <w:noProof/>
        </w:rPr>
      </w:pPr>
      <w:r w:rsidRPr="00F23C26">
        <w:rPr>
          <w:rFonts w:cs="Tahoma"/>
          <w:noProof/>
        </w:rPr>
        <w:t>Quick Wizard</w:t>
      </w:r>
      <w:r>
        <w:rPr>
          <w:noProof/>
        </w:rPr>
        <w:tab/>
        <w:t>41</w:t>
      </w:r>
    </w:p>
    <w:p w:rsidR="0015653E" w:rsidRDefault="0015653E">
      <w:pPr>
        <w:pStyle w:val="IndexHeading"/>
        <w:keepNext/>
        <w:tabs>
          <w:tab w:val="right" w:leader="dot" w:pos="4449"/>
        </w:tabs>
        <w:rPr>
          <w:rFonts w:asciiTheme="minorHAnsi" w:eastAsiaTheme="minorEastAsia" w:hAnsiTheme="minorHAnsi" w:cstheme="minorBidi"/>
          <w:b w:val="0"/>
          <w:bCs w:val="0"/>
          <w:noProof/>
        </w:rPr>
      </w:pPr>
      <w:r>
        <w:rPr>
          <w:noProof/>
        </w:rPr>
        <w:t>R</w:t>
      </w:r>
    </w:p>
    <w:p w:rsidR="0015653E" w:rsidRDefault="0015653E">
      <w:pPr>
        <w:pStyle w:val="Index1"/>
        <w:tabs>
          <w:tab w:val="right" w:leader="dot" w:pos="4449"/>
        </w:tabs>
        <w:rPr>
          <w:noProof/>
        </w:rPr>
      </w:pPr>
      <w:r w:rsidRPr="00F23C26">
        <w:rPr>
          <w:rFonts w:cs="Tahoma"/>
          <w:bCs/>
          <w:noProof/>
        </w:rPr>
        <w:t>Ready for Sign-off</w:t>
      </w:r>
      <w:r>
        <w:rPr>
          <w:noProof/>
        </w:rPr>
        <w:tab/>
        <w:t>63</w:t>
      </w:r>
    </w:p>
    <w:p w:rsidR="0015653E" w:rsidRDefault="0015653E">
      <w:pPr>
        <w:pStyle w:val="Index1"/>
        <w:tabs>
          <w:tab w:val="right" w:leader="dot" w:pos="4449"/>
        </w:tabs>
        <w:rPr>
          <w:noProof/>
        </w:rPr>
      </w:pPr>
      <w:r w:rsidRPr="00F23C26">
        <w:rPr>
          <w:rFonts w:cs="Tahoma"/>
          <w:noProof/>
        </w:rPr>
        <w:t>Reassign Corrective Action</w:t>
      </w:r>
      <w:r>
        <w:rPr>
          <w:noProof/>
        </w:rPr>
        <w:tab/>
        <w:t>53</w:t>
      </w:r>
    </w:p>
    <w:p w:rsidR="0015653E" w:rsidRDefault="0015653E">
      <w:pPr>
        <w:pStyle w:val="Index1"/>
        <w:tabs>
          <w:tab w:val="right" w:leader="dot" w:pos="4449"/>
        </w:tabs>
        <w:rPr>
          <w:noProof/>
        </w:rPr>
      </w:pPr>
      <w:r>
        <w:rPr>
          <w:noProof/>
        </w:rPr>
        <w:t>Reassign Corrective Actions</w:t>
      </w:r>
      <w:r>
        <w:rPr>
          <w:noProof/>
        </w:rPr>
        <w:tab/>
        <w:t>62</w:t>
      </w:r>
    </w:p>
    <w:p w:rsidR="0015653E" w:rsidRDefault="0015653E">
      <w:pPr>
        <w:pStyle w:val="Index1"/>
        <w:tabs>
          <w:tab w:val="right" w:leader="dot" w:pos="4449"/>
        </w:tabs>
        <w:rPr>
          <w:noProof/>
        </w:rPr>
      </w:pPr>
      <w:r w:rsidRPr="00F23C26">
        <w:rPr>
          <w:rFonts w:cs="Tahoma"/>
          <w:noProof/>
        </w:rPr>
        <w:t>reassign ownership</w:t>
      </w:r>
      <w:r>
        <w:rPr>
          <w:noProof/>
        </w:rPr>
        <w:tab/>
        <w:t>54</w:t>
      </w:r>
    </w:p>
    <w:p w:rsidR="0015653E" w:rsidRDefault="0015653E">
      <w:pPr>
        <w:pStyle w:val="Index1"/>
        <w:tabs>
          <w:tab w:val="right" w:leader="dot" w:pos="4449"/>
        </w:tabs>
        <w:rPr>
          <w:noProof/>
        </w:rPr>
      </w:pPr>
      <w:r>
        <w:rPr>
          <w:noProof/>
        </w:rPr>
        <w:t>Reassign Ownership</w:t>
      </w:r>
      <w:r>
        <w:rPr>
          <w:noProof/>
        </w:rPr>
        <w:tab/>
        <w:t>54</w:t>
      </w:r>
    </w:p>
    <w:p w:rsidR="0015653E" w:rsidRDefault="0015653E">
      <w:pPr>
        <w:pStyle w:val="Index1"/>
        <w:tabs>
          <w:tab w:val="right" w:leader="dot" w:pos="4449"/>
        </w:tabs>
        <w:rPr>
          <w:noProof/>
        </w:rPr>
      </w:pPr>
      <w:r w:rsidRPr="00F23C26">
        <w:rPr>
          <w:rFonts w:cs="Tahoma"/>
          <w:noProof/>
        </w:rPr>
        <w:t>Reference tab</w:t>
      </w:r>
      <w:r>
        <w:rPr>
          <w:noProof/>
        </w:rPr>
        <w:tab/>
        <w:t>67</w:t>
      </w:r>
    </w:p>
    <w:p w:rsidR="0015653E" w:rsidRDefault="0015653E">
      <w:pPr>
        <w:pStyle w:val="Index1"/>
        <w:tabs>
          <w:tab w:val="right" w:leader="dot" w:pos="4449"/>
        </w:tabs>
        <w:rPr>
          <w:noProof/>
        </w:rPr>
      </w:pPr>
      <w:r>
        <w:rPr>
          <w:noProof/>
        </w:rPr>
        <w:t>Reference to other NCRs</w:t>
      </w:r>
      <w:r>
        <w:rPr>
          <w:noProof/>
        </w:rPr>
        <w:tab/>
        <w:t>47</w:t>
      </w:r>
    </w:p>
    <w:p w:rsidR="0015653E" w:rsidRDefault="0015653E">
      <w:pPr>
        <w:pStyle w:val="Index1"/>
        <w:tabs>
          <w:tab w:val="right" w:leader="dot" w:pos="4449"/>
        </w:tabs>
        <w:rPr>
          <w:noProof/>
        </w:rPr>
      </w:pPr>
      <w:r>
        <w:rPr>
          <w:noProof/>
        </w:rPr>
        <w:t>referenced NCRs</w:t>
      </w:r>
      <w:r>
        <w:rPr>
          <w:noProof/>
        </w:rPr>
        <w:tab/>
        <w:t>47</w:t>
      </w:r>
    </w:p>
    <w:p w:rsidR="0015653E" w:rsidRDefault="0015653E">
      <w:pPr>
        <w:pStyle w:val="Index1"/>
        <w:tabs>
          <w:tab w:val="right" w:leader="dot" w:pos="4449"/>
        </w:tabs>
        <w:rPr>
          <w:noProof/>
        </w:rPr>
      </w:pPr>
      <w:r w:rsidRPr="00F23C26">
        <w:rPr>
          <w:rFonts w:cs="Tahoma"/>
          <w:bCs/>
          <w:noProof/>
        </w:rPr>
        <w:t>Reject</w:t>
      </w:r>
      <w:r>
        <w:rPr>
          <w:noProof/>
        </w:rPr>
        <w:tab/>
        <w:t>19, 50</w:t>
      </w:r>
    </w:p>
    <w:p w:rsidR="0015653E" w:rsidRDefault="0015653E">
      <w:pPr>
        <w:pStyle w:val="Index1"/>
        <w:tabs>
          <w:tab w:val="right" w:leader="dot" w:pos="4449"/>
        </w:tabs>
        <w:rPr>
          <w:noProof/>
        </w:rPr>
      </w:pPr>
      <w:r w:rsidRPr="00F23C26">
        <w:rPr>
          <w:rFonts w:cs="Tahoma"/>
          <w:noProof/>
        </w:rPr>
        <w:t>Reject Button</w:t>
      </w:r>
      <w:r>
        <w:rPr>
          <w:noProof/>
        </w:rPr>
        <w:tab/>
        <w:t>50</w:t>
      </w:r>
    </w:p>
    <w:p w:rsidR="0015653E" w:rsidRDefault="0015653E">
      <w:pPr>
        <w:pStyle w:val="Index1"/>
        <w:tabs>
          <w:tab w:val="right" w:leader="dot" w:pos="4449"/>
        </w:tabs>
        <w:rPr>
          <w:noProof/>
        </w:rPr>
      </w:pPr>
      <w:r w:rsidRPr="00F23C26">
        <w:rPr>
          <w:rFonts w:cs="Tahoma"/>
          <w:noProof/>
        </w:rPr>
        <w:t>rejected</w:t>
      </w:r>
      <w:r>
        <w:rPr>
          <w:noProof/>
        </w:rPr>
        <w:tab/>
        <w:t>57</w:t>
      </w:r>
    </w:p>
    <w:p w:rsidR="0015653E" w:rsidRDefault="0015653E">
      <w:pPr>
        <w:pStyle w:val="Index1"/>
        <w:tabs>
          <w:tab w:val="right" w:leader="dot" w:pos="4449"/>
        </w:tabs>
        <w:rPr>
          <w:noProof/>
        </w:rPr>
      </w:pPr>
      <w:r w:rsidRPr="00F23C26">
        <w:rPr>
          <w:rFonts w:cs="Tahoma"/>
          <w:bCs/>
          <w:noProof/>
        </w:rPr>
        <w:t>rejection</w:t>
      </w:r>
      <w:r>
        <w:rPr>
          <w:noProof/>
        </w:rPr>
        <w:tab/>
        <w:t>65</w:t>
      </w:r>
    </w:p>
    <w:p w:rsidR="0015653E" w:rsidRDefault="0015653E">
      <w:pPr>
        <w:pStyle w:val="Index1"/>
        <w:tabs>
          <w:tab w:val="right" w:leader="dot" w:pos="4449"/>
        </w:tabs>
        <w:rPr>
          <w:noProof/>
        </w:rPr>
      </w:pPr>
      <w:r w:rsidRPr="00F23C26">
        <w:rPr>
          <w:rFonts w:cs="Tahoma"/>
          <w:bCs/>
          <w:noProof/>
        </w:rPr>
        <w:t>reminder</w:t>
      </w:r>
      <w:r>
        <w:rPr>
          <w:noProof/>
        </w:rPr>
        <w:tab/>
        <w:t>19</w:t>
      </w:r>
    </w:p>
    <w:p w:rsidR="0015653E" w:rsidRDefault="0015653E">
      <w:pPr>
        <w:pStyle w:val="Index1"/>
        <w:tabs>
          <w:tab w:val="right" w:leader="dot" w:pos="4449"/>
        </w:tabs>
        <w:rPr>
          <w:noProof/>
        </w:rPr>
      </w:pPr>
      <w:r w:rsidRPr="00F23C26">
        <w:rPr>
          <w:rFonts w:cs="Tahoma"/>
          <w:bCs/>
          <w:noProof/>
          <w:color w:val="FF0000"/>
        </w:rPr>
        <w:t>remote NCR import</w:t>
      </w:r>
      <w:r>
        <w:rPr>
          <w:noProof/>
        </w:rPr>
        <w:tab/>
        <w:t>20</w:t>
      </w:r>
    </w:p>
    <w:p w:rsidR="0015653E" w:rsidRDefault="0015653E">
      <w:pPr>
        <w:pStyle w:val="Index1"/>
        <w:tabs>
          <w:tab w:val="right" w:leader="dot" w:pos="4449"/>
        </w:tabs>
        <w:rPr>
          <w:noProof/>
        </w:rPr>
      </w:pPr>
      <w:r w:rsidRPr="00F23C26">
        <w:rPr>
          <w:rFonts w:cs="Tahoma"/>
          <w:noProof/>
        </w:rPr>
        <w:t>reported</w:t>
      </w:r>
      <w:r>
        <w:rPr>
          <w:noProof/>
        </w:rPr>
        <w:tab/>
        <w:t>33</w:t>
      </w:r>
    </w:p>
    <w:p w:rsidR="0015653E" w:rsidRDefault="0015653E">
      <w:pPr>
        <w:pStyle w:val="Index1"/>
        <w:tabs>
          <w:tab w:val="right" w:leader="dot" w:pos="4449"/>
        </w:tabs>
        <w:rPr>
          <w:noProof/>
        </w:rPr>
      </w:pPr>
      <w:r>
        <w:rPr>
          <w:noProof/>
        </w:rPr>
        <w:t>reporting a new NCR</w:t>
      </w:r>
      <w:r>
        <w:rPr>
          <w:noProof/>
        </w:rPr>
        <w:tab/>
        <w:t>46</w:t>
      </w:r>
    </w:p>
    <w:p w:rsidR="0015653E" w:rsidRDefault="0015653E">
      <w:pPr>
        <w:pStyle w:val="Index1"/>
        <w:tabs>
          <w:tab w:val="right" w:leader="dot" w:pos="4449"/>
        </w:tabs>
        <w:rPr>
          <w:noProof/>
        </w:rPr>
      </w:pPr>
      <w:r>
        <w:rPr>
          <w:noProof/>
        </w:rPr>
        <w:t>Reports</w:t>
      </w:r>
      <w:r>
        <w:rPr>
          <w:noProof/>
        </w:rPr>
        <w:tab/>
        <w:t>70</w:t>
      </w:r>
    </w:p>
    <w:p w:rsidR="0015653E" w:rsidRDefault="0015653E">
      <w:pPr>
        <w:pStyle w:val="Index1"/>
        <w:tabs>
          <w:tab w:val="right" w:leader="dot" w:pos="4449"/>
        </w:tabs>
        <w:rPr>
          <w:noProof/>
        </w:rPr>
      </w:pPr>
      <w:r w:rsidRPr="00F23C26">
        <w:rPr>
          <w:b/>
          <w:noProof/>
        </w:rPr>
        <w:t>Right Mouse Button</w:t>
      </w:r>
      <w:r>
        <w:rPr>
          <w:noProof/>
        </w:rPr>
        <w:tab/>
        <w:t>6</w:t>
      </w:r>
    </w:p>
    <w:p w:rsidR="0015653E" w:rsidRDefault="0015653E">
      <w:pPr>
        <w:pStyle w:val="Index1"/>
        <w:tabs>
          <w:tab w:val="right" w:leader="dot" w:pos="4449"/>
        </w:tabs>
        <w:rPr>
          <w:noProof/>
        </w:rPr>
      </w:pPr>
      <w:r w:rsidRPr="00F23C26">
        <w:rPr>
          <w:rFonts w:cs="Tahoma"/>
          <w:noProof/>
          <w:color w:val="FF0000"/>
        </w:rPr>
        <w:t>Root Cause</w:t>
      </w:r>
      <w:r>
        <w:rPr>
          <w:noProof/>
        </w:rPr>
        <w:tab/>
        <w:t>51</w:t>
      </w:r>
    </w:p>
    <w:p w:rsidR="0015653E" w:rsidRDefault="0015653E">
      <w:pPr>
        <w:pStyle w:val="Index1"/>
        <w:tabs>
          <w:tab w:val="right" w:leader="dot" w:pos="4449"/>
        </w:tabs>
        <w:rPr>
          <w:noProof/>
        </w:rPr>
      </w:pPr>
      <w:r w:rsidRPr="00F23C26">
        <w:rPr>
          <w:noProof/>
          <w:color w:val="FF0000"/>
        </w:rPr>
        <w:t>Root Cause Analysis</w:t>
      </w:r>
      <w:r>
        <w:rPr>
          <w:noProof/>
        </w:rPr>
        <w:tab/>
        <w:t>22</w:t>
      </w:r>
    </w:p>
    <w:p w:rsidR="0015653E" w:rsidRDefault="0015653E">
      <w:pPr>
        <w:pStyle w:val="IndexHeading"/>
        <w:keepNext/>
        <w:tabs>
          <w:tab w:val="right" w:leader="dot" w:pos="4449"/>
        </w:tabs>
        <w:rPr>
          <w:rFonts w:asciiTheme="minorHAnsi" w:eastAsiaTheme="minorEastAsia" w:hAnsiTheme="minorHAnsi" w:cstheme="minorBidi"/>
          <w:b w:val="0"/>
          <w:bCs w:val="0"/>
          <w:noProof/>
        </w:rPr>
      </w:pPr>
      <w:r>
        <w:rPr>
          <w:noProof/>
        </w:rPr>
        <w:t>S</w:t>
      </w:r>
    </w:p>
    <w:p w:rsidR="0015653E" w:rsidRDefault="0015653E">
      <w:pPr>
        <w:pStyle w:val="Index1"/>
        <w:tabs>
          <w:tab w:val="right" w:leader="dot" w:pos="4449"/>
        </w:tabs>
        <w:rPr>
          <w:noProof/>
        </w:rPr>
      </w:pPr>
      <w:r w:rsidRPr="00F23C26">
        <w:rPr>
          <w:rFonts w:cs="Tahoma"/>
          <w:noProof/>
        </w:rPr>
        <w:t>Search</w:t>
      </w:r>
      <w:r>
        <w:rPr>
          <w:noProof/>
        </w:rPr>
        <w:tab/>
        <w:t>66</w:t>
      </w:r>
    </w:p>
    <w:p w:rsidR="0015653E" w:rsidRDefault="0015653E">
      <w:pPr>
        <w:pStyle w:val="Index1"/>
        <w:tabs>
          <w:tab w:val="right" w:leader="dot" w:pos="4449"/>
        </w:tabs>
        <w:rPr>
          <w:noProof/>
        </w:rPr>
      </w:pPr>
      <w:r w:rsidRPr="00F23C26">
        <w:rPr>
          <w:b/>
          <w:noProof/>
        </w:rPr>
        <w:t>Search Buttons</w:t>
      </w:r>
      <w:r>
        <w:rPr>
          <w:noProof/>
        </w:rPr>
        <w:tab/>
        <w:t>5</w:t>
      </w:r>
    </w:p>
    <w:p w:rsidR="0015653E" w:rsidRDefault="0015653E">
      <w:pPr>
        <w:pStyle w:val="Index1"/>
        <w:tabs>
          <w:tab w:val="right" w:leader="dot" w:pos="4449"/>
        </w:tabs>
        <w:rPr>
          <w:noProof/>
        </w:rPr>
      </w:pPr>
      <w:r w:rsidRPr="00F23C26">
        <w:rPr>
          <w:rFonts w:cs="Tahoma"/>
          <w:noProof/>
        </w:rPr>
        <w:t>Search code</w:t>
      </w:r>
      <w:r>
        <w:rPr>
          <w:noProof/>
        </w:rPr>
        <w:tab/>
        <w:t>66</w:t>
      </w:r>
    </w:p>
    <w:p w:rsidR="0015653E" w:rsidRDefault="0015653E">
      <w:pPr>
        <w:pStyle w:val="Index1"/>
        <w:tabs>
          <w:tab w:val="right" w:leader="dot" w:pos="4449"/>
        </w:tabs>
        <w:rPr>
          <w:noProof/>
        </w:rPr>
      </w:pPr>
      <w:r>
        <w:rPr>
          <w:noProof/>
        </w:rPr>
        <w:t>Search Code</w:t>
      </w:r>
      <w:r>
        <w:rPr>
          <w:noProof/>
        </w:rPr>
        <w:tab/>
        <w:t>60</w:t>
      </w:r>
    </w:p>
    <w:p w:rsidR="0015653E" w:rsidRDefault="0015653E">
      <w:pPr>
        <w:pStyle w:val="Index1"/>
        <w:tabs>
          <w:tab w:val="right" w:leader="dot" w:pos="4449"/>
        </w:tabs>
        <w:rPr>
          <w:noProof/>
        </w:rPr>
      </w:pPr>
      <w:r>
        <w:rPr>
          <w:noProof/>
        </w:rPr>
        <w:t>Services</w:t>
      </w:r>
      <w:r>
        <w:rPr>
          <w:noProof/>
        </w:rPr>
        <w:tab/>
        <w:t>28</w:t>
      </w:r>
    </w:p>
    <w:p w:rsidR="0015653E" w:rsidRDefault="0015653E">
      <w:pPr>
        <w:pStyle w:val="Index1"/>
        <w:tabs>
          <w:tab w:val="right" w:leader="dot" w:pos="4449"/>
        </w:tabs>
        <w:rPr>
          <w:noProof/>
        </w:rPr>
      </w:pPr>
      <w:r>
        <w:rPr>
          <w:noProof/>
        </w:rPr>
        <w:t>Setting up</w:t>
      </w:r>
      <w:r>
        <w:rPr>
          <w:noProof/>
        </w:rPr>
        <w:tab/>
        <w:t>19</w:t>
      </w:r>
    </w:p>
    <w:p w:rsidR="0015653E" w:rsidRDefault="0015653E">
      <w:pPr>
        <w:pStyle w:val="Index1"/>
        <w:tabs>
          <w:tab w:val="right" w:leader="dot" w:pos="4449"/>
        </w:tabs>
        <w:rPr>
          <w:noProof/>
        </w:rPr>
      </w:pPr>
      <w:r w:rsidRPr="00F23C26">
        <w:rPr>
          <w:rFonts w:cs="Tahoma"/>
          <w:bCs/>
          <w:noProof/>
        </w:rPr>
        <w:t>Severity</w:t>
      </w:r>
      <w:r>
        <w:rPr>
          <w:noProof/>
        </w:rPr>
        <w:tab/>
        <w:t>20, 24, 46, 66</w:t>
      </w:r>
    </w:p>
    <w:p w:rsidR="0015653E" w:rsidRDefault="0015653E">
      <w:pPr>
        <w:pStyle w:val="Index1"/>
        <w:tabs>
          <w:tab w:val="right" w:leader="dot" w:pos="4449"/>
        </w:tabs>
        <w:rPr>
          <w:noProof/>
        </w:rPr>
      </w:pPr>
      <w:r w:rsidRPr="00F23C26">
        <w:rPr>
          <w:rFonts w:cs="Tahoma"/>
          <w:noProof/>
        </w:rPr>
        <w:t>Severity Levels</w:t>
      </w:r>
      <w:r>
        <w:rPr>
          <w:noProof/>
        </w:rPr>
        <w:tab/>
        <w:t>24</w:t>
      </w:r>
    </w:p>
    <w:p w:rsidR="0015653E" w:rsidRDefault="0015653E">
      <w:pPr>
        <w:pStyle w:val="Index1"/>
        <w:tabs>
          <w:tab w:val="right" w:leader="dot" w:pos="4449"/>
        </w:tabs>
        <w:rPr>
          <w:noProof/>
        </w:rPr>
      </w:pPr>
      <w:r w:rsidRPr="00F23C26">
        <w:rPr>
          <w:b/>
          <w:noProof/>
        </w:rPr>
        <w:t>Shortcut Keys</w:t>
      </w:r>
      <w:r>
        <w:rPr>
          <w:noProof/>
        </w:rPr>
        <w:tab/>
        <w:t>6</w:t>
      </w:r>
    </w:p>
    <w:p w:rsidR="0015653E" w:rsidRDefault="0015653E">
      <w:pPr>
        <w:pStyle w:val="Index1"/>
        <w:tabs>
          <w:tab w:val="right" w:leader="dot" w:pos="4449"/>
        </w:tabs>
        <w:rPr>
          <w:noProof/>
        </w:rPr>
      </w:pPr>
      <w:r w:rsidRPr="00F23C26">
        <w:rPr>
          <w:rFonts w:cs="Tahoma"/>
          <w:noProof/>
        </w:rPr>
        <w:t>sign off</w:t>
      </w:r>
      <w:r>
        <w:rPr>
          <w:noProof/>
        </w:rPr>
        <w:tab/>
        <w:t>61</w:t>
      </w:r>
    </w:p>
    <w:p w:rsidR="0015653E" w:rsidRDefault="0015653E">
      <w:pPr>
        <w:pStyle w:val="Index1"/>
        <w:tabs>
          <w:tab w:val="right" w:leader="dot" w:pos="4449"/>
        </w:tabs>
        <w:rPr>
          <w:noProof/>
        </w:rPr>
      </w:pPr>
      <w:r>
        <w:rPr>
          <w:noProof/>
        </w:rPr>
        <w:t>Sign off</w:t>
      </w:r>
      <w:r>
        <w:rPr>
          <w:noProof/>
        </w:rPr>
        <w:tab/>
        <w:t>61, 65</w:t>
      </w:r>
    </w:p>
    <w:p w:rsidR="0015653E" w:rsidRDefault="0015653E">
      <w:pPr>
        <w:pStyle w:val="Index1"/>
        <w:tabs>
          <w:tab w:val="right" w:leader="dot" w:pos="4449"/>
        </w:tabs>
        <w:rPr>
          <w:noProof/>
        </w:rPr>
      </w:pPr>
      <w:r w:rsidRPr="00F23C26">
        <w:rPr>
          <w:rFonts w:cs="Tahoma"/>
          <w:noProof/>
        </w:rPr>
        <w:t>Sign Off Abandoned CA</w:t>
      </w:r>
      <w:r>
        <w:rPr>
          <w:noProof/>
        </w:rPr>
        <w:tab/>
        <w:t>53</w:t>
      </w:r>
    </w:p>
    <w:p w:rsidR="0015653E" w:rsidRDefault="0015653E">
      <w:pPr>
        <w:pStyle w:val="Index1"/>
        <w:tabs>
          <w:tab w:val="right" w:leader="dot" w:pos="4449"/>
        </w:tabs>
        <w:rPr>
          <w:noProof/>
        </w:rPr>
      </w:pPr>
      <w:r w:rsidRPr="00F23C26">
        <w:rPr>
          <w:rFonts w:cs="Tahoma"/>
          <w:noProof/>
        </w:rPr>
        <w:t>Sign Off Corrective Action</w:t>
      </w:r>
      <w:r>
        <w:rPr>
          <w:noProof/>
        </w:rPr>
        <w:tab/>
        <w:t>53</w:t>
      </w:r>
    </w:p>
    <w:p w:rsidR="0015653E" w:rsidRDefault="0015653E">
      <w:pPr>
        <w:pStyle w:val="Index1"/>
        <w:tabs>
          <w:tab w:val="right" w:leader="dot" w:pos="4449"/>
        </w:tabs>
        <w:rPr>
          <w:noProof/>
        </w:rPr>
      </w:pPr>
      <w:r w:rsidRPr="00F23C26">
        <w:rPr>
          <w:rFonts w:cs="Tahoma"/>
          <w:noProof/>
        </w:rPr>
        <w:t>signed off</w:t>
      </w:r>
      <w:r>
        <w:rPr>
          <w:noProof/>
        </w:rPr>
        <w:tab/>
        <w:t>33</w:t>
      </w:r>
    </w:p>
    <w:p w:rsidR="0015653E" w:rsidRDefault="0015653E">
      <w:pPr>
        <w:pStyle w:val="Index1"/>
        <w:tabs>
          <w:tab w:val="right" w:leader="dot" w:pos="4449"/>
        </w:tabs>
        <w:rPr>
          <w:noProof/>
        </w:rPr>
      </w:pPr>
      <w:r w:rsidRPr="00F23C26">
        <w:rPr>
          <w:rFonts w:cs="Tahoma"/>
          <w:noProof/>
        </w:rPr>
        <w:t>signed-off</w:t>
      </w:r>
      <w:r>
        <w:rPr>
          <w:noProof/>
        </w:rPr>
        <w:tab/>
        <w:t>33</w:t>
      </w:r>
    </w:p>
    <w:p w:rsidR="0015653E" w:rsidRDefault="0015653E">
      <w:pPr>
        <w:pStyle w:val="Index1"/>
        <w:tabs>
          <w:tab w:val="right" w:leader="dot" w:pos="4449"/>
        </w:tabs>
        <w:rPr>
          <w:noProof/>
        </w:rPr>
      </w:pPr>
      <w:r w:rsidRPr="00F23C26">
        <w:rPr>
          <w:rFonts w:cs="Tahoma"/>
          <w:bCs/>
          <w:noProof/>
        </w:rPr>
        <w:t>sign-off</w:t>
      </w:r>
      <w:r>
        <w:rPr>
          <w:noProof/>
        </w:rPr>
        <w:tab/>
        <w:t>19</w:t>
      </w:r>
    </w:p>
    <w:p w:rsidR="0015653E" w:rsidRDefault="0015653E">
      <w:pPr>
        <w:pStyle w:val="Index1"/>
        <w:tabs>
          <w:tab w:val="right" w:leader="dot" w:pos="4449"/>
        </w:tabs>
        <w:rPr>
          <w:noProof/>
        </w:rPr>
      </w:pPr>
      <w:r w:rsidRPr="00F23C26">
        <w:rPr>
          <w:rFonts w:cs="Tahoma"/>
          <w:noProof/>
        </w:rPr>
        <w:t>sign-off progress</w:t>
      </w:r>
      <w:r>
        <w:rPr>
          <w:noProof/>
        </w:rPr>
        <w:tab/>
        <w:t>53</w:t>
      </w:r>
    </w:p>
    <w:p w:rsidR="0015653E" w:rsidRDefault="0015653E">
      <w:pPr>
        <w:pStyle w:val="Index1"/>
        <w:tabs>
          <w:tab w:val="right" w:leader="dot" w:pos="4449"/>
        </w:tabs>
        <w:rPr>
          <w:noProof/>
        </w:rPr>
      </w:pPr>
      <w:r w:rsidRPr="00F23C26">
        <w:rPr>
          <w:noProof/>
          <w:color w:val="FF0000"/>
        </w:rPr>
        <w:t>Sign-off Progress”</w:t>
      </w:r>
      <w:r>
        <w:rPr>
          <w:noProof/>
        </w:rPr>
        <w:tab/>
        <w:t>53</w:t>
      </w:r>
    </w:p>
    <w:p w:rsidR="0015653E" w:rsidRDefault="0015653E">
      <w:pPr>
        <w:pStyle w:val="Index1"/>
        <w:tabs>
          <w:tab w:val="right" w:leader="dot" w:pos="4449"/>
        </w:tabs>
        <w:rPr>
          <w:noProof/>
        </w:rPr>
      </w:pPr>
      <w:r w:rsidRPr="00F23C26">
        <w:rPr>
          <w:rFonts w:cs="Tahoma"/>
          <w:noProof/>
        </w:rPr>
        <w:t>Source</w:t>
      </w:r>
      <w:r>
        <w:rPr>
          <w:noProof/>
        </w:rPr>
        <w:tab/>
        <w:t>66</w:t>
      </w:r>
    </w:p>
    <w:p w:rsidR="0015653E" w:rsidRDefault="0015653E">
      <w:pPr>
        <w:pStyle w:val="Index1"/>
        <w:tabs>
          <w:tab w:val="right" w:leader="dot" w:pos="4449"/>
        </w:tabs>
        <w:rPr>
          <w:noProof/>
        </w:rPr>
      </w:pPr>
      <w:r>
        <w:rPr>
          <w:noProof/>
        </w:rPr>
        <w:t>source contact</w:t>
      </w:r>
      <w:r>
        <w:rPr>
          <w:noProof/>
        </w:rPr>
        <w:tab/>
        <w:t>31</w:t>
      </w:r>
    </w:p>
    <w:p w:rsidR="0015653E" w:rsidRDefault="0015653E">
      <w:pPr>
        <w:pStyle w:val="Index1"/>
        <w:tabs>
          <w:tab w:val="right" w:leader="dot" w:pos="4449"/>
        </w:tabs>
        <w:rPr>
          <w:noProof/>
        </w:rPr>
      </w:pPr>
      <w:r>
        <w:rPr>
          <w:noProof/>
        </w:rPr>
        <w:t>Sources</w:t>
      </w:r>
      <w:r>
        <w:rPr>
          <w:noProof/>
        </w:rPr>
        <w:tab/>
        <w:t>25</w:t>
      </w:r>
    </w:p>
    <w:p w:rsidR="0015653E" w:rsidRDefault="0015653E">
      <w:pPr>
        <w:pStyle w:val="Index1"/>
        <w:tabs>
          <w:tab w:val="right" w:leader="dot" w:pos="4449"/>
        </w:tabs>
        <w:rPr>
          <w:noProof/>
        </w:rPr>
      </w:pPr>
      <w:r w:rsidRPr="00F23C26">
        <w:rPr>
          <w:b/>
          <w:noProof/>
        </w:rPr>
        <w:t>Speed Buttons</w:t>
      </w:r>
      <w:r>
        <w:rPr>
          <w:noProof/>
        </w:rPr>
        <w:tab/>
        <w:t>6</w:t>
      </w:r>
    </w:p>
    <w:p w:rsidR="0015653E" w:rsidRDefault="0015653E">
      <w:pPr>
        <w:pStyle w:val="Index1"/>
        <w:tabs>
          <w:tab w:val="right" w:leader="dot" w:pos="4449"/>
        </w:tabs>
        <w:rPr>
          <w:noProof/>
        </w:rPr>
      </w:pPr>
      <w:r w:rsidRPr="00F23C26">
        <w:rPr>
          <w:rFonts w:cs="Tahoma"/>
          <w:noProof/>
        </w:rPr>
        <w:t>status</w:t>
      </w:r>
      <w:r>
        <w:rPr>
          <w:noProof/>
        </w:rPr>
        <w:tab/>
        <w:t>66</w:t>
      </w:r>
    </w:p>
    <w:p w:rsidR="0015653E" w:rsidRDefault="0015653E">
      <w:pPr>
        <w:pStyle w:val="Index1"/>
        <w:tabs>
          <w:tab w:val="right" w:leader="dot" w:pos="4449"/>
        </w:tabs>
        <w:rPr>
          <w:noProof/>
        </w:rPr>
      </w:pPr>
      <w:r w:rsidRPr="00F23C26">
        <w:rPr>
          <w:rFonts w:cs="Tahoma"/>
          <w:noProof/>
        </w:rPr>
        <w:t>Status</w:t>
      </w:r>
      <w:r>
        <w:rPr>
          <w:noProof/>
        </w:rPr>
        <w:tab/>
        <w:t>66</w:t>
      </w:r>
    </w:p>
    <w:p w:rsidR="0015653E" w:rsidRDefault="0015653E">
      <w:pPr>
        <w:pStyle w:val="Index1"/>
        <w:tabs>
          <w:tab w:val="right" w:leader="dot" w:pos="4449"/>
        </w:tabs>
        <w:rPr>
          <w:noProof/>
        </w:rPr>
      </w:pPr>
      <w:r>
        <w:rPr>
          <w:noProof/>
        </w:rPr>
        <w:t>Subtype</w:t>
      </w:r>
      <w:r>
        <w:rPr>
          <w:noProof/>
        </w:rPr>
        <w:tab/>
        <w:t>23</w:t>
      </w:r>
    </w:p>
    <w:p w:rsidR="0015653E" w:rsidRDefault="0015653E">
      <w:pPr>
        <w:pStyle w:val="Index1"/>
        <w:tabs>
          <w:tab w:val="right" w:leader="dot" w:pos="4449"/>
        </w:tabs>
        <w:rPr>
          <w:noProof/>
        </w:rPr>
      </w:pPr>
      <w:r w:rsidRPr="00F23C26">
        <w:rPr>
          <w:rFonts w:cs="Tahoma"/>
          <w:noProof/>
        </w:rPr>
        <w:t>summary</w:t>
      </w:r>
      <w:r>
        <w:rPr>
          <w:noProof/>
        </w:rPr>
        <w:tab/>
        <w:t>46</w:t>
      </w:r>
    </w:p>
    <w:p w:rsidR="0015653E" w:rsidRDefault="0015653E">
      <w:pPr>
        <w:pStyle w:val="Index1"/>
        <w:tabs>
          <w:tab w:val="right" w:leader="dot" w:pos="4449"/>
        </w:tabs>
        <w:rPr>
          <w:noProof/>
        </w:rPr>
      </w:pPr>
      <w:r w:rsidRPr="00F23C26">
        <w:rPr>
          <w:rFonts w:cs="Tahoma"/>
          <w:noProof/>
        </w:rPr>
        <w:t>Summary</w:t>
      </w:r>
      <w:r>
        <w:rPr>
          <w:noProof/>
        </w:rPr>
        <w:tab/>
        <w:t>66</w:t>
      </w:r>
    </w:p>
    <w:p w:rsidR="0015653E" w:rsidRDefault="0015653E">
      <w:pPr>
        <w:pStyle w:val="Index1"/>
        <w:tabs>
          <w:tab w:val="right" w:leader="dot" w:pos="4449"/>
        </w:tabs>
        <w:rPr>
          <w:noProof/>
        </w:rPr>
      </w:pPr>
      <w:r>
        <w:rPr>
          <w:noProof/>
        </w:rPr>
        <w:t>super user</w:t>
      </w:r>
      <w:r>
        <w:rPr>
          <w:noProof/>
        </w:rPr>
        <w:tab/>
        <w:t>7</w:t>
      </w:r>
    </w:p>
    <w:p w:rsidR="0015653E" w:rsidRDefault="0015653E">
      <w:pPr>
        <w:pStyle w:val="Index1"/>
        <w:tabs>
          <w:tab w:val="right" w:leader="dot" w:pos="4449"/>
        </w:tabs>
        <w:rPr>
          <w:noProof/>
        </w:rPr>
      </w:pPr>
      <w:r w:rsidRPr="00F23C26">
        <w:rPr>
          <w:rFonts w:cs="Tahoma"/>
          <w:noProof/>
        </w:rPr>
        <w:t>Supplier</w:t>
      </w:r>
      <w:r>
        <w:rPr>
          <w:noProof/>
        </w:rPr>
        <w:tab/>
        <w:t>27</w:t>
      </w:r>
    </w:p>
    <w:p w:rsidR="0015653E" w:rsidRDefault="0015653E">
      <w:pPr>
        <w:pStyle w:val="Index1"/>
        <w:tabs>
          <w:tab w:val="right" w:leader="dot" w:pos="4449"/>
        </w:tabs>
        <w:rPr>
          <w:noProof/>
        </w:rPr>
      </w:pPr>
      <w:r>
        <w:rPr>
          <w:noProof/>
        </w:rPr>
        <w:t>Suppliers</w:t>
      </w:r>
      <w:r>
        <w:rPr>
          <w:noProof/>
        </w:rPr>
        <w:tab/>
        <w:t>27, 37</w:t>
      </w:r>
    </w:p>
    <w:p w:rsidR="0015653E" w:rsidRDefault="0015653E">
      <w:pPr>
        <w:pStyle w:val="IndexHeading"/>
        <w:keepNext/>
        <w:tabs>
          <w:tab w:val="right" w:leader="dot" w:pos="4449"/>
        </w:tabs>
        <w:rPr>
          <w:rFonts w:asciiTheme="minorHAnsi" w:eastAsiaTheme="minorEastAsia" w:hAnsiTheme="minorHAnsi" w:cstheme="minorBidi"/>
          <w:b w:val="0"/>
          <w:bCs w:val="0"/>
          <w:noProof/>
        </w:rPr>
      </w:pPr>
      <w:r>
        <w:rPr>
          <w:noProof/>
        </w:rPr>
        <w:t>T</w:t>
      </w:r>
    </w:p>
    <w:p w:rsidR="0015653E" w:rsidRDefault="0015653E">
      <w:pPr>
        <w:pStyle w:val="Index1"/>
        <w:tabs>
          <w:tab w:val="right" w:leader="dot" w:pos="4449"/>
        </w:tabs>
        <w:rPr>
          <w:noProof/>
        </w:rPr>
      </w:pPr>
      <w:r w:rsidRPr="00F23C26">
        <w:rPr>
          <w:b/>
          <w:noProof/>
        </w:rPr>
        <w:t>Tab Key</w:t>
      </w:r>
      <w:r>
        <w:rPr>
          <w:noProof/>
        </w:rPr>
        <w:tab/>
        <w:t>5</w:t>
      </w:r>
    </w:p>
    <w:p w:rsidR="0015653E" w:rsidRDefault="0015653E">
      <w:pPr>
        <w:pStyle w:val="Index1"/>
        <w:tabs>
          <w:tab w:val="right" w:leader="dot" w:pos="4449"/>
        </w:tabs>
        <w:rPr>
          <w:noProof/>
        </w:rPr>
      </w:pPr>
      <w:r w:rsidRPr="00F23C26">
        <w:rPr>
          <w:rFonts w:cs="Tahoma"/>
          <w:bCs/>
          <w:noProof/>
        </w:rPr>
        <w:t>target date</w:t>
      </w:r>
      <w:r>
        <w:rPr>
          <w:noProof/>
        </w:rPr>
        <w:tab/>
        <w:t>19, 58</w:t>
      </w:r>
    </w:p>
    <w:p w:rsidR="0015653E" w:rsidRDefault="0015653E">
      <w:pPr>
        <w:pStyle w:val="Index1"/>
        <w:tabs>
          <w:tab w:val="right" w:leader="dot" w:pos="4449"/>
        </w:tabs>
        <w:rPr>
          <w:noProof/>
        </w:rPr>
      </w:pPr>
      <w:r w:rsidRPr="00F23C26">
        <w:rPr>
          <w:rFonts w:cs="Tahoma"/>
          <w:bCs/>
          <w:noProof/>
        </w:rPr>
        <w:t>Target Date</w:t>
      </w:r>
      <w:r>
        <w:rPr>
          <w:noProof/>
        </w:rPr>
        <w:tab/>
        <w:t>47</w:t>
      </w:r>
    </w:p>
    <w:p w:rsidR="0015653E" w:rsidRDefault="0015653E">
      <w:pPr>
        <w:pStyle w:val="Index1"/>
        <w:tabs>
          <w:tab w:val="right" w:leader="dot" w:pos="4449"/>
        </w:tabs>
        <w:rPr>
          <w:noProof/>
        </w:rPr>
      </w:pPr>
      <w:r w:rsidRPr="00F23C26">
        <w:rPr>
          <w:rFonts w:cs="Tahoma"/>
          <w:noProof/>
        </w:rPr>
        <w:t>target dates</w:t>
      </w:r>
      <w:r>
        <w:rPr>
          <w:noProof/>
        </w:rPr>
        <w:tab/>
        <w:t>55</w:t>
      </w:r>
    </w:p>
    <w:p w:rsidR="0015653E" w:rsidRDefault="0015653E">
      <w:pPr>
        <w:pStyle w:val="Index1"/>
        <w:tabs>
          <w:tab w:val="right" w:leader="dot" w:pos="4449"/>
        </w:tabs>
        <w:rPr>
          <w:noProof/>
        </w:rPr>
      </w:pPr>
      <w:r w:rsidRPr="00F23C26">
        <w:rPr>
          <w:rFonts w:cs="Tahoma"/>
          <w:noProof/>
        </w:rPr>
        <w:t>Task</w:t>
      </w:r>
      <w:r>
        <w:rPr>
          <w:noProof/>
        </w:rPr>
        <w:tab/>
        <w:t>32</w:t>
      </w:r>
    </w:p>
    <w:p w:rsidR="0015653E" w:rsidRDefault="0015653E">
      <w:pPr>
        <w:pStyle w:val="Index1"/>
        <w:tabs>
          <w:tab w:val="right" w:leader="dot" w:pos="4449"/>
        </w:tabs>
        <w:rPr>
          <w:noProof/>
        </w:rPr>
      </w:pPr>
      <w:r w:rsidRPr="00F23C26">
        <w:rPr>
          <w:b/>
          <w:noProof/>
        </w:rPr>
        <w:t>Task and Notification Icons</w:t>
      </w:r>
      <w:r>
        <w:rPr>
          <w:noProof/>
        </w:rPr>
        <w:tab/>
        <w:t>6</w:t>
      </w:r>
    </w:p>
    <w:p w:rsidR="0015653E" w:rsidRDefault="0015653E">
      <w:pPr>
        <w:pStyle w:val="Index1"/>
        <w:tabs>
          <w:tab w:val="right" w:leader="dot" w:pos="4449"/>
        </w:tabs>
        <w:rPr>
          <w:noProof/>
        </w:rPr>
      </w:pPr>
      <w:r w:rsidRPr="00F23C26">
        <w:rPr>
          <w:b/>
          <w:noProof/>
        </w:rPr>
        <w:t>Task Bar</w:t>
      </w:r>
      <w:r>
        <w:rPr>
          <w:noProof/>
        </w:rPr>
        <w:tab/>
        <w:t>9</w:t>
      </w:r>
    </w:p>
    <w:p w:rsidR="0015653E" w:rsidRDefault="0015653E">
      <w:pPr>
        <w:pStyle w:val="Index1"/>
        <w:tabs>
          <w:tab w:val="right" w:leader="dot" w:pos="4449"/>
        </w:tabs>
        <w:rPr>
          <w:noProof/>
        </w:rPr>
      </w:pPr>
      <w:r>
        <w:rPr>
          <w:noProof/>
        </w:rPr>
        <w:t>tasks</w:t>
      </w:r>
      <w:r>
        <w:rPr>
          <w:noProof/>
        </w:rPr>
        <w:tab/>
        <w:t>6, 8, 9, 11</w:t>
      </w:r>
    </w:p>
    <w:p w:rsidR="0015653E" w:rsidRDefault="0015653E">
      <w:pPr>
        <w:pStyle w:val="Index1"/>
        <w:tabs>
          <w:tab w:val="right" w:leader="dot" w:pos="4449"/>
        </w:tabs>
        <w:rPr>
          <w:noProof/>
        </w:rPr>
      </w:pPr>
      <w:r>
        <w:rPr>
          <w:noProof/>
        </w:rPr>
        <w:t>Tasks</w:t>
      </w:r>
      <w:r>
        <w:rPr>
          <w:noProof/>
        </w:rPr>
        <w:tab/>
        <w:t>6, 13</w:t>
      </w:r>
    </w:p>
    <w:p w:rsidR="0015653E" w:rsidRDefault="0015653E">
      <w:pPr>
        <w:pStyle w:val="Index1"/>
        <w:tabs>
          <w:tab w:val="right" w:leader="dot" w:pos="4449"/>
        </w:tabs>
        <w:rPr>
          <w:noProof/>
        </w:rPr>
      </w:pPr>
      <w:r>
        <w:rPr>
          <w:noProof/>
        </w:rPr>
        <w:t>TASKS</w:t>
      </w:r>
      <w:r>
        <w:rPr>
          <w:noProof/>
        </w:rPr>
        <w:tab/>
        <w:t>18</w:t>
      </w:r>
    </w:p>
    <w:p w:rsidR="0015653E" w:rsidRDefault="0015653E">
      <w:pPr>
        <w:pStyle w:val="Index1"/>
        <w:tabs>
          <w:tab w:val="right" w:leader="dot" w:pos="4449"/>
        </w:tabs>
        <w:rPr>
          <w:noProof/>
        </w:rPr>
      </w:pPr>
      <w:r>
        <w:rPr>
          <w:noProof/>
        </w:rPr>
        <w:t>tick symbol</w:t>
      </w:r>
      <w:r>
        <w:rPr>
          <w:noProof/>
        </w:rPr>
        <w:tab/>
        <w:t>5</w:t>
      </w:r>
    </w:p>
    <w:p w:rsidR="0015653E" w:rsidRDefault="0015653E">
      <w:pPr>
        <w:pStyle w:val="Index1"/>
        <w:tabs>
          <w:tab w:val="right" w:leader="dot" w:pos="4449"/>
        </w:tabs>
        <w:rPr>
          <w:noProof/>
        </w:rPr>
      </w:pPr>
      <w:r w:rsidRPr="00F23C26">
        <w:rPr>
          <w:rFonts w:cs="Tahoma"/>
          <w:noProof/>
        </w:rPr>
        <w:t>Type</w:t>
      </w:r>
      <w:r>
        <w:rPr>
          <w:noProof/>
        </w:rPr>
        <w:tab/>
        <w:t>66</w:t>
      </w:r>
    </w:p>
    <w:p w:rsidR="0015653E" w:rsidRDefault="0015653E">
      <w:pPr>
        <w:pStyle w:val="IndexHeading"/>
        <w:keepNext/>
        <w:tabs>
          <w:tab w:val="right" w:leader="dot" w:pos="4449"/>
        </w:tabs>
        <w:rPr>
          <w:rFonts w:asciiTheme="minorHAnsi" w:eastAsiaTheme="minorEastAsia" w:hAnsiTheme="minorHAnsi" w:cstheme="minorBidi"/>
          <w:b w:val="0"/>
          <w:bCs w:val="0"/>
          <w:noProof/>
        </w:rPr>
      </w:pPr>
      <w:r>
        <w:rPr>
          <w:noProof/>
        </w:rPr>
        <w:t>U</w:t>
      </w:r>
    </w:p>
    <w:p w:rsidR="0015653E" w:rsidRDefault="0015653E">
      <w:pPr>
        <w:pStyle w:val="Index1"/>
        <w:tabs>
          <w:tab w:val="right" w:leader="dot" w:pos="4449"/>
        </w:tabs>
        <w:rPr>
          <w:noProof/>
        </w:rPr>
      </w:pPr>
      <w:r w:rsidRPr="00F23C26">
        <w:rPr>
          <w:noProof/>
          <w:color w:val="FF0000"/>
        </w:rPr>
        <w:t>User Defined Analysis</w:t>
      </w:r>
      <w:r>
        <w:rPr>
          <w:noProof/>
        </w:rPr>
        <w:tab/>
        <w:t>37</w:t>
      </w:r>
    </w:p>
    <w:p w:rsidR="0015653E" w:rsidRDefault="0015653E">
      <w:pPr>
        <w:pStyle w:val="Index1"/>
        <w:tabs>
          <w:tab w:val="right" w:leader="dot" w:pos="4449"/>
        </w:tabs>
        <w:rPr>
          <w:noProof/>
        </w:rPr>
      </w:pPr>
      <w:r>
        <w:rPr>
          <w:noProof/>
        </w:rPr>
        <w:t>User Preferences</w:t>
      </w:r>
      <w:r>
        <w:rPr>
          <w:noProof/>
        </w:rPr>
        <w:tab/>
        <w:t>12</w:t>
      </w:r>
    </w:p>
    <w:p w:rsidR="0015653E" w:rsidRDefault="0015653E">
      <w:pPr>
        <w:pStyle w:val="Index1"/>
        <w:tabs>
          <w:tab w:val="right" w:leader="dot" w:pos="4449"/>
        </w:tabs>
        <w:rPr>
          <w:noProof/>
        </w:rPr>
      </w:pPr>
      <w:r w:rsidRPr="00F23C26">
        <w:rPr>
          <w:rFonts w:cs="Tahoma"/>
          <w:bCs/>
          <w:noProof/>
        </w:rPr>
        <w:t>User Reference</w:t>
      </w:r>
      <w:r>
        <w:rPr>
          <w:noProof/>
        </w:rPr>
        <w:tab/>
        <w:t>19, 66</w:t>
      </w:r>
    </w:p>
    <w:p w:rsidR="0015653E" w:rsidRDefault="0015653E">
      <w:pPr>
        <w:pStyle w:val="Index1"/>
        <w:tabs>
          <w:tab w:val="right" w:leader="dot" w:pos="4449"/>
        </w:tabs>
        <w:rPr>
          <w:noProof/>
        </w:rPr>
      </w:pPr>
      <w:r w:rsidRPr="00F23C26">
        <w:rPr>
          <w:rFonts w:cs="Tahoma"/>
          <w:noProof/>
        </w:rPr>
        <w:t>Users Reference</w:t>
      </w:r>
      <w:r>
        <w:rPr>
          <w:noProof/>
        </w:rPr>
        <w:tab/>
        <w:t>66</w:t>
      </w:r>
    </w:p>
    <w:p w:rsidR="0015653E" w:rsidRDefault="0015653E">
      <w:pPr>
        <w:pStyle w:val="IndexHeading"/>
        <w:keepNext/>
        <w:tabs>
          <w:tab w:val="right" w:leader="dot" w:pos="4449"/>
        </w:tabs>
        <w:rPr>
          <w:rFonts w:asciiTheme="minorHAnsi" w:eastAsiaTheme="minorEastAsia" w:hAnsiTheme="minorHAnsi" w:cstheme="minorBidi"/>
          <w:b w:val="0"/>
          <w:bCs w:val="0"/>
          <w:noProof/>
        </w:rPr>
      </w:pPr>
      <w:r>
        <w:rPr>
          <w:noProof/>
        </w:rPr>
        <w:t>V</w:t>
      </w:r>
    </w:p>
    <w:p w:rsidR="0015653E" w:rsidRDefault="0015653E">
      <w:pPr>
        <w:pStyle w:val="Index1"/>
        <w:tabs>
          <w:tab w:val="right" w:leader="dot" w:pos="4449"/>
        </w:tabs>
        <w:rPr>
          <w:noProof/>
        </w:rPr>
      </w:pPr>
      <w:r>
        <w:rPr>
          <w:noProof/>
        </w:rPr>
        <w:t>View</w:t>
      </w:r>
      <w:r>
        <w:rPr>
          <w:noProof/>
        </w:rPr>
        <w:tab/>
        <w:t>66</w:t>
      </w:r>
    </w:p>
    <w:p w:rsidR="0015653E" w:rsidRDefault="0015653E">
      <w:pPr>
        <w:pStyle w:val="Index1"/>
        <w:tabs>
          <w:tab w:val="right" w:leader="dot" w:pos="4449"/>
        </w:tabs>
        <w:rPr>
          <w:noProof/>
        </w:rPr>
      </w:pPr>
      <w:r w:rsidRPr="00F23C26">
        <w:rPr>
          <w:b/>
          <w:noProof/>
        </w:rPr>
        <w:t>View Issued Documents</w:t>
      </w:r>
      <w:r>
        <w:rPr>
          <w:noProof/>
        </w:rPr>
        <w:tab/>
        <w:t>11</w:t>
      </w:r>
    </w:p>
    <w:p w:rsidR="0015653E" w:rsidRDefault="0015653E">
      <w:pPr>
        <w:pStyle w:val="Index1"/>
        <w:tabs>
          <w:tab w:val="right" w:leader="dot" w:pos="4449"/>
        </w:tabs>
        <w:rPr>
          <w:noProof/>
        </w:rPr>
      </w:pPr>
      <w:r w:rsidRPr="00F23C26">
        <w:rPr>
          <w:rFonts w:cs="Tahoma"/>
          <w:noProof/>
        </w:rPr>
        <w:t>View Withdrawn NCR</w:t>
      </w:r>
      <w:r>
        <w:rPr>
          <w:noProof/>
        </w:rPr>
        <w:tab/>
        <w:t>68</w:t>
      </w:r>
    </w:p>
    <w:p w:rsidR="0015653E" w:rsidRDefault="0015653E">
      <w:pPr>
        <w:pStyle w:val="Index1"/>
        <w:tabs>
          <w:tab w:val="right" w:leader="dot" w:pos="4449"/>
        </w:tabs>
        <w:rPr>
          <w:noProof/>
        </w:rPr>
      </w:pPr>
      <w:r>
        <w:rPr>
          <w:noProof/>
        </w:rPr>
        <w:t>Viewing reports</w:t>
      </w:r>
      <w:r>
        <w:rPr>
          <w:noProof/>
        </w:rPr>
        <w:tab/>
        <w:t>70</w:t>
      </w:r>
    </w:p>
    <w:p w:rsidR="0015653E" w:rsidRDefault="0015653E">
      <w:pPr>
        <w:pStyle w:val="IndexHeading"/>
        <w:keepNext/>
        <w:tabs>
          <w:tab w:val="right" w:leader="dot" w:pos="4449"/>
        </w:tabs>
        <w:rPr>
          <w:rFonts w:asciiTheme="minorHAnsi" w:eastAsiaTheme="minorEastAsia" w:hAnsiTheme="minorHAnsi" w:cstheme="minorBidi"/>
          <w:b w:val="0"/>
          <w:bCs w:val="0"/>
          <w:noProof/>
        </w:rPr>
      </w:pPr>
      <w:r>
        <w:rPr>
          <w:noProof/>
        </w:rPr>
        <w:lastRenderedPageBreak/>
        <w:t>W</w:t>
      </w:r>
    </w:p>
    <w:p w:rsidR="0015653E" w:rsidRDefault="0015653E">
      <w:pPr>
        <w:pStyle w:val="Index1"/>
        <w:tabs>
          <w:tab w:val="right" w:leader="dot" w:pos="4449"/>
        </w:tabs>
        <w:rPr>
          <w:noProof/>
        </w:rPr>
      </w:pPr>
      <w:r>
        <w:rPr>
          <w:noProof/>
        </w:rPr>
        <w:t>Web Page Address</w:t>
      </w:r>
      <w:r>
        <w:rPr>
          <w:noProof/>
        </w:rPr>
        <w:tab/>
        <w:t>15</w:t>
      </w:r>
    </w:p>
    <w:p w:rsidR="0015653E" w:rsidRDefault="0015653E">
      <w:pPr>
        <w:pStyle w:val="Index1"/>
        <w:tabs>
          <w:tab w:val="right" w:leader="dot" w:pos="4449"/>
        </w:tabs>
        <w:rPr>
          <w:noProof/>
        </w:rPr>
      </w:pPr>
      <w:r>
        <w:rPr>
          <w:noProof/>
        </w:rPr>
        <w:t>Web Page settings</w:t>
      </w:r>
      <w:r>
        <w:rPr>
          <w:noProof/>
        </w:rPr>
        <w:tab/>
        <w:t>16</w:t>
      </w:r>
    </w:p>
    <w:p w:rsidR="0015653E" w:rsidRDefault="0015653E">
      <w:pPr>
        <w:pStyle w:val="Index1"/>
        <w:tabs>
          <w:tab w:val="right" w:leader="dot" w:pos="4449"/>
        </w:tabs>
        <w:rPr>
          <w:noProof/>
        </w:rPr>
      </w:pPr>
      <w:r w:rsidRPr="00F23C26">
        <w:rPr>
          <w:rFonts w:cs="Tahoma"/>
          <w:noProof/>
        </w:rPr>
        <w:t>weighting</w:t>
      </w:r>
      <w:r>
        <w:rPr>
          <w:noProof/>
        </w:rPr>
        <w:tab/>
        <w:t>24</w:t>
      </w:r>
    </w:p>
    <w:p w:rsidR="0015653E" w:rsidRDefault="0015653E">
      <w:pPr>
        <w:pStyle w:val="Index1"/>
        <w:tabs>
          <w:tab w:val="right" w:leader="dot" w:pos="4449"/>
        </w:tabs>
        <w:rPr>
          <w:noProof/>
        </w:rPr>
      </w:pPr>
      <w:r w:rsidRPr="00F23C26">
        <w:rPr>
          <w:b/>
          <w:noProof/>
        </w:rPr>
        <w:t>Where Am I?”</w:t>
      </w:r>
      <w:r>
        <w:rPr>
          <w:noProof/>
        </w:rPr>
        <w:tab/>
        <w:t>11</w:t>
      </w:r>
    </w:p>
    <w:p w:rsidR="0015653E" w:rsidRDefault="0015653E">
      <w:pPr>
        <w:pStyle w:val="Index1"/>
        <w:tabs>
          <w:tab w:val="right" w:leader="dot" w:pos="4449"/>
        </w:tabs>
        <w:rPr>
          <w:noProof/>
        </w:rPr>
      </w:pPr>
      <w:r w:rsidRPr="00F23C26">
        <w:rPr>
          <w:b/>
          <w:noProof/>
        </w:rPr>
        <w:t>Who Am I?”</w:t>
      </w:r>
      <w:r>
        <w:rPr>
          <w:noProof/>
        </w:rPr>
        <w:tab/>
        <w:t>11</w:t>
      </w:r>
    </w:p>
    <w:p w:rsidR="0015653E" w:rsidRDefault="0015653E">
      <w:pPr>
        <w:pStyle w:val="Index1"/>
        <w:tabs>
          <w:tab w:val="right" w:leader="dot" w:pos="4449"/>
        </w:tabs>
        <w:rPr>
          <w:noProof/>
        </w:rPr>
      </w:pPr>
      <w:r w:rsidRPr="00F23C26">
        <w:rPr>
          <w:noProof/>
          <w:color w:val="FF0000"/>
        </w:rPr>
        <w:t>Windows NT authentication</w:t>
      </w:r>
      <w:r>
        <w:rPr>
          <w:noProof/>
        </w:rPr>
        <w:tab/>
        <w:t>7</w:t>
      </w:r>
    </w:p>
    <w:p w:rsidR="0015653E" w:rsidRDefault="0015653E">
      <w:pPr>
        <w:pStyle w:val="Index1"/>
        <w:tabs>
          <w:tab w:val="right" w:leader="dot" w:pos="4449"/>
        </w:tabs>
        <w:rPr>
          <w:noProof/>
        </w:rPr>
      </w:pPr>
      <w:r>
        <w:rPr>
          <w:noProof/>
        </w:rPr>
        <w:t>Withdraw</w:t>
      </w:r>
      <w:r>
        <w:rPr>
          <w:noProof/>
        </w:rPr>
        <w:tab/>
        <w:t>68</w:t>
      </w:r>
    </w:p>
    <w:p w:rsidR="0015653E" w:rsidRDefault="0015653E">
      <w:pPr>
        <w:pStyle w:val="Index1"/>
        <w:tabs>
          <w:tab w:val="right" w:leader="dot" w:pos="4449"/>
        </w:tabs>
        <w:rPr>
          <w:noProof/>
        </w:rPr>
      </w:pPr>
      <w:r>
        <w:rPr>
          <w:noProof/>
        </w:rPr>
        <w:t>Workbench Configuration Centre</w:t>
      </w:r>
      <w:r>
        <w:rPr>
          <w:noProof/>
        </w:rPr>
        <w:tab/>
        <w:t>16</w:t>
      </w:r>
    </w:p>
    <w:p w:rsidR="0015653E" w:rsidRDefault="0015653E">
      <w:pPr>
        <w:pStyle w:val="Index1"/>
        <w:tabs>
          <w:tab w:val="right" w:leader="dot" w:pos="4449"/>
        </w:tabs>
        <w:rPr>
          <w:noProof/>
        </w:rPr>
      </w:pPr>
      <w:r>
        <w:rPr>
          <w:noProof/>
        </w:rPr>
        <w:t>Workbench Icon</w:t>
      </w:r>
      <w:r>
        <w:rPr>
          <w:noProof/>
        </w:rPr>
        <w:tab/>
        <w:t>7</w:t>
      </w:r>
    </w:p>
    <w:p w:rsidR="0015653E" w:rsidRDefault="0015653E">
      <w:pPr>
        <w:pStyle w:val="Index1"/>
        <w:tabs>
          <w:tab w:val="right" w:leader="dot" w:pos="4449"/>
        </w:tabs>
        <w:rPr>
          <w:noProof/>
        </w:rPr>
      </w:pPr>
      <w:r w:rsidRPr="00F23C26">
        <w:rPr>
          <w:rFonts w:cs="Tahoma"/>
          <w:noProof/>
        </w:rPr>
        <w:t>Workflow Configuration Centre</w:t>
      </w:r>
      <w:r>
        <w:rPr>
          <w:noProof/>
        </w:rPr>
        <w:tab/>
        <w:t>32, 50</w:t>
      </w:r>
    </w:p>
    <w:p w:rsidR="0015653E" w:rsidRDefault="0015653E">
      <w:pPr>
        <w:pStyle w:val="Index1"/>
        <w:tabs>
          <w:tab w:val="right" w:leader="dot" w:pos="4449"/>
        </w:tabs>
        <w:rPr>
          <w:noProof/>
        </w:rPr>
      </w:pPr>
      <w:r>
        <w:rPr>
          <w:noProof/>
        </w:rPr>
        <w:t>Workflow Settings</w:t>
      </w:r>
      <w:r>
        <w:rPr>
          <w:noProof/>
        </w:rPr>
        <w:tab/>
        <w:t>15</w:t>
      </w:r>
    </w:p>
    <w:p w:rsidR="0015653E" w:rsidRDefault="0015653E">
      <w:pPr>
        <w:pStyle w:val="Index1"/>
        <w:tabs>
          <w:tab w:val="right" w:leader="dot" w:pos="4449"/>
        </w:tabs>
        <w:rPr>
          <w:noProof/>
        </w:rPr>
      </w:pPr>
      <w:r w:rsidRPr="00F23C26">
        <w:rPr>
          <w:noProof/>
          <w:color w:val="FF0000"/>
        </w:rPr>
        <w:t>Workgroup License</w:t>
      </w:r>
      <w:r>
        <w:rPr>
          <w:noProof/>
        </w:rPr>
        <w:tab/>
        <w:t>8</w:t>
      </w:r>
    </w:p>
    <w:p w:rsidR="0015653E" w:rsidRDefault="0015653E">
      <w:pPr>
        <w:pStyle w:val="Index1"/>
        <w:tabs>
          <w:tab w:val="right" w:leader="dot" w:pos="4449"/>
        </w:tabs>
        <w:rPr>
          <w:noProof/>
        </w:rPr>
      </w:pPr>
      <w:r>
        <w:rPr>
          <w:noProof/>
        </w:rPr>
        <w:t>Workload manager</w:t>
      </w:r>
      <w:r>
        <w:rPr>
          <w:noProof/>
        </w:rPr>
        <w:tab/>
        <w:t>13</w:t>
      </w:r>
    </w:p>
    <w:p w:rsidR="0015653E" w:rsidRDefault="0015653E">
      <w:pPr>
        <w:pStyle w:val="Index1"/>
        <w:tabs>
          <w:tab w:val="right" w:leader="dot" w:pos="4449"/>
        </w:tabs>
        <w:rPr>
          <w:noProof/>
        </w:rPr>
      </w:pPr>
      <w:r w:rsidRPr="00F23C26">
        <w:rPr>
          <w:rFonts w:cs="Tahoma"/>
          <w:noProof/>
        </w:rPr>
        <w:t>Workload Manager</w:t>
      </w:r>
      <w:r>
        <w:rPr>
          <w:noProof/>
        </w:rPr>
        <w:tab/>
        <w:t>57</w:t>
      </w:r>
    </w:p>
    <w:p w:rsidR="0015653E" w:rsidRDefault="0015653E">
      <w:pPr>
        <w:pStyle w:val="Index1"/>
        <w:tabs>
          <w:tab w:val="right" w:leader="dot" w:pos="4449"/>
        </w:tabs>
        <w:rPr>
          <w:noProof/>
        </w:rPr>
      </w:pPr>
      <w:r w:rsidRPr="00F23C26">
        <w:rPr>
          <w:b/>
          <w:noProof/>
        </w:rPr>
        <w:t>Workstation Settings</w:t>
      </w:r>
      <w:r>
        <w:rPr>
          <w:noProof/>
        </w:rPr>
        <w:tab/>
        <w:t>11</w:t>
      </w:r>
    </w:p>
    <w:p w:rsidR="0015653E" w:rsidRDefault="0015653E">
      <w:pPr>
        <w:rPr>
          <w:noProof/>
          <w:sz w:val="16"/>
          <w:szCs w:val="16"/>
        </w:rPr>
        <w:sectPr w:rsidR="0015653E" w:rsidSect="0015653E">
          <w:type w:val="continuous"/>
          <w:pgSz w:w="11907" w:h="16840" w:code="9"/>
          <w:pgMar w:top="1134" w:right="1134" w:bottom="1134" w:left="1134" w:header="709" w:footer="709" w:gutter="0"/>
          <w:cols w:num="2" w:space="720"/>
        </w:sectPr>
      </w:pPr>
    </w:p>
    <w:p w:rsidR="00523EBD" w:rsidRPr="007004EF" w:rsidRDefault="00235C09">
      <w:pPr>
        <w:rPr>
          <w:rFonts w:cs="Tahoma"/>
          <w:sz w:val="16"/>
          <w:szCs w:val="16"/>
        </w:rPr>
      </w:pPr>
      <w:r w:rsidRPr="00F247C8">
        <w:rPr>
          <w:sz w:val="16"/>
          <w:szCs w:val="16"/>
        </w:rPr>
        <w:fldChar w:fldCharType="end"/>
      </w:r>
    </w:p>
    <w:sectPr w:rsidR="00523EBD" w:rsidRPr="007004EF" w:rsidSect="0015653E">
      <w:type w:val="continuous"/>
      <w:pgSz w:w="11907" w:h="16840" w:code="9"/>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366" w:rsidRDefault="00240366">
      <w:r>
        <w:separator/>
      </w:r>
    </w:p>
    <w:p w:rsidR="00240366" w:rsidRDefault="00240366"/>
  </w:endnote>
  <w:endnote w:type="continuationSeparator" w:id="0">
    <w:p w:rsidR="00240366" w:rsidRDefault="00240366">
      <w:r>
        <w:continuationSeparator/>
      </w:r>
    </w:p>
    <w:p w:rsidR="00240366" w:rsidRDefault="002403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55 Roman">
    <w:panose1 w:val="00000000000000000000"/>
    <w:charset w:val="00"/>
    <w:family w:val="swiss"/>
    <w:notTrueType/>
    <w:pitch w:val="variable"/>
    <w:sig w:usb0="800000AF" w:usb1="4000004A" w:usb2="00000000" w:usb3="00000000" w:csb0="00000001" w:csb1="00000000"/>
  </w:font>
  <w:font w:name="Open Sans">
    <w:panose1 w:val="020B0606030504020204"/>
    <w:charset w:val="00"/>
    <w:family w:val="swiss"/>
    <w:pitch w:val="variable"/>
    <w:sig w:usb0="E00002EF" w:usb1="4000205B" w:usb2="00000028" w:usb3="00000000" w:csb0="0000019F"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366" w:rsidRDefault="00240366">
      <w:r>
        <w:separator/>
      </w:r>
    </w:p>
    <w:p w:rsidR="00240366" w:rsidRDefault="00240366"/>
  </w:footnote>
  <w:footnote w:type="continuationSeparator" w:id="0">
    <w:p w:rsidR="00240366" w:rsidRDefault="00240366">
      <w:r>
        <w:continuationSeparator/>
      </w:r>
    </w:p>
    <w:p w:rsidR="00240366" w:rsidRDefault="002403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870" w:rsidRDefault="007F6870">
    <w:pPr>
      <w:pStyle w:val="Header"/>
    </w:pPr>
    <w:r>
      <w:rPr>
        <w:noProof/>
        <w:lang w:val="en-GB" w:eastAsia="en-GB"/>
      </w:rPr>
      <w:drawing>
        <wp:anchor distT="0" distB="0" distL="114300" distR="114300" simplePos="0" relativeHeight="251659264" behindDoc="1" locked="0" layoutInCell="1" allowOverlap="1" wp14:anchorId="1482E77D" wp14:editId="7CF767E0">
          <wp:simplePos x="0" y="0"/>
          <wp:positionH relativeFrom="page">
            <wp:align>left</wp:align>
          </wp:positionH>
          <wp:positionV relativeFrom="paragraph">
            <wp:posOffset>-259715</wp:posOffset>
          </wp:positionV>
          <wp:extent cx="7559300" cy="10521315"/>
          <wp:effectExtent l="0" t="0" r="3810"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01.jpg"/>
                  <pic:cNvPicPr/>
                </pic:nvPicPr>
                <pic:blipFill>
                  <a:blip r:embed="rId1">
                    <a:extLst>
                      <a:ext uri="{28A0092B-C50C-407E-A947-70E740481C1C}">
                        <a14:useLocalDpi xmlns:a14="http://schemas.microsoft.com/office/drawing/2010/main" val="0"/>
                      </a:ext>
                    </a:extLst>
                  </a:blip>
                  <a:stretch>
                    <a:fillRect/>
                  </a:stretch>
                </pic:blipFill>
                <pic:spPr>
                  <a:xfrm>
                    <a:off x="0" y="0"/>
                    <a:ext cx="7559300" cy="105213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245E4"/>
    <w:multiLevelType w:val="hybridMultilevel"/>
    <w:tmpl w:val="D19E5B0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1A1A41"/>
    <w:multiLevelType w:val="hybridMultilevel"/>
    <w:tmpl w:val="AB3210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27C65DA"/>
    <w:multiLevelType w:val="hybridMultilevel"/>
    <w:tmpl w:val="44584E7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4314521"/>
    <w:multiLevelType w:val="hybridMultilevel"/>
    <w:tmpl w:val="0CE0596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AA67E9A"/>
    <w:multiLevelType w:val="hybridMultilevel"/>
    <w:tmpl w:val="5FA48B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9007E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20D2665"/>
    <w:multiLevelType w:val="hybridMultilevel"/>
    <w:tmpl w:val="48F0AF4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0A04A36"/>
    <w:multiLevelType w:val="hybridMultilevel"/>
    <w:tmpl w:val="8092CFD0"/>
    <w:lvl w:ilvl="0" w:tplc="0809000F">
      <w:start w:val="1"/>
      <w:numFmt w:val="decimal"/>
      <w:lvlText w:val="%1."/>
      <w:lvlJc w:val="left"/>
      <w:pPr>
        <w:tabs>
          <w:tab w:val="num" w:pos="1077"/>
        </w:tabs>
        <w:ind w:left="1077" w:hanging="360"/>
      </w:pPr>
    </w:lvl>
    <w:lvl w:ilvl="1" w:tplc="08090019" w:tentative="1">
      <w:start w:val="1"/>
      <w:numFmt w:val="lowerLetter"/>
      <w:lvlText w:val="%2."/>
      <w:lvlJc w:val="left"/>
      <w:pPr>
        <w:tabs>
          <w:tab w:val="num" w:pos="1797"/>
        </w:tabs>
        <w:ind w:left="1797" w:hanging="360"/>
      </w:pPr>
    </w:lvl>
    <w:lvl w:ilvl="2" w:tplc="0809001B" w:tentative="1">
      <w:start w:val="1"/>
      <w:numFmt w:val="lowerRoman"/>
      <w:lvlText w:val="%3."/>
      <w:lvlJc w:val="right"/>
      <w:pPr>
        <w:tabs>
          <w:tab w:val="num" w:pos="2517"/>
        </w:tabs>
        <w:ind w:left="2517" w:hanging="180"/>
      </w:pPr>
    </w:lvl>
    <w:lvl w:ilvl="3" w:tplc="0809000F" w:tentative="1">
      <w:start w:val="1"/>
      <w:numFmt w:val="decimal"/>
      <w:lvlText w:val="%4."/>
      <w:lvlJc w:val="left"/>
      <w:pPr>
        <w:tabs>
          <w:tab w:val="num" w:pos="3237"/>
        </w:tabs>
        <w:ind w:left="3237" w:hanging="360"/>
      </w:pPr>
    </w:lvl>
    <w:lvl w:ilvl="4" w:tplc="08090019" w:tentative="1">
      <w:start w:val="1"/>
      <w:numFmt w:val="lowerLetter"/>
      <w:lvlText w:val="%5."/>
      <w:lvlJc w:val="left"/>
      <w:pPr>
        <w:tabs>
          <w:tab w:val="num" w:pos="3957"/>
        </w:tabs>
        <w:ind w:left="3957" w:hanging="360"/>
      </w:pPr>
    </w:lvl>
    <w:lvl w:ilvl="5" w:tplc="0809001B" w:tentative="1">
      <w:start w:val="1"/>
      <w:numFmt w:val="lowerRoman"/>
      <w:lvlText w:val="%6."/>
      <w:lvlJc w:val="right"/>
      <w:pPr>
        <w:tabs>
          <w:tab w:val="num" w:pos="4677"/>
        </w:tabs>
        <w:ind w:left="4677" w:hanging="180"/>
      </w:pPr>
    </w:lvl>
    <w:lvl w:ilvl="6" w:tplc="0809000F" w:tentative="1">
      <w:start w:val="1"/>
      <w:numFmt w:val="decimal"/>
      <w:lvlText w:val="%7."/>
      <w:lvlJc w:val="left"/>
      <w:pPr>
        <w:tabs>
          <w:tab w:val="num" w:pos="5397"/>
        </w:tabs>
        <w:ind w:left="5397" w:hanging="360"/>
      </w:pPr>
    </w:lvl>
    <w:lvl w:ilvl="7" w:tplc="08090019" w:tentative="1">
      <w:start w:val="1"/>
      <w:numFmt w:val="lowerLetter"/>
      <w:lvlText w:val="%8."/>
      <w:lvlJc w:val="left"/>
      <w:pPr>
        <w:tabs>
          <w:tab w:val="num" w:pos="6117"/>
        </w:tabs>
        <w:ind w:left="6117" w:hanging="360"/>
      </w:pPr>
    </w:lvl>
    <w:lvl w:ilvl="8" w:tplc="0809001B" w:tentative="1">
      <w:start w:val="1"/>
      <w:numFmt w:val="lowerRoman"/>
      <w:lvlText w:val="%9."/>
      <w:lvlJc w:val="right"/>
      <w:pPr>
        <w:tabs>
          <w:tab w:val="num" w:pos="6837"/>
        </w:tabs>
        <w:ind w:left="6837" w:hanging="180"/>
      </w:pPr>
    </w:lvl>
  </w:abstractNum>
  <w:abstractNum w:abstractNumId="8" w15:restartNumberingAfterBreak="0">
    <w:nsid w:val="59822133"/>
    <w:multiLevelType w:val="singleLevel"/>
    <w:tmpl w:val="0809000F"/>
    <w:lvl w:ilvl="0">
      <w:start w:val="1"/>
      <w:numFmt w:val="decimal"/>
      <w:lvlText w:val="%1."/>
      <w:lvlJc w:val="left"/>
      <w:pPr>
        <w:tabs>
          <w:tab w:val="num" w:pos="360"/>
        </w:tabs>
        <w:ind w:left="360" w:hanging="360"/>
      </w:pPr>
    </w:lvl>
  </w:abstractNum>
  <w:abstractNum w:abstractNumId="9" w15:restartNumberingAfterBreak="0">
    <w:nsid w:val="64282858"/>
    <w:multiLevelType w:val="hybridMultilevel"/>
    <w:tmpl w:val="098241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98A1FEF"/>
    <w:multiLevelType w:val="hybridMultilevel"/>
    <w:tmpl w:val="96864066"/>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6BD64421"/>
    <w:multiLevelType w:val="hybridMultilevel"/>
    <w:tmpl w:val="EB2EC2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501604"/>
    <w:multiLevelType w:val="hybridMultilevel"/>
    <w:tmpl w:val="94DC5838"/>
    <w:lvl w:ilvl="0" w:tplc="60AE91B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D185619"/>
    <w:multiLevelType w:val="singleLevel"/>
    <w:tmpl w:val="6B865F56"/>
    <w:lvl w:ilvl="0">
      <w:start w:val="1"/>
      <w:numFmt w:val="decimal"/>
      <w:pStyle w:val="Heading3"/>
      <w:lvlText w:val="%1"/>
      <w:lvlJc w:val="left"/>
      <w:pPr>
        <w:tabs>
          <w:tab w:val="num" w:pos="720"/>
        </w:tabs>
        <w:ind w:left="720" w:hanging="720"/>
      </w:pPr>
      <w:rPr>
        <w:rFonts w:hint="default"/>
      </w:rPr>
    </w:lvl>
  </w:abstractNum>
  <w:num w:numId="1">
    <w:abstractNumId w:val="13"/>
  </w:num>
  <w:num w:numId="2">
    <w:abstractNumId w:val="5"/>
  </w:num>
  <w:num w:numId="3">
    <w:abstractNumId w:val="8"/>
  </w:num>
  <w:num w:numId="4">
    <w:abstractNumId w:val="2"/>
  </w:num>
  <w:num w:numId="5">
    <w:abstractNumId w:val="10"/>
  </w:num>
  <w:num w:numId="6">
    <w:abstractNumId w:val="1"/>
  </w:num>
  <w:num w:numId="7">
    <w:abstractNumId w:val="12"/>
  </w:num>
  <w:num w:numId="8">
    <w:abstractNumId w:val="7"/>
  </w:num>
  <w:num w:numId="9">
    <w:abstractNumId w:val="11"/>
  </w:num>
  <w:num w:numId="10">
    <w:abstractNumId w:val="9"/>
  </w:num>
  <w:num w:numId="11">
    <w:abstractNumId w:val="6"/>
  </w:num>
  <w:num w:numId="12">
    <w:abstractNumId w:val="0"/>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7" w:nlCheck="1" w:checkStyle="1"/>
  <w:activeWritingStyle w:appName="MSWord" w:lang="en-US" w:vendorID="64" w:dllVersion="131077" w:nlCheck="1" w:checkStyle="1"/>
  <w:activeWritingStyle w:appName="MSWord" w:lang="en-GB" w:vendorID="64" w:dllVersion="131078" w:nlCheck="1" w:checkStyle="0"/>
  <w:activeWritingStyle w:appName="MSWord" w:lang="en-US" w:vendorID="64" w:dllVersion="131078" w:nlCheck="1" w:checkStyle="0"/>
  <w:activeWritingStyle w:appName="MSWord" w:lang="fr-CA" w:vendorID="64" w:dllVersion="131078" w:nlCheck="1"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style="mso-position-vertical-relative:pag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GS_CurrentUserID" w:val="bow001"/>
    <w:docVar w:name="IGS_CurrentUserName" w:val="Bill Bowes"/>
    <w:docVar w:name="IGS_DatabaseAlias" w:val="Ideagen ISO9000"/>
    <w:docVar w:name="IGS_DatabasePath" w:val="IS003-3:C:\workbench\qwb_data\IdeaGenIso9000\IDEAGENISO9000.FDB"/>
    <w:docVar w:name="IGS_DocAssignedCRQs" w:val="2920"/>
    <w:docVar w:name="IGS_DocAuthorName" w:val="Ann Thomas"/>
    <w:docVar w:name="IGS_DocCategory" w:val="Course Notes/Manuals"/>
    <w:docVar w:name="IGS_DocControlledUsingWorkbench" w:val="This document is controlled using Workbench"/>
    <w:docVar w:name="IGS_DocCreationDate" w:val="07/04/1999"/>
    <w:docVar w:name="IGS_DocDepartment" w:val="Ideagen Training"/>
    <w:docVar w:name="IGS_DocIssueDate" w:val="03/09/2013"/>
    <w:docVar w:name="IGS_DocIssuedRevision" w:val="11.00"/>
    <w:docVar w:name="IGS_DocLastApproverDate" w:val="03/09/2013"/>
    <w:docVar w:name="IGS_DocLastApproverName" w:val="Tom Boylan"/>
    <w:docVar w:name="IGS_DocLastApprReason" w:val="&lt;No Data&gt;"/>
    <w:docVar w:name="IGS_DocLastButOneApprDate" w:val="27/08/2013"/>
    <w:docVar w:name="IGS_DocLastButOneApprName" w:val="Rubina Hajat"/>
    <w:docVar w:name="IGS_DocLastButOneApprReason" w:val="&lt;No Data&gt;"/>
    <w:docVar w:name="IGS_DocLastButOneUnschRevDate" w:val="&lt;No Data&gt;"/>
    <w:docVar w:name="IGS_DocLastButOneUnschRevID" w:val="&lt;No Data&gt;"/>
    <w:docVar w:name="IGS_DocLastButThreeApprDate" w:val="&lt;No Data&gt;"/>
    <w:docVar w:name="IGS_DocLastButThreeApprName" w:val="&lt;No Data&gt;"/>
    <w:docVar w:name="IGS_DocLastButThreeApprReason" w:val="&lt;No Data&gt;"/>
    <w:docVar w:name="IGS_DocLastButThreeUnschRevDate" w:val="&lt;No Data&gt;"/>
    <w:docVar w:name="IGS_DocLastButThreeUnschRevID" w:val="&lt;No Data&gt;"/>
    <w:docVar w:name="IGS_DocLastButTwoApprDate" w:val="19/08/2013"/>
    <w:docVar w:name="IGS_DocLastButTwoApprName" w:val="Steve Lane"/>
    <w:docVar w:name="IGS_DocLastButTwoApprReason" w:val="&lt;No Data&gt;"/>
    <w:docVar w:name="IGS_DocLastButTwoUnschRevDate" w:val="&lt;No Data&gt;"/>
    <w:docVar w:name="IGS_DocLastButTwoUnschRevID" w:val="&lt;No Data&gt;"/>
    <w:docVar w:name="IGS_DocLastCompSchedRevDate" w:val="24/10/2013"/>
    <w:docVar w:name="IGS_DocLastCompSchedRevID" w:val="2"/>
    <w:docVar w:name="IGS_DocLastCompUnschRevDate" w:val="&lt;No Data&gt;"/>
    <w:docVar w:name="IGS_DocLastCompUnschRevID" w:val="&lt;No Data&gt;"/>
    <w:docVar w:name="IGS_DocLastModifiedDate" w:val="05/11/2013"/>
    <w:docVar w:name="IGS_DocLastStatus" w:val="&lt;No Data&gt;"/>
    <w:docVar w:name="IGS_DocLastUnschRevDate" w:val="&lt;No Data&gt;"/>
    <w:docVar w:name="IGS_DocLastUnschRevID" w:val="&lt;No Data&gt;"/>
    <w:docVar w:name="IGS_DocOwnerName" w:val="Bill Bowes"/>
    <w:docVar w:name="IGS_DocRetentionDate" w:val="03/09/2016"/>
    <w:docVar w:name="IGS_DocReviewResponsible" w:val="Bill Bowes"/>
    <w:docVar w:name="IGS_DocRevision" w:val="11.01"/>
    <w:docVar w:name="IGS_DocScheduledReviewDate" w:val="&lt;No Data&gt;"/>
    <w:docVar w:name="IGS_DocScheduledReviewID" w:val="0"/>
    <w:docVar w:name="IGS_DocSerialNo" w:val="198"/>
    <w:docVar w:name="IGS_DocStatus" w:val="DRAFT"/>
    <w:docVar w:name="IGS_DocStatusViewed" w:val="&lt;No Data&gt;"/>
    <w:docVar w:name="IGS_DocTitle" w:val="Nonconformities Module Notes"/>
    <w:docVar w:name="IGS_DocType" w:val="Training Notes"/>
    <w:docVar w:name="IGS_DocUncontrolledWhenPrinted" w:val="This document is uncontrolled when printed"/>
    <w:docVar w:name="IGS_DocUserRef" w:val="Training"/>
    <w:docVar w:name="IGS_DocViewedRevIssDate" w:val="03/09/2013"/>
    <w:docVar w:name="IGS_IsDocEditable" w:val="-1"/>
    <w:docVar w:name="IGS_IsNewDoc" w:val="0"/>
    <w:docVar w:name="IGS2008_CurrentUserIDVar" w:val="bow001"/>
    <w:docVar w:name="IGS2008_CurrentUserNameVar" w:val="Bill Bowes"/>
    <w:docVar w:name="IGS2008_DatabaseAliasVar" w:val="Ideagen ISO9000"/>
    <w:docVar w:name="IGS2008_DatabasePathVar" w:val="IS003-3:C:\workbench\qwb_data\IdeaGenIso9000\IDEAGENISO9000.FDB"/>
    <w:docVar w:name="IGS2008_DocAppr1DateVar" w:val="03/09/2013"/>
    <w:docVar w:name="IGS2008_DocAppr1NameVar" w:val="Tom Boylan"/>
    <w:docVar w:name="IGS2008_DocAppr2DateVar" w:val="27/08/2013"/>
    <w:docVar w:name="IGS2008_DocAppr2NameVar" w:val="Rubina Hajat"/>
    <w:docVar w:name="IGS2008_DocAppr3DateVar" w:val="19/08/2013"/>
    <w:docVar w:name="IGS2008_DocAppr3NameVar" w:val="Steve Lane"/>
    <w:docVar w:name="IGS2008_DocAssignedCRQs" w:val="2920"/>
    <w:docVar w:name="IGS2008_DocAuthorNameVar" w:val="Ann Thomas"/>
    <w:docVar w:name="IGS2008_DocCategoryVar" w:val="Course Notes/Manuals"/>
    <w:docVar w:name="IGS2008_DocControlledUsingWorkbench" w:val="This document is controlled using Workbench"/>
    <w:docVar w:name="IGS2008_DocCreationDateVar" w:val="07/04/1999"/>
    <w:docVar w:name="IGS2008_DocDepartmentVar" w:val="Ideagen Training"/>
    <w:docVar w:name="IGS2008_DocIssueDateVar" w:val="03/09/2013"/>
    <w:docVar w:name="IGS2008_DocIssuedRevVar" w:val="11.00"/>
    <w:docVar w:name="IGS2008_DocLastCompSchedRevDateVar" w:val="24/10/2013"/>
    <w:docVar w:name="IGS2008_DocLastCompSchedRevIDVar" w:val="2"/>
    <w:docVar w:name="IGS2008_DocLastModDateVar" w:val="05/11/2013"/>
    <w:docVar w:name="IGS2008_DocLastStatusVar" w:val="5"/>
    <w:docVar w:name="IGS2008_DocOwnerNameVar" w:val="Bill Bowes"/>
    <w:docVar w:name="IGS2008_DocRetentionDateVar" w:val="03/09/2016"/>
    <w:docVar w:name="IGS2008_DocReviewResponsible" w:val="Bill Bowes"/>
    <w:docVar w:name="IGS2008_DocRevisionVar" w:val="11.01"/>
    <w:docVar w:name="IGS2008_DocSchedRevIDVar" w:val="0"/>
    <w:docVar w:name="IGS2008_DocSerialNoVar" w:val="198"/>
    <w:docVar w:name="IGS2008_DocStatusVar" w:val="DRAFT"/>
    <w:docVar w:name="IGS2008_DocStatusViewedVar" w:val="21"/>
    <w:docVar w:name="IGS2008_DocTitleVar" w:val="Nonconformities Module Notes"/>
    <w:docVar w:name="IGS2008_DocTypeVar" w:val="Training Notes"/>
    <w:docVar w:name="IGS2008_DocUncontrolledWhenPrinted" w:val="This document is uncontrolled when printed"/>
    <w:docVar w:name="IGS2008_DocUserRefVar" w:val="Training"/>
    <w:docVar w:name="IGS2008_DocViewVerIssDate" w:val="03/09/2013"/>
    <w:docVar w:name="IGS2008_IsDocBeingEdited" w:val="-1"/>
    <w:docVar w:name="IGS2008_IsDocExternal" w:val="FALSE"/>
    <w:docVar w:name="IGS2008_IsNewDocVar" w:val="0"/>
    <w:docVar w:name="IGS2008_SecProtectDocAllowCopy" w:val="FALSE"/>
    <w:docVar w:name="IGS2008_SecProtectDocAllowEdit" w:val="FALSE"/>
    <w:docVar w:name="IGS2008_SecProtectDocAllowPrint" w:val="FALSE"/>
    <w:docVar w:name="IGS2008_SecProtectDocAllowPrintPrev" w:val="FALSE"/>
    <w:docVar w:name="IGS2008_SecProtectDocAllowSaveAs" w:val="FALSE"/>
    <w:docVar w:name="IGS2008_SecProtectDocRequireAddin" w:val="FALSE"/>
    <w:docVar w:name="IGS2008_SecProtectDocument" w:val="FALSE"/>
    <w:docVar w:name="IGS2008_Translations" w:val="0"/>
  </w:docVars>
  <w:rsids>
    <w:rsidRoot w:val="0074580D"/>
    <w:rsid w:val="00010E9E"/>
    <w:rsid w:val="000260EB"/>
    <w:rsid w:val="000315CA"/>
    <w:rsid w:val="0006621C"/>
    <w:rsid w:val="0006702E"/>
    <w:rsid w:val="0007108A"/>
    <w:rsid w:val="00076E89"/>
    <w:rsid w:val="00081C69"/>
    <w:rsid w:val="00091270"/>
    <w:rsid w:val="00097634"/>
    <w:rsid w:val="000A79E2"/>
    <w:rsid w:val="000D0FC8"/>
    <w:rsid w:val="000E2854"/>
    <w:rsid w:val="000E4DD9"/>
    <w:rsid w:val="000F3BE2"/>
    <w:rsid w:val="000F4A59"/>
    <w:rsid w:val="001133A8"/>
    <w:rsid w:val="00113BE1"/>
    <w:rsid w:val="00121C0C"/>
    <w:rsid w:val="0012438E"/>
    <w:rsid w:val="00130107"/>
    <w:rsid w:val="001404BD"/>
    <w:rsid w:val="00147047"/>
    <w:rsid w:val="00155D73"/>
    <w:rsid w:val="00155EE3"/>
    <w:rsid w:val="0015653E"/>
    <w:rsid w:val="00166AC3"/>
    <w:rsid w:val="001672A2"/>
    <w:rsid w:val="001720F9"/>
    <w:rsid w:val="00180361"/>
    <w:rsid w:val="00182B94"/>
    <w:rsid w:val="00197F3A"/>
    <w:rsid w:val="001B7FA0"/>
    <w:rsid w:val="001E0611"/>
    <w:rsid w:val="001F0A91"/>
    <w:rsid w:val="001F0DB9"/>
    <w:rsid w:val="002109C7"/>
    <w:rsid w:val="00226907"/>
    <w:rsid w:val="00235C09"/>
    <w:rsid w:val="00240366"/>
    <w:rsid w:val="00242595"/>
    <w:rsid w:val="002670C6"/>
    <w:rsid w:val="00272389"/>
    <w:rsid w:val="00273354"/>
    <w:rsid w:val="00276AE9"/>
    <w:rsid w:val="00280DFE"/>
    <w:rsid w:val="002A06DC"/>
    <w:rsid w:val="002C1FBF"/>
    <w:rsid w:val="002C6BA6"/>
    <w:rsid w:val="002D3E93"/>
    <w:rsid w:val="002D4275"/>
    <w:rsid w:val="002F0390"/>
    <w:rsid w:val="00300513"/>
    <w:rsid w:val="00311151"/>
    <w:rsid w:val="0031260C"/>
    <w:rsid w:val="00315E87"/>
    <w:rsid w:val="003251F8"/>
    <w:rsid w:val="003269E4"/>
    <w:rsid w:val="00327E5D"/>
    <w:rsid w:val="00336151"/>
    <w:rsid w:val="00370128"/>
    <w:rsid w:val="00374BE0"/>
    <w:rsid w:val="00376CAF"/>
    <w:rsid w:val="00377BED"/>
    <w:rsid w:val="00393240"/>
    <w:rsid w:val="0039625E"/>
    <w:rsid w:val="003A1B7A"/>
    <w:rsid w:val="003A1EBB"/>
    <w:rsid w:val="003A7C9C"/>
    <w:rsid w:val="003E07AB"/>
    <w:rsid w:val="003E25B8"/>
    <w:rsid w:val="003F5C14"/>
    <w:rsid w:val="00400556"/>
    <w:rsid w:val="0040517D"/>
    <w:rsid w:val="00406B99"/>
    <w:rsid w:val="00412D66"/>
    <w:rsid w:val="00413270"/>
    <w:rsid w:val="00414F2B"/>
    <w:rsid w:val="00423A92"/>
    <w:rsid w:val="004402F8"/>
    <w:rsid w:val="00457C9F"/>
    <w:rsid w:val="004710B3"/>
    <w:rsid w:val="004878B5"/>
    <w:rsid w:val="00492A4F"/>
    <w:rsid w:val="004C0CC9"/>
    <w:rsid w:val="004C714D"/>
    <w:rsid w:val="004E09F0"/>
    <w:rsid w:val="004E1A5E"/>
    <w:rsid w:val="004E5E38"/>
    <w:rsid w:val="004F3813"/>
    <w:rsid w:val="004F6889"/>
    <w:rsid w:val="00504609"/>
    <w:rsid w:val="00505351"/>
    <w:rsid w:val="00507673"/>
    <w:rsid w:val="00515CBA"/>
    <w:rsid w:val="00517F20"/>
    <w:rsid w:val="00523EBD"/>
    <w:rsid w:val="0053384F"/>
    <w:rsid w:val="00562D12"/>
    <w:rsid w:val="005710A3"/>
    <w:rsid w:val="00574192"/>
    <w:rsid w:val="005833E5"/>
    <w:rsid w:val="00583D1D"/>
    <w:rsid w:val="005850AD"/>
    <w:rsid w:val="005B39E1"/>
    <w:rsid w:val="005D0918"/>
    <w:rsid w:val="005D4A4E"/>
    <w:rsid w:val="005F39B0"/>
    <w:rsid w:val="005F514F"/>
    <w:rsid w:val="00600CF7"/>
    <w:rsid w:val="00614FE3"/>
    <w:rsid w:val="0061780D"/>
    <w:rsid w:val="00625566"/>
    <w:rsid w:val="006403BF"/>
    <w:rsid w:val="00642356"/>
    <w:rsid w:val="00646277"/>
    <w:rsid w:val="00663912"/>
    <w:rsid w:val="00664A45"/>
    <w:rsid w:val="00674246"/>
    <w:rsid w:val="00676915"/>
    <w:rsid w:val="00677E6D"/>
    <w:rsid w:val="00687851"/>
    <w:rsid w:val="006A00A0"/>
    <w:rsid w:val="006A0A74"/>
    <w:rsid w:val="006A743F"/>
    <w:rsid w:val="006B6F05"/>
    <w:rsid w:val="006C5065"/>
    <w:rsid w:val="006C7218"/>
    <w:rsid w:val="006D0A62"/>
    <w:rsid w:val="006D23EC"/>
    <w:rsid w:val="006E3F16"/>
    <w:rsid w:val="007004EF"/>
    <w:rsid w:val="0070209E"/>
    <w:rsid w:val="0070672F"/>
    <w:rsid w:val="007075C8"/>
    <w:rsid w:val="007079E9"/>
    <w:rsid w:val="00713ACA"/>
    <w:rsid w:val="00714F94"/>
    <w:rsid w:val="00725A4A"/>
    <w:rsid w:val="00731D0C"/>
    <w:rsid w:val="0073584D"/>
    <w:rsid w:val="007378F6"/>
    <w:rsid w:val="0074580D"/>
    <w:rsid w:val="00787108"/>
    <w:rsid w:val="007B5AAC"/>
    <w:rsid w:val="007B5D43"/>
    <w:rsid w:val="007D498B"/>
    <w:rsid w:val="007D624D"/>
    <w:rsid w:val="007F39D9"/>
    <w:rsid w:val="007F6870"/>
    <w:rsid w:val="008054AD"/>
    <w:rsid w:val="00821469"/>
    <w:rsid w:val="00823BC6"/>
    <w:rsid w:val="0083309E"/>
    <w:rsid w:val="00837DF4"/>
    <w:rsid w:val="00850A11"/>
    <w:rsid w:val="00866701"/>
    <w:rsid w:val="00882B55"/>
    <w:rsid w:val="0089595E"/>
    <w:rsid w:val="00897C35"/>
    <w:rsid w:val="008A3CCF"/>
    <w:rsid w:val="008A5DC4"/>
    <w:rsid w:val="008B248B"/>
    <w:rsid w:val="008C4C36"/>
    <w:rsid w:val="008C70D0"/>
    <w:rsid w:val="008D06B7"/>
    <w:rsid w:val="008E5781"/>
    <w:rsid w:val="00905B0F"/>
    <w:rsid w:val="0091670E"/>
    <w:rsid w:val="0095764C"/>
    <w:rsid w:val="009627C7"/>
    <w:rsid w:val="00975F6F"/>
    <w:rsid w:val="0098091D"/>
    <w:rsid w:val="00987014"/>
    <w:rsid w:val="00987DAC"/>
    <w:rsid w:val="009974B0"/>
    <w:rsid w:val="009A3D82"/>
    <w:rsid w:val="009A41AB"/>
    <w:rsid w:val="009C2135"/>
    <w:rsid w:val="009C6736"/>
    <w:rsid w:val="009D4A58"/>
    <w:rsid w:val="009E1F02"/>
    <w:rsid w:val="009F17E2"/>
    <w:rsid w:val="009F45A5"/>
    <w:rsid w:val="009F624B"/>
    <w:rsid w:val="00A362BF"/>
    <w:rsid w:val="00A37026"/>
    <w:rsid w:val="00A40C71"/>
    <w:rsid w:val="00A432B1"/>
    <w:rsid w:val="00A5141E"/>
    <w:rsid w:val="00A76A06"/>
    <w:rsid w:val="00A81F93"/>
    <w:rsid w:val="00A9525C"/>
    <w:rsid w:val="00A96F89"/>
    <w:rsid w:val="00A97BF5"/>
    <w:rsid w:val="00AA5361"/>
    <w:rsid w:val="00B150B2"/>
    <w:rsid w:val="00B16F3F"/>
    <w:rsid w:val="00B34230"/>
    <w:rsid w:val="00B34F35"/>
    <w:rsid w:val="00B36D97"/>
    <w:rsid w:val="00B46FF7"/>
    <w:rsid w:val="00B62EBA"/>
    <w:rsid w:val="00B849E8"/>
    <w:rsid w:val="00B97F14"/>
    <w:rsid w:val="00BA0B32"/>
    <w:rsid w:val="00BA693A"/>
    <w:rsid w:val="00BB6B15"/>
    <w:rsid w:val="00BB7208"/>
    <w:rsid w:val="00BC5416"/>
    <w:rsid w:val="00BC5F82"/>
    <w:rsid w:val="00BD4561"/>
    <w:rsid w:val="00BD741E"/>
    <w:rsid w:val="00BE09BC"/>
    <w:rsid w:val="00BF0563"/>
    <w:rsid w:val="00BF1C98"/>
    <w:rsid w:val="00BF5D69"/>
    <w:rsid w:val="00C0187F"/>
    <w:rsid w:val="00C10208"/>
    <w:rsid w:val="00C137BC"/>
    <w:rsid w:val="00C24229"/>
    <w:rsid w:val="00C25009"/>
    <w:rsid w:val="00C33568"/>
    <w:rsid w:val="00C64851"/>
    <w:rsid w:val="00C823AC"/>
    <w:rsid w:val="00C82D01"/>
    <w:rsid w:val="00C876CE"/>
    <w:rsid w:val="00CC48E0"/>
    <w:rsid w:val="00CC7C06"/>
    <w:rsid w:val="00CD44EF"/>
    <w:rsid w:val="00CD664E"/>
    <w:rsid w:val="00CE0210"/>
    <w:rsid w:val="00CE475E"/>
    <w:rsid w:val="00CF649A"/>
    <w:rsid w:val="00D008A9"/>
    <w:rsid w:val="00D139A3"/>
    <w:rsid w:val="00D372A9"/>
    <w:rsid w:val="00D50851"/>
    <w:rsid w:val="00D52060"/>
    <w:rsid w:val="00D614EB"/>
    <w:rsid w:val="00D62CB6"/>
    <w:rsid w:val="00D7005D"/>
    <w:rsid w:val="00D73C97"/>
    <w:rsid w:val="00D764F2"/>
    <w:rsid w:val="00D802EB"/>
    <w:rsid w:val="00D96EFA"/>
    <w:rsid w:val="00DA02E2"/>
    <w:rsid w:val="00DA17A7"/>
    <w:rsid w:val="00DB4914"/>
    <w:rsid w:val="00DC5981"/>
    <w:rsid w:val="00DE3586"/>
    <w:rsid w:val="00DF2737"/>
    <w:rsid w:val="00E02948"/>
    <w:rsid w:val="00E2125B"/>
    <w:rsid w:val="00E22103"/>
    <w:rsid w:val="00E275DD"/>
    <w:rsid w:val="00E35BAD"/>
    <w:rsid w:val="00E36ECF"/>
    <w:rsid w:val="00E36F0E"/>
    <w:rsid w:val="00E40F99"/>
    <w:rsid w:val="00E50BDA"/>
    <w:rsid w:val="00E53F1D"/>
    <w:rsid w:val="00E66881"/>
    <w:rsid w:val="00E80B4D"/>
    <w:rsid w:val="00E90FC2"/>
    <w:rsid w:val="00E93A21"/>
    <w:rsid w:val="00EC3229"/>
    <w:rsid w:val="00EC6443"/>
    <w:rsid w:val="00EE6307"/>
    <w:rsid w:val="00EF4BC6"/>
    <w:rsid w:val="00F03442"/>
    <w:rsid w:val="00F05718"/>
    <w:rsid w:val="00F211D2"/>
    <w:rsid w:val="00F23C52"/>
    <w:rsid w:val="00F247C8"/>
    <w:rsid w:val="00F36B3C"/>
    <w:rsid w:val="00F472E1"/>
    <w:rsid w:val="00F47CAB"/>
    <w:rsid w:val="00F6579F"/>
    <w:rsid w:val="00F8521C"/>
    <w:rsid w:val="00F853EC"/>
    <w:rsid w:val="00F85928"/>
    <w:rsid w:val="00FA5A86"/>
    <w:rsid w:val="00FA757E"/>
    <w:rsid w:val="00FD6040"/>
    <w:rsid w:val="00FD69B2"/>
    <w:rsid w:val="00FE0846"/>
    <w:rsid w:val="00FF247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vertical-relative:page" fill="f" fillcolor="white" stroke="f">
      <v:fill color="white" on="f"/>
      <v:stroke on="f"/>
    </o:shapedefaults>
    <o:shapelayout v:ext="edit">
      <o:idmap v:ext="edit" data="1"/>
    </o:shapelayout>
  </w:shapeDefaults>
  <w:decimalSymbol w:val="."/>
  <w:listSeparator w:val=","/>
  <w14:docId w14:val="21EDF766"/>
  <w15:docId w15:val="{FF24C95F-A527-47F8-AA02-095BE4B3C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autoRedefine/>
    <w:qFormat/>
    <w:rsid w:val="00C82D01"/>
    <w:rPr>
      <w:rFonts w:ascii="Verdana" w:hAnsi="Verdana"/>
      <w:lang w:val="en-US" w:eastAsia="en-US"/>
    </w:rPr>
  </w:style>
  <w:style w:type="paragraph" w:styleId="Heading1">
    <w:name w:val="heading 1"/>
    <w:basedOn w:val="Normal"/>
    <w:next w:val="Normal"/>
    <w:link w:val="Heading1Char"/>
    <w:qFormat/>
    <w:rsid w:val="00A96F89"/>
    <w:pPr>
      <w:keepNext/>
      <w:outlineLvl w:val="0"/>
    </w:pPr>
    <w:rPr>
      <w:b/>
      <w:sz w:val="24"/>
      <w:lang w:val="en-GB"/>
    </w:rPr>
  </w:style>
  <w:style w:type="paragraph" w:styleId="Heading2">
    <w:name w:val="heading 2"/>
    <w:basedOn w:val="Normal"/>
    <w:next w:val="Normal"/>
    <w:qFormat/>
    <w:rsid w:val="00FA757E"/>
    <w:pPr>
      <w:keepNext/>
      <w:jc w:val="both"/>
      <w:outlineLvl w:val="1"/>
    </w:pPr>
    <w:rPr>
      <w:b/>
      <w:lang w:val="en-GB"/>
    </w:rPr>
  </w:style>
  <w:style w:type="paragraph" w:styleId="Heading3">
    <w:name w:val="heading 3"/>
    <w:basedOn w:val="Normal"/>
    <w:next w:val="Normal"/>
    <w:qFormat/>
    <w:rsid w:val="00FA757E"/>
    <w:pPr>
      <w:keepNext/>
      <w:numPr>
        <w:numId w:val="1"/>
      </w:numPr>
      <w:jc w:val="both"/>
      <w:outlineLvl w:val="2"/>
    </w:pPr>
    <w:rPr>
      <w:b/>
      <w:lang w:val="en-GB"/>
    </w:rPr>
  </w:style>
  <w:style w:type="paragraph" w:styleId="Heading4">
    <w:name w:val="heading 4"/>
    <w:basedOn w:val="Normal"/>
    <w:next w:val="Normal"/>
    <w:qFormat/>
    <w:rsid w:val="00FA757E"/>
    <w:pPr>
      <w:keepNext/>
      <w:outlineLvl w:val="3"/>
    </w:pPr>
    <w:rPr>
      <w:b/>
      <w:sz w:val="28"/>
      <w:u w:val="single"/>
      <w:lang w:val="en-GB"/>
    </w:rPr>
  </w:style>
  <w:style w:type="paragraph" w:styleId="Heading5">
    <w:name w:val="heading 5"/>
    <w:basedOn w:val="Normal"/>
    <w:next w:val="Normal"/>
    <w:qFormat/>
    <w:rsid w:val="00FA757E"/>
    <w:pPr>
      <w:keepNext/>
      <w:jc w:val="both"/>
      <w:outlineLvl w:val="4"/>
    </w:pPr>
    <w:rPr>
      <w:b/>
      <w:sz w:val="24"/>
      <w:lang w:val="en-GB"/>
    </w:rPr>
  </w:style>
  <w:style w:type="paragraph" w:styleId="Heading6">
    <w:name w:val="heading 6"/>
    <w:basedOn w:val="Normal"/>
    <w:next w:val="Normal"/>
    <w:qFormat/>
    <w:rsid w:val="00FA757E"/>
    <w:pPr>
      <w:keepNext/>
      <w:outlineLvl w:val="5"/>
    </w:pPr>
    <w:rPr>
      <w:b/>
      <w:bCs/>
      <w:sz w:val="28"/>
    </w:rPr>
  </w:style>
  <w:style w:type="paragraph" w:styleId="Heading7">
    <w:name w:val="heading 7"/>
    <w:basedOn w:val="Normal"/>
    <w:next w:val="Normal"/>
    <w:qFormat/>
    <w:rsid w:val="00FA757E"/>
    <w:pPr>
      <w:keepNext/>
      <w:jc w:val="both"/>
      <w:outlineLvl w:val="6"/>
    </w:pPr>
    <w:rPr>
      <w:sz w:val="24"/>
      <w:u w:val="single"/>
      <w:lang w:val="en-GB"/>
    </w:rPr>
  </w:style>
  <w:style w:type="paragraph" w:styleId="Heading8">
    <w:name w:val="heading 8"/>
    <w:basedOn w:val="Normal"/>
    <w:next w:val="Normal"/>
    <w:qFormat/>
    <w:rsid w:val="00FA757E"/>
    <w:pPr>
      <w:keepNext/>
      <w:outlineLvl w:val="7"/>
    </w:pPr>
    <w:rPr>
      <w:sz w:val="28"/>
    </w:rPr>
  </w:style>
  <w:style w:type="paragraph" w:styleId="Heading9">
    <w:name w:val="heading 9"/>
    <w:basedOn w:val="Normal"/>
    <w:next w:val="Normal"/>
    <w:qFormat/>
    <w:rsid w:val="00FA757E"/>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A757E"/>
    <w:pPr>
      <w:jc w:val="both"/>
    </w:pPr>
    <w:rPr>
      <w:i/>
      <w:sz w:val="24"/>
      <w:lang w:val="en-GB"/>
    </w:rPr>
  </w:style>
  <w:style w:type="paragraph" w:styleId="BodyText2">
    <w:name w:val="Body Text 2"/>
    <w:basedOn w:val="Normal"/>
    <w:rsid w:val="00FA757E"/>
    <w:rPr>
      <w:sz w:val="24"/>
      <w:lang w:val="en-GB"/>
    </w:rPr>
  </w:style>
  <w:style w:type="paragraph" w:styleId="Header">
    <w:name w:val="header"/>
    <w:basedOn w:val="Normal"/>
    <w:link w:val="HeaderChar"/>
    <w:rsid w:val="00FA757E"/>
    <w:pPr>
      <w:tabs>
        <w:tab w:val="center" w:pos="4320"/>
        <w:tab w:val="right" w:pos="8640"/>
      </w:tabs>
    </w:pPr>
  </w:style>
  <w:style w:type="paragraph" w:styleId="Footer">
    <w:name w:val="footer"/>
    <w:basedOn w:val="Normal"/>
    <w:rsid w:val="00FA757E"/>
    <w:pPr>
      <w:tabs>
        <w:tab w:val="center" w:pos="4320"/>
        <w:tab w:val="right" w:pos="8640"/>
      </w:tabs>
    </w:pPr>
  </w:style>
  <w:style w:type="character" w:styleId="PageNumber">
    <w:name w:val="page number"/>
    <w:basedOn w:val="DefaultParagraphFont"/>
    <w:rsid w:val="00FA757E"/>
  </w:style>
  <w:style w:type="paragraph" w:styleId="BlockText">
    <w:name w:val="Block Text"/>
    <w:basedOn w:val="Normal"/>
    <w:rsid w:val="00FA757E"/>
    <w:pPr>
      <w:ind w:left="1440" w:right="1646"/>
      <w:jc w:val="both"/>
    </w:pPr>
    <w:rPr>
      <w:b/>
      <w:sz w:val="24"/>
      <w:lang w:val="en-GB"/>
    </w:rPr>
  </w:style>
  <w:style w:type="paragraph" w:styleId="BodyTextIndent">
    <w:name w:val="Body Text Indent"/>
    <w:basedOn w:val="Normal"/>
    <w:link w:val="BodyTextIndentChar"/>
    <w:rsid w:val="00FA757E"/>
    <w:pPr>
      <w:ind w:left="720"/>
      <w:jc w:val="both"/>
    </w:pPr>
    <w:rPr>
      <w:lang w:val="en-GB"/>
    </w:rPr>
  </w:style>
  <w:style w:type="paragraph" w:styleId="BodyTextIndent3">
    <w:name w:val="Body Text Indent 3"/>
    <w:basedOn w:val="Normal"/>
    <w:rsid w:val="00FA757E"/>
    <w:pPr>
      <w:ind w:left="720"/>
      <w:jc w:val="both"/>
    </w:pPr>
    <w:rPr>
      <w:sz w:val="24"/>
    </w:rPr>
  </w:style>
  <w:style w:type="paragraph" w:styleId="Title">
    <w:name w:val="Title"/>
    <w:basedOn w:val="Normal"/>
    <w:link w:val="TitleChar"/>
    <w:qFormat/>
    <w:rsid w:val="00FA757E"/>
    <w:pPr>
      <w:jc w:val="center"/>
    </w:pPr>
    <w:rPr>
      <w:b/>
      <w:sz w:val="22"/>
      <w:lang w:val="en-GB"/>
    </w:rPr>
  </w:style>
  <w:style w:type="paragraph" w:styleId="BodyText3">
    <w:name w:val="Body Text 3"/>
    <w:basedOn w:val="Normal"/>
    <w:rsid w:val="00FA757E"/>
    <w:pPr>
      <w:jc w:val="both"/>
    </w:pPr>
    <w:rPr>
      <w:sz w:val="24"/>
    </w:rPr>
  </w:style>
  <w:style w:type="paragraph" w:customStyle="1" w:styleId="Base">
    <w:name w:val="Base"/>
    <w:link w:val="BaseChar"/>
    <w:autoRedefine/>
    <w:rsid w:val="00FA757E"/>
    <w:pPr>
      <w:widowControl w:val="0"/>
      <w:autoSpaceDE w:val="0"/>
      <w:autoSpaceDN w:val="0"/>
      <w:spacing w:before="40" w:after="40" w:line="300" w:lineRule="exact"/>
    </w:pPr>
    <w:rPr>
      <w:rFonts w:ascii="Arial" w:hAnsi="Arial" w:cs="Arial"/>
      <w:sz w:val="18"/>
      <w:szCs w:val="18"/>
      <w:lang w:eastAsia="en-US"/>
    </w:rPr>
  </w:style>
  <w:style w:type="paragraph" w:styleId="BodyTextIndent2">
    <w:name w:val="Body Text Indent 2"/>
    <w:basedOn w:val="Normal"/>
    <w:rsid w:val="00FA757E"/>
    <w:pPr>
      <w:ind w:left="709"/>
    </w:pPr>
    <w:rPr>
      <w:sz w:val="24"/>
    </w:rPr>
  </w:style>
  <w:style w:type="paragraph" w:customStyle="1" w:styleId="BannerBase">
    <w:name w:val="Banner Base"/>
    <w:autoRedefine/>
    <w:rsid w:val="00FA757E"/>
    <w:pPr>
      <w:keepNext/>
      <w:widowControl w:val="0"/>
      <w:autoSpaceDE w:val="0"/>
      <w:autoSpaceDN w:val="0"/>
      <w:ind w:left="567"/>
    </w:pPr>
    <w:rPr>
      <w:rFonts w:ascii="Tahoma" w:hAnsi="Tahoma" w:cs="Tahoma"/>
      <w:sz w:val="24"/>
      <w:szCs w:val="32"/>
      <w:lang w:eastAsia="en-US"/>
    </w:rPr>
  </w:style>
  <w:style w:type="paragraph" w:customStyle="1" w:styleId="Basetop">
    <w:name w:val="Base top"/>
    <w:basedOn w:val="Base"/>
    <w:autoRedefine/>
    <w:rsid w:val="00FA757E"/>
    <w:pPr>
      <w:ind w:right="567"/>
      <w:jc w:val="center"/>
    </w:pPr>
    <w:rPr>
      <w:rFonts w:ascii="Tahoma" w:hAnsi="Tahoma" w:cs="Tahoma"/>
      <w:b/>
      <w:bCs/>
      <w:sz w:val="24"/>
    </w:rPr>
  </w:style>
  <w:style w:type="table" w:styleId="TableGrid">
    <w:name w:val="Table Grid"/>
    <w:basedOn w:val="TableNormal"/>
    <w:rsid w:val="00C01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96F89"/>
    <w:rPr>
      <w:rFonts w:ascii="Verdana" w:hAnsi="Verdana"/>
      <w:b/>
      <w:sz w:val="24"/>
      <w:lang w:eastAsia="en-US"/>
    </w:rPr>
  </w:style>
  <w:style w:type="paragraph" w:styleId="TOC4">
    <w:name w:val="toc 4"/>
    <w:basedOn w:val="Normal"/>
    <w:next w:val="Normal"/>
    <w:autoRedefine/>
    <w:semiHidden/>
    <w:rsid w:val="00DA02E2"/>
    <w:pPr>
      <w:ind w:left="600"/>
    </w:pPr>
  </w:style>
  <w:style w:type="paragraph" w:styleId="TOC1">
    <w:name w:val="toc 1"/>
    <w:basedOn w:val="Normal"/>
    <w:next w:val="Normal"/>
    <w:autoRedefine/>
    <w:uiPriority w:val="39"/>
    <w:rsid w:val="00DA02E2"/>
    <w:rPr>
      <w:b/>
    </w:rPr>
  </w:style>
  <w:style w:type="paragraph" w:styleId="TOC3">
    <w:name w:val="toc 3"/>
    <w:basedOn w:val="Normal"/>
    <w:next w:val="Normal"/>
    <w:autoRedefine/>
    <w:semiHidden/>
    <w:rsid w:val="00DA02E2"/>
    <w:pPr>
      <w:ind w:left="400"/>
    </w:pPr>
  </w:style>
  <w:style w:type="character" w:styleId="Hyperlink">
    <w:name w:val="Hyperlink"/>
    <w:basedOn w:val="DefaultParagraphFont"/>
    <w:uiPriority w:val="99"/>
    <w:rsid w:val="00DA02E2"/>
    <w:rPr>
      <w:color w:val="0000FF"/>
      <w:u w:val="single"/>
    </w:rPr>
  </w:style>
  <w:style w:type="character" w:customStyle="1" w:styleId="BodyTextChar">
    <w:name w:val="Body Text Char"/>
    <w:basedOn w:val="DefaultParagraphFont"/>
    <w:link w:val="BodyText"/>
    <w:rsid w:val="009F17E2"/>
    <w:rPr>
      <w:i/>
      <w:sz w:val="24"/>
      <w:lang w:val="en-GB" w:eastAsia="en-US" w:bidi="ar-SA"/>
    </w:rPr>
  </w:style>
  <w:style w:type="paragraph" w:styleId="TOC2">
    <w:name w:val="toc 2"/>
    <w:basedOn w:val="Normal"/>
    <w:next w:val="Normal"/>
    <w:autoRedefine/>
    <w:uiPriority w:val="39"/>
    <w:rsid w:val="009F17E2"/>
    <w:pPr>
      <w:ind w:left="200"/>
    </w:pPr>
    <w:rPr>
      <w:sz w:val="18"/>
    </w:rPr>
  </w:style>
  <w:style w:type="character" w:customStyle="1" w:styleId="BaseChar">
    <w:name w:val="Base Char"/>
    <w:basedOn w:val="DefaultParagraphFont"/>
    <w:link w:val="Base"/>
    <w:rsid w:val="00C82D01"/>
    <w:rPr>
      <w:rFonts w:ascii="Arial" w:hAnsi="Arial" w:cs="Arial"/>
      <w:sz w:val="18"/>
      <w:szCs w:val="18"/>
      <w:lang w:val="en-GB" w:eastAsia="en-US" w:bidi="ar-SA"/>
    </w:rPr>
  </w:style>
  <w:style w:type="paragraph" w:styleId="Index1">
    <w:name w:val="index 1"/>
    <w:next w:val="Normal"/>
    <w:autoRedefine/>
    <w:uiPriority w:val="99"/>
    <w:semiHidden/>
    <w:rsid w:val="00583D1D"/>
    <w:pPr>
      <w:ind w:left="200" w:hanging="200"/>
    </w:pPr>
    <w:rPr>
      <w:sz w:val="18"/>
      <w:szCs w:val="18"/>
      <w:lang w:val="en-US" w:eastAsia="en-US"/>
    </w:rPr>
  </w:style>
  <w:style w:type="paragraph" w:styleId="Index2">
    <w:name w:val="index 2"/>
    <w:basedOn w:val="Normal"/>
    <w:next w:val="Normal"/>
    <w:autoRedefine/>
    <w:semiHidden/>
    <w:rsid w:val="00821469"/>
    <w:pPr>
      <w:ind w:left="400" w:hanging="200"/>
    </w:pPr>
    <w:rPr>
      <w:rFonts w:ascii="Times New Roman" w:hAnsi="Times New Roman"/>
      <w:sz w:val="18"/>
      <w:szCs w:val="18"/>
    </w:rPr>
  </w:style>
  <w:style w:type="paragraph" w:styleId="Index3">
    <w:name w:val="index 3"/>
    <w:basedOn w:val="Normal"/>
    <w:next w:val="Normal"/>
    <w:autoRedefine/>
    <w:semiHidden/>
    <w:rsid w:val="00821469"/>
    <w:pPr>
      <w:ind w:left="600" w:hanging="200"/>
    </w:pPr>
    <w:rPr>
      <w:rFonts w:ascii="Times New Roman" w:hAnsi="Times New Roman"/>
      <w:sz w:val="18"/>
      <w:szCs w:val="18"/>
    </w:rPr>
  </w:style>
  <w:style w:type="paragraph" w:styleId="Index4">
    <w:name w:val="index 4"/>
    <w:basedOn w:val="Normal"/>
    <w:next w:val="Normal"/>
    <w:autoRedefine/>
    <w:semiHidden/>
    <w:rsid w:val="005710A3"/>
    <w:pPr>
      <w:ind w:left="800" w:hanging="200"/>
    </w:pPr>
    <w:rPr>
      <w:rFonts w:ascii="Times New Roman" w:hAnsi="Times New Roman"/>
      <w:sz w:val="18"/>
      <w:szCs w:val="18"/>
    </w:rPr>
  </w:style>
  <w:style w:type="paragraph" w:styleId="Index5">
    <w:name w:val="index 5"/>
    <w:basedOn w:val="Normal"/>
    <w:next w:val="Normal"/>
    <w:autoRedefine/>
    <w:semiHidden/>
    <w:rsid w:val="005710A3"/>
    <w:pPr>
      <w:ind w:left="1000" w:hanging="200"/>
    </w:pPr>
    <w:rPr>
      <w:rFonts w:ascii="Times New Roman" w:hAnsi="Times New Roman"/>
      <w:sz w:val="18"/>
      <w:szCs w:val="18"/>
    </w:rPr>
  </w:style>
  <w:style w:type="paragraph" w:styleId="Index6">
    <w:name w:val="index 6"/>
    <w:basedOn w:val="Normal"/>
    <w:next w:val="Normal"/>
    <w:autoRedefine/>
    <w:semiHidden/>
    <w:rsid w:val="005710A3"/>
    <w:pPr>
      <w:ind w:left="1200" w:hanging="200"/>
    </w:pPr>
    <w:rPr>
      <w:rFonts w:ascii="Times New Roman" w:hAnsi="Times New Roman"/>
      <w:sz w:val="18"/>
      <w:szCs w:val="18"/>
    </w:rPr>
  </w:style>
  <w:style w:type="paragraph" w:styleId="Index7">
    <w:name w:val="index 7"/>
    <w:basedOn w:val="Normal"/>
    <w:next w:val="Normal"/>
    <w:autoRedefine/>
    <w:semiHidden/>
    <w:rsid w:val="005710A3"/>
    <w:pPr>
      <w:ind w:left="1400" w:hanging="200"/>
    </w:pPr>
    <w:rPr>
      <w:rFonts w:ascii="Times New Roman" w:hAnsi="Times New Roman"/>
      <w:sz w:val="18"/>
      <w:szCs w:val="18"/>
    </w:rPr>
  </w:style>
  <w:style w:type="paragraph" w:styleId="Index8">
    <w:name w:val="index 8"/>
    <w:basedOn w:val="Normal"/>
    <w:next w:val="Normal"/>
    <w:autoRedefine/>
    <w:semiHidden/>
    <w:rsid w:val="005710A3"/>
    <w:pPr>
      <w:ind w:left="1600" w:hanging="200"/>
    </w:pPr>
    <w:rPr>
      <w:rFonts w:ascii="Times New Roman" w:hAnsi="Times New Roman"/>
      <w:sz w:val="18"/>
      <w:szCs w:val="18"/>
    </w:rPr>
  </w:style>
  <w:style w:type="paragraph" w:styleId="Index9">
    <w:name w:val="index 9"/>
    <w:basedOn w:val="Normal"/>
    <w:next w:val="Normal"/>
    <w:autoRedefine/>
    <w:semiHidden/>
    <w:rsid w:val="005710A3"/>
    <w:pPr>
      <w:ind w:left="1800" w:hanging="200"/>
    </w:pPr>
    <w:rPr>
      <w:rFonts w:ascii="Times New Roman" w:hAnsi="Times New Roman"/>
      <w:sz w:val="18"/>
      <w:szCs w:val="18"/>
    </w:rPr>
  </w:style>
  <w:style w:type="paragraph" w:styleId="IndexHeading">
    <w:name w:val="index heading"/>
    <w:basedOn w:val="Normal"/>
    <w:next w:val="Index1"/>
    <w:uiPriority w:val="99"/>
    <w:semiHidden/>
    <w:rsid w:val="005710A3"/>
    <w:pPr>
      <w:spacing w:before="240" w:after="120"/>
      <w:jc w:val="center"/>
    </w:pPr>
    <w:rPr>
      <w:rFonts w:ascii="Times New Roman" w:hAnsi="Times New Roman"/>
      <w:b/>
      <w:bCs/>
      <w:sz w:val="26"/>
      <w:szCs w:val="26"/>
    </w:rPr>
  </w:style>
  <w:style w:type="character" w:customStyle="1" w:styleId="HeaderChar">
    <w:name w:val="Header Char"/>
    <w:basedOn w:val="DefaultParagraphFont"/>
    <w:link w:val="Header"/>
    <w:rsid w:val="006C7218"/>
    <w:rPr>
      <w:rFonts w:ascii="Verdana" w:hAnsi="Verdana"/>
      <w:lang w:val="en-US" w:eastAsia="en-US" w:bidi="ar-SA"/>
    </w:rPr>
  </w:style>
  <w:style w:type="paragraph" w:customStyle="1" w:styleId="StyleTitleLeft">
    <w:name w:val="Style Title + Left"/>
    <w:basedOn w:val="Title"/>
    <w:rsid w:val="001720F9"/>
    <w:pPr>
      <w:jc w:val="left"/>
      <w:outlineLvl w:val="0"/>
    </w:pPr>
    <w:rPr>
      <w:bCs/>
      <w:noProof/>
      <w:kern w:val="28"/>
      <w:sz w:val="40"/>
      <w:szCs w:val="40"/>
    </w:rPr>
  </w:style>
  <w:style w:type="character" w:customStyle="1" w:styleId="TitleChar">
    <w:name w:val="Title Char"/>
    <w:basedOn w:val="DefaultParagraphFont"/>
    <w:link w:val="Title"/>
    <w:rsid w:val="001720F9"/>
    <w:rPr>
      <w:rFonts w:ascii="Verdana" w:hAnsi="Verdana"/>
      <w:b/>
      <w:sz w:val="22"/>
      <w:lang w:eastAsia="en-US"/>
    </w:rPr>
  </w:style>
  <w:style w:type="paragraph" w:styleId="BalloonText">
    <w:name w:val="Balloon Text"/>
    <w:basedOn w:val="Normal"/>
    <w:link w:val="BalloonTextChar"/>
    <w:uiPriority w:val="99"/>
    <w:semiHidden/>
    <w:unhideWhenUsed/>
    <w:rsid w:val="001720F9"/>
    <w:rPr>
      <w:rFonts w:ascii="Tahoma" w:hAnsi="Tahoma" w:cs="Tahoma"/>
      <w:sz w:val="16"/>
      <w:szCs w:val="16"/>
    </w:rPr>
  </w:style>
  <w:style w:type="character" w:customStyle="1" w:styleId="BalloonTextChar">
    <w:name w:val="Balloon Text Char"/>
    <w:basedOn w:val="DefaultParagraphFont"/>
    <w:link w:val="BalloonText"/>
    <w:uiPriority w:val="99"/>
    <w:semiHidden/>
    <w:rsid w:val="001720F9"/>
    <w:rPr>
      <w:rFonts w:ascii="Tahoma" w:hAnsi="Tahoma" w:cs="Tahoma"/>
      <w:sz w:val="16"/>
      <w:szCs w:val="16"/>
      <w:lang w:val="en-US" w:eastAsia="en-US"/>
    </w:rPr>
  </w:style>
  <w:style w:type="character" w:customStyle="1" w:styleId="BodyTextIndentChar">
    <w:name w:val="Body Text Indent Char"/>
    <w:link w:val="BodyTextIndent"/>
    <w:rsid w:val="00B97F14"/>
    <w:rPr>
      <w:rFonts w:ascii="Verdana" w:hAnsi="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08.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4.png"/><Relationship Id="rId138" Type="http://schemas.openxmlformats.org/officeDocument/2006/relationships/image" Target="media/image129.png"/><Relationship Id="rId16" Type="http://schemas.openxmlformats.org/officeDocument/2006/relationships/image" Target="media/image9.jpeg"/><Relationship Id="rId107" Type="http://schemas.openxmlformats.org/officeDocument/2006/relationships/image" Target="media/image98.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oleObject" Target="embeddings/oleObject1.bin"/><Relationship Id="rId102" Type="http://schemas.openxmlformats.org/officeDocument/2006/relationships/image" Target="media/image93.png"/><Relationship Id="rId123" Type="http://schemas.openxmlformats.org/officeDocument/2006/relationships/image" Target="media/image114.png"/><Relationship Id="rId128" Type="http://schemas.openxmlformats.org/officeDocument/2006/relationships/image" Target="media/image119.png"/><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4.png"/><Relationship Id="rId118" Type="http://schemas.openxmlformats.org/officeDocument/2006/relationships/image" Target="media/image109.png"/><Relationship Id="rId134" Type="http://schemas.openxmlformats.org/officeDocument/2006/relationships/image" Target="media/image125.png"/><Relationship Id="rId139" Type="http://schemas.openxmlformats.org/officeDocument/2006/relationships/image" Target="media/image130.png"/><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2.wmf"/><Relationship Id="rId85" Type="http://schemas.openxmlformats.org/officeDocument/2006/relationships/image" Target="media/image76.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png"/><Relationship Id="rId14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94.png"/><Relationship Id="rId108" Type="http://schemas.openxmlformats.org/officeDocument/2006/relationships/image" Target="media/image99.png"/><Relationship Id="rId116" Type="http://schemas.openxmlformats.org/officeDocument/2006/relationships/image" Target="media/image107.png"/><Relationship Id="rId124" Type="http://schemas.openxmlformats.org/officeDocument/2006/relationships/image" Target="media/image115.png"/><Relationship Id="rId129" Type="http://schemas.openxmlformats.org/officeDocument/2006/relationships/image" Target="media/image120.png"/><Relationship Id="rId137" Type="http://schemas.openxmlformats.org/officeDocument/2006/relationships/image" Target="media/image128.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image" Target="media/image87.png"/><Relationship Id="rId111" Type="http://schemas.openxmlformats.org/officeDocument/2006/relationships/image" Target="media/image102.png"/><Relationship Id="rId132" Type="http://schemas.openxmlformats.org/officeDocument/2006/relationships/image" Target="media/image123.png"/><Relationship Id="rId140" Type="http://schemas.openxmlformats.org/officeDocument/2006/relationships/image" Target="media/image13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7.png"/><Relationship Id="rId114" Type="http://schemas.openxmlformats.org/officeDocument/2006/relationships/image" Target="media/image105.png"/><Relationship Id="rId119" Type="http://schemas.openxmlformats.org/officeDocument/2006/relationships/image" Target="media/image110.png"/><Relationship Id="rId127" Type="http://schemas.openxmlformats.org/officeDocument/2006/relationships/image" Target="media/image118.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wmf"/><Relationship Id="rId81" Type="http://schemas.openxmlformats.org/officeDocument/2006/relationships/oleObject" Target="embeddings/oleObject2.bin"/><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130" Type="http://schemas.openxmlformats.org/officeDocument/2006/relationships/image" Target="media/image121.png"/><Relationship Id="rId135" Type="http://schemas.openxmlformats.org/officeDocument/2006/relationships/image" Target="media/image126.png"/><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0.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png"/><Relationship Id="rId125" Type="http://schemas.openxmlformats.org/officeDocument/2006/relationships/image" Target="media/image116.png"/><Relationship Id="rId141"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6.png"/><Relationship Id="rId131" Type="http://schemas.openxmlformats.org/officeDocument/2006/relationships/image" Target="media/image122.png"/><Relationship Id="rId136" Type="http://schemas.openxmlformats.org/officeDocument/2006/relationships/image" Target="media/image127.png"/><Relationship Id="rId61" Type="http://schemas.openxmlformats.org/officeDocument/2006/relationships/image" Target="media/image54.png"/><Relationship Id="rId82" Type="http://schemas.openxmlformats.org/officeDocument/2006/relationships/image" Target="media/image73.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7.png"/></Relationships>
</file>

<file path=word/_rels/header1.xml.rels><?xml version="1.0" encoding="UTF-8" standalone="yes"?>
<Relationships xmlns="http://schemas.openxmlformats.org/package/2006/relationships"><Relationship Id="rId1" Type="http://schemas.openxmlformats.org/officeDocument/2006/relationships/image" Target="media/image13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B9C8F-50B5-47A3-9DAD-65734AD9A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73</Pages>
  <Words>9625</Words>
  <Characters>54864</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Nonconformities Module</vt:lpstr>
    </vt:vector>
  </TitlesOfParts>
  <Company>IdeaGen Software Limited</Company>
  <LinksUpToDate>false</LinksUpToDate>
  <CharactersWithSpaces>64361</CharactersWithSpaces>
  <SharedDoc>false</SharedDoc>
  <HLinks>
    <vt:vector size="246" baseType="variant">
      <vt:variant>
        <vt:i4>1900597</vt:i4>
      </vt:variant>
      <vt:variant>
        <vt:i4>242</vt:i4>
      </vt:variant>
      <vt:variant>
        <vt:i4>0</vt:i4>
      </vt:variant>
      <vt:variant>
        <vt:i4>5</vt:i4>
      </vt:variant>
      <vt:variant>
        <vt:lpwstr/>
      </vt:variant>
      <vt:variant>
        <vt:lpwstr>_Toc278184784</vt:lpwstr>
      </vt:variant>
      <vt:variant>
        <vt:i4>1900597</vt:i4>
      </vt:variant>
      <vt:variant>
        <vt:i4>236</vt:i4>
      </vt:variant>
      <vt:variant>
        <vt:i4>0</vt:i4>
      </vt:variant>
      <vt:variant>
        <vt:i4>5</vt:i4>
      </vt:variant>
      <vt:variant>
        <vt:lpwstr/>
      </vt:variant>
      <vt:variant>
        <vt:lpwstr>_Toc278184783</vt:lpwstr>
      </vt:variant>
      <vt:variant>
        <vt:i4>1900597</vt:i4>
      </vt:variant>
      <vt:variant>
        <vt:i4>230</vt:i4>
      </vt:variant>
      <vt:variant>
        <vt:i4>0</vt:i4>
      </vt:variant>
      <vt:variant>
        <vt:i4>5</vt:i4>
      </vt:variant>
      <vt:variant>
        <vt:lpwstr/>
      </vt:variant>
      <vt:variant>
        <vt:lpwstr>_Toc278184782</vt:lpwstr>
      </vt:variant>
      <vt:variant>
        <vt:i4>1900597</vt:i4>
      </vt:variant>
      <vt:variant>
        <vt:i4>224</vt:i4>
      </vt:variant>
      <vt:variant>
        <vt:i4>0</vt:i4>
      </vt:variant>
      <vt:variant>
        <vt:i4>5</vt:i4>
      </vt:variant>
      <vt:variant>
        <vt:lpwstr/>
      </vt:variant>
      <vt:variant>
        <vt:lpwstr>_Toc278184781</vt:lpwstr>
      </vt:variant>
      <vt:variant>
        <vt:i4>1900597</vt:i4>
      </vt:variant>
      <vt:variant>
        <vt:i4>218</vt:i4>
      </vt:variant>
      <vt:variant>
        <vt:i4>0</vt:i4>
      </vt:variant>
      <vt:variant>
        <vt:i4>5</vt:i4>
      </vt:variant>
      <vt:variant>
        <vt:lpwstr/>
      </vt:variant>
      <vt:variant>
        <vt:lpwstr>_Toc278184780</vt:lpwstr>
      </vt:variant>
      <vt:variant>
        <vt:i4>1179701</vt:i4>
      </vt:variant>
      <vt:variant>
        <vt:i4>212</vt:i4>
      </vt:variant>
      <vt:variant>
        <vt:i4>0</vt:i4>
      </vt:variant>
      <vt:variant>
        <vt:i4>5</vt:i4>
      </vt:variant>
      <vt:variant>
        <vt:lpwstr/>
      </vt:variant>
      <vt:variant>
        <vt:lpwstr>_Toc278184779</vt:lpwstr>
      </vt:variant>
      <vt:variant>
        <vt:i4>1179701</vt:i4>
      </vt:variant>
      <vt:variant>
        <vt:i4>206</vt:i4>
      </vt:variant>
      <vt:variant>
        <vt:i4>0</vt:i4>
      </vt:variant>
      <vt:variant>
        <vt:i4>5</vt:i4>
      </vt:variant>
      <vt:variant>
        <vt:lpwstr/>
      </vt:variant>
      <vt:variant>
        <vt:lpwstr>_Toc278184778</vt:lpwstr>
      </vt:variant>
      <vt:variant>
        <vt:i4>1179701</vt:i4>
      </vt:variant>
      <vt:variant>
        <vt:i4>200</vt:i4>
      </vt:variant>
      <vt:variant>
        <vt:i4>0</vt:i4>
      </vt:variant>
      <vt:variant>
        <vt:i4>5</vt:i4>
      </vt:variant>
      <vt:variant>
        <vt:lpwstr/>
      </vt:variant>
      <vt:variant>
        <vt:lpwstr>_Toc278184777</vt:lpwstr>
      </vt:variant>
      <vt:variant>
        <vt:i4>1179701</vt:i4>
      </vt:variant>
      <vt:variant>
        <vt:i4>194</vt:i4>
      </vt:variant>
      <vt:variant>
        <vt:i4>0</vt:i4>
      </vt:variant>
      <vt:variant>
        <vt:i4>5</vt:i4>
      </vt:variant>
      <vt:variant>
        <vt:lpwstr/>
      </vt:variant>
      <vt:variant>
        <vt:lpwstr>_Toc278184776</vt:lpwstr>
      </vt:variant>
      <vt:variant>
        <vt:i4>1179701</vt:i4>
      </vt:variant>
      <vt:variant>
        <vt:i4>188</vt:i4>
      </vt:variant>
      <vt:variant>
        <vt:i4>0</vt:i4>
      </vt:variant>
      <vt:variant>
        <vt:i4>5</vt:i4>
      </vt:variant>
      <vt:variant>
        <vt:lpwstr/>
      </vt:variant>
      <vt:variant>
        <vt:lpwstr>_Toc278184775</vt:lpwstr>
      </vt:variant>
      <vt:variant>
        <vt:i4>1179701</vt:i4>
      </vt:variant>
      <vt:variant>
        <vt:i4>182</vt:i4>
      </vt:variant>
      <vt:variant>
        <vt:i4>0</vt:i4>
      </vt:variant>
      <vt:variant>
        <vt:i4>5</vt:i4>
      </vt:variant>
      <vt:variant>
        <vt:lpwstr/>
      </vt:variant>
      <vt:variant>
        <vt:lpwstr>_Toc278184774</vt:lpwstr>
      </vt:variant>
      <vt:variant>
        <vt:i4>1179701</vt:i4>
      </vt:variant>
      <vt:variant>
        <vt:i4>176</vt:i4>
      </vt:variant>
      <vt:variant>
        <vt:i4>0</vt:i4>
      </vt:variant>
      <vt:variant>
        <vt:i4>5</vt:i4>
      </vt:variant>
      <vt:variant>
        <vt:lpwstr/>
      </vt:variant>
      <vt:variant>
        <vt:lpwstr>_Toc278184773</vt:lpwstr>
      </vt:variant>
      <vt:variant>
        <vt:i4>1179701</vt:i4>
      </vt:variant>
      <vt:variant>
        <vt:i4>170</vt:i4>
      </vt:variant>
      <vt:variant>
        <vt:i4>0</vt:i4>
      </vt:variant>
      <vt:variant>
        <vt:i4>5</vt:i4>
      </vt:variant>
      <vt:variant>
        <vt:lpwstr/>
      </vt:variant>
      <vt:variant>
        <vt:lpwstr>_Toc278184772</vt:lpwstr>
      </vt:variant>
      <vt:variant>
        <vt:i4>1179701</vt:i4>
      </vt:variant>
      <vt:variant>
        <vt:i4>164</vt:i4>
      </vt:variant>
      <vt:variant>
        <vt:i4>0</vt:i4>
      </vt:variant>
      <vt:variant>
        <vt:i4>5</vt:i4>
      </vt:variant>
      <vt:variant>
        <vt:lpwstr/>
      </vt:variant>
      <vt:variant>
        <vt:lpwstr>_Toc278184771</vt:lpwstr>
      </vt:variant>
      <vt:variant>
        <vt:i4>1179701</vt:i4>
      </vt:variant>
      <vt:variant>
        <vt:i4>158</vt:i4>
      </vt:variant>
      <vt:variant>
        <vt:i4>0</vt:i4>
      </vt:variant>
      <vt:variant>
        <vt:i4>5</vt:i4>
      </vt:variant>
      <vt:variant>
        <vt:lpwstr/>
      </vt:variant>
      <vt:variant>
        <vt:lpwstr>_Toc278184770</vt:lpwstr>
      </vt:variant>
      <vt:variant>
        <vt:i4>1245237</vt:i4>
      </vt:variant>
      <vt:variant>
        <vt:i4>152</vt:i4>
      </vt:variant>
      <vt:variant>
        <vt:i4>0</vt:i4>
      </vt:variant>
      <vt:variant>
        <vt:i4>5</vt:i4>
      </vt:variant>
      <vt:variant>
        <vt:lpwstr/>
      </vt:variant>
      <vt:variant>
        <vt:lpwstr>_Toc278184769</vt:lpwstr>
      </vt:variant>
      <vt:variant>
        <vt:i4>1245237</vt:i4>
      </vt:variant>
      <vt:variant>
        <vt:i4>146</vt:i4>
      </vt:variant>
      <vt:variant>
        <vt:i4>0</vt:i4>
      </vt:variant>
      <vt:variant>
        <vt:i4>5</vt:i4>
      </vt:variant>
      <vt:variant>
        <vt:lpwstr/>
      </vt:variant>
      <vt:variant>
        <vt:lpwstr>_Toc278184768</vt:lpwstr>
      </vt:variant>
      <vt:variant>
        <vt:i4>1245237</vt:i4>
      </vt:variant>
      <vt:variant>
        <vt:i4>140</vt:i4>
      </vt:variant>
      <vt:variant>
        <vt:i4>0</vt:i4>
      </vt:variant>
      <vt:variant>
        <vt:i4>5</vt:i4>
      </vt:variant>
      <vt:variant>
        <vt:lpwstr/>
      </vt:variant>
      <vt:variant>
        <vt:lpwstr>_Toc278184767</vt:lpwstr>
      </vt:variant>
      <vt:variant>
        <vt:i4>1245237</vt:i4>
      </vt:variant>
      <vt:variant>
        <vt:i4>134</vt:i4>
      </vt:variant>
      <vt:variant>
        <vt:i4>0</vt:i4>
      </vt:variant>
      <vt:variant>
        <vt:i4>5</vt:i4>
      </vt:variant>
      <vt:variant>
        <vt:lpwstr/>
      </vt:variant>
      <vt:variant>
        <vt:lpwstr>_Toc278184766</vt:lpwstr>
      </vt:variant>
      <vt:variant>
        <vt:i4>1245237</vt:i4>
      </vt:variant>
      <vt:variant>
        <vt:i4>128</vt:i4>
      </vt:variant>
      <vt:variant>
        <vt:i4>0</vt:i4>
      </vt:variant>
      <vt:variant>
        <vt:i4>5</vt:i4>
      </vt:variant>
      <vt:variant>
        <vt:lpwstr/>
      </vt:variant>
      <vt:variant>
        <vt:lpwstr>_Toc278184765</vt:lpwstr>
      </vt:variant>
      <vt:variant>
        <vt:i4>1245237</vt:i4>
      </vt:variant>
      <vt:variant>
        <vt:i4>122</vt:i4>
      </vt:variant>
      <vt:variant>
        <vt:i4>0</vt:i4>
      </vt:variant>
      <vt:variant>
        <vt:i4>5</vt:i4>
      </vt:variant>
      <vt:variant>
        <vt:lpwstr/>
      </vt:variant>
      <vt:variant>
        <vt:lpwstr>_Toc278184764</vt:lpwstr>
      </vt:variant>
      <vt:variant>
        <vt:i4>1245237</vt:i4>
      </vt:variant>
      <vt:variant>
        <vt:i4>116</vt:i4>
      </vt:variant>
      <vt:variant>
        <vt:i4>0</vt:i4>
      </vt:variant>
      <vt:variant>
        <vt:i4>5</vt:i4>
      </vt:variant>
      <vt:variant>
        <vt:lpwstr/>
      </vt:variant>
      <vt:variant>
        <vt:lpwstr>_Toc278184763</vt:lpwstr>
      </vt:variant>
      <vt:variant>
        <vt:i4>1245237</vt:i4>
      </vt:variant>
      <vt:variant>
        <vt:i4>110</vt:i4>
      </vt:variant>
      <vt:variant>
        <vt:i4>0</vt:i4>
      </vt:variant>
      <vt:variant>
        <vt:i4>5</vt:i4>
      </vt:variant>
      <vt:variant>
        <vt:lpwstr/>
      </vt:variant>
      <vt:variant>
        <vt:lpwstr>_Toc278184762</vt:lpwstr>
      </vt:variant>
      <vt:variant>
        <vt:i4>1245237</vt:i4>
      </vt:variant>
      <vt:variant>
        <vt:i4>104</vt:i4>
      </vt:variant>
      <vt:variant>
        <vt:i4>0</vt:i4>
      </vt:variant>
      <vt:variant>
        <vt:i4>5</vt:i4>
      </vt:variant>
      <vt:variant>
        <vt:lpwstr/>
      </vt:variant>
      <vt:variant>
        <vt:lpwstr>_Toc278184761</vt:lpwstr>
      </vt:variant>
      <vt:variant>
        <vt:i4>1245237</vt:i4>
      </vt:variant>
      <vt:variant>
        <vt:i4>98</vt:i4>
      </vt:variant>
      <vt:variant>
        <vt:i4>0</vt:i4>
      </vt:variant>
      <vt:variant>
        <vt:i4>5</vt:i4>
      </vt:variant>
      <vt:variant>
        <vt:lpwstr/>
      </vt:variant>
      <vt:variant>
        <vt:lpwstr>_Toc278184760</vt:lpwstr>
      </vt:variant>
      <vt:variant>
        <vt:i4>1048629</vt:i4>
      </vt:variant>
      <vt:variant>
        <vt:i4>92</vt:i4>
      </vt:variant>
      <vt:variant>
        <vt:i4>0</vt:i4>
      </vt:variant>
      <vt:variant>
        <vt:i4>5</vt:i4>
      </vt:variant>
      <vt:variant>
        <vt:lpwstr/>
      </vt:variant>
      <vt:variant>
        <vt:lpwstr>_Toc278184759</vt:lpwstr>
      </vt:variant>
      <vt:variant>
        <vt:i4>1048629</vt:i4>
      </vt:variant>
      <vt:variant>
        <vt:i4>86</vt:i4>
      </vt:variant>
      <vt:variant>
        <vt:i4>0</vt:i4>
      </vt:variant>
      <vt:variant>
        <vt:i4>5</vt:i4>
      </vt:variant>
      <vt:variant>
        <vt:lpwstr/>
      </vt:variant>
      <vt:variant>
        <vt:lpwstr>_Toc278184758</vt:lpwstr>
      </vt:variant>
      <vt:variant>
        <vt:i4>1048629</vt:i4>
      </vt:variant>
      <vt:variant>
        <vt:i4>80</vt:i4>
      </vt:variant>
      <vt:variant>
        <vt:i4>0</vt:i4>
      </vt:variant>
      <vt:variant>
        <vt:i4>5</vt:i4>
      </vt:variant>
      <vt:variant>
        <vt:lpwstr/>
      </vt:variant>
      <vt:variant>
        <vt:lpwstr>_Toc278184757</vt:lpwstr>
      </vt:variant>
      <vt:variant>
        <vt:i4>1048629</vt:i4>
      </vt:variant>
      <vt:variant>
        <vt:i4>74</vt:i4>
      </vt:variant>
      <vt:variant>
        <vt:i4>0</vt:i4>
      </vt:variant>
      <vt:variant>
        <vt:i4>5</vt:i4>
      </vt:variant>
      <vt:variant>
        <vt:lpwstr/>
      </vt:variant>
      <vt:variant>
        <vt:lpwstr>_Toc278184756</vt:lpwstr>
      </vt:variant>
      <vt:variant>
        <vt:i4>1048629</vt:i4>
      </vt:variant>
      <vt:variant>
        <vt:i4>68</vt:i4>
      </vt:variant>
      <vt:variant>
        <vt:i4>0</vt:i4>
      </vt:variant>
      <vt:variant>
        <vt:i4>5</vt:i4>
      </vt:variant>
      <vt:variant>
        <vt:lpwstr/>
      </vt:variant>
      <vt:variant>
        <vt:lpwstr>_Toc278184755</vt:lpwstr>
      </vt:variant>
      <vt:variant>
        <vt:i4>1048629</vt:i4>
      </vt:variant>
      <vt:variant>
        <vt:i4>62</vt:i4>
      </vt:variant>
      <vt:variant>
        <vt:i4>0</vt:i4>
      </vt:variant>
      <vt:variant>
        <vt:i4>5</vt:i4>
      </vt:variant>
      <vt:variant>
        <vt:lpwstr/>
      </vt:variant>
      <vt:variant>
        <vt:lpwstr>_Toc278184754</vt:lpwstr>
      </vt:variant>
      <vt:variant>
        <vt:i4>1048629</vt:i4>
      </vt:variant>
      <vt:variant>
        <vt:i4>56</vt:i4>
      </vt:variant>
      <vt:variant>
        <vt:i4>0</vt:i4>
      </vt:variant>
      <vt:variant>
        <vt:i4>5</vt:i4>
      </vt:variant>
      <vt:variant>
        <vt:lpwstr/>
      </vt:variant>
      <vt:variant>
        <vt:lpwstr>_Toc278184753</vt:lpwstr>
      </vt:variant>
      <vt:variant>
        <vt:i4>1048629</vt:i4>
      </vt:variant>
      <vt:variant>
        <vt:i4>50</vt:i4>
      </vt:variant>
      <vt:variant>
        <vt:i4>0</vt:i4>
      </vt:variant>
      <vt:variant>
        <vt:i4>5</vt:i4>
      </vt:variant>
      <vt:variant>
        <vt:lpwstr/>
      </vt:variant>
      <vt:variant>
        <vt:lpwstr>_Toc278184752</vt:lpwstr>
      </vt:variant>
      <vt:variant>
        <vt:i4>1048629</vt:i4>
      </vt:variant>
      <vt:variant>
        <vt:i4>44</vt:i4>
      </vt:variant>
      <vt:variant>
        <vt:i4>0</vt:i4>
      </vt:variant>
      <vt:variant>
        <vt:i4>5</vt:i4>
      </vt:variant>
      <vt:variant>
        <vt:lpwstr/>
      </vt:variant>
      <vt:variant>
        <vt:lpwstr>_Toc278184751</vt:lpwstr>
      </vt:variant>
      <vt:variant>
        <vt:i4>1048629</vt:i4>
      </vt:variant>
      <vt:variant>
        <vt:i4>38</vt:i4>
      </vt:variant>
      <vt:variant>
        <vt:i4>0</vt:i4>
      </vt:variant>
      <vt:variant>
        <vt:i4>5</vt:i4>
      </vt:variant>
      <vt:variant>
        <vt:lpwstr/>
      </vt:variant>
      <vt:variant>
        <vt:lpwstr>_Toc278184750</vt:lpwstr>
      </vt:variant>
      <vt:variant>
        <vt:i4>1114165</vt:i4>
      </vt:variant>
      <vt:variant>
        <vt:i4>32</vt:i4>
      </vt:variant>
      <vt:variant>
        <vt:i4>0</vt:i4>
      </vt:variant>
      <vt:variant>
        <vt:i4>5</vt:i4>
      </vt:variant>
      <vt:variant>
        <vt:lpwstr/>
      </vt:variant>
      <vt:variant>
        <vt:lpwstr>_Toc278184749</vt:lpwstr>
      </vt:variant>
      <vt:variant>
        <vt:i4>1114165</vt:i4>
      </vt:variant>
      <vt:variant>
        <vt:i4>26</vt:i4>
      </vt:variant>
      <vt:variant>
        <vt:i4>0</vt:i4>
      </vt:variant>
      <vt:variant>
        <vt:i4>5</vt:i4>
      </vt:variant>
      <vt:variant>
        <vt:lpwstr/>
      </vt:variant>
      <vt:variant>
        <vt:lpwstr>_Toc278184748</vt:lpwstr>
      </vt:variant>
      <vt:variant>
        <vt:i4>1114165</vt:i4>
      </vt:variant>
      <vt:variant>
        <vt:i4>20</vt:i4>
      </vt:variant>
      <vt:variant>
        <vt:i4>0</vt:i4>
      </vt:variant>
      <vt:variant>
        <vt:i4>5</vt:i4>
      </vt:variant>
      <vt:variant>
        <vt:lpwstr/>
      </vt:variant>
      <vt:variant>
        <vt:lpwstr>_Toc278184747</vt:lpwstr>
      </vt:variant>
      <vt:variant>
        <vt:i4>1114165</vt:i4>
      </vt:variant>
      <vt:variant>
        <vt:i4>14</vt:i4>
      </vt:variant>
      <vt:variant>
        <vt:i4>0</vt:i4>
      </vt:variant>
      <vt:variant>
        <vt:i4>5</vt:i4>
      </vt:variant>
      <vt:variant>
        <vt:lpwstr/>
      </vt:variant>
      <vt:variant>
        <vt:lpwstr>_Toc278184746</vt:lpwstr>
      </vt:variant>
      <vt:variant>
        <vt:i4>1114165</vt:i4>
      </vt:variant>
      <vt:variant>
        <vt:i4>8</vt:i4>
      </vt:variant>
      <vt:variant>
        <vt:i4>0</vt:i4>
      </vt:variant>
      <vt:variant>
        <vt:i4>5</vt:i4>
      </vt:variant>
      <vt:variant>
        <vt:lpwstr/>
      </vt:variant>
      <vt:variant>
        <vt:lpwstr>_Toc278184745</vt:lpwstr>
      </vt:variant>
      <vt:variant>
        <vt:i4>1114165</vt:i4>
      </vt:variant>
      <vt:variant>
        <vt:i4>2</vt:i4>
      </vt:variant>
      <vt:variant>
        <vt:i4>0</vt:i4>
      </vt:variant>
      <vt:variant>
        <vt:i4>5</vt:i4>
      </vt:variant>
      <vt:variant>
        <vt:lpwstr/>
      </vt:variant>
      <vt:variant>
        <vt:lpwstr>_Toc278184744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Nonconformities Module</dc:title>
  <dc:subject/>
  <dc:creator>Bill Bowes</dc:creator>
  <cp:keywords/>
  <cp:lastModifiedBy>Steve Lane</cp:lastModifiedBy>
  <cp:revision>46</cp:revision>
  <cp:lastPrinted>2010-06-01T16:05:00Z</cp:lastPrinted>
  <dcterms:created xsi:type="dcterms:W3CDTF">2016-10-05T08:50:00Z</dcterms:created>
  <dcterms:modified xsi:type="dcterms:W3CDTF">2016-10-05T10:00:00Z</dcterms:modified>
</cp:coreProperties>
</file>