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690521435"/>
        <w:docPartObj>
          <w:docPartGallery w:val="Cover Pages"/>
          <w:docPartUnique/>
        </w:docPartObj>
      </w:sdtPr>
      <w:sdtEndPr/>
      <w:sdtContent>
        <w:p w:rsidR="00370549" w:rsidRDefault="00370549"/>
        <w:p w:rsidR="00370549" w:rsidRDefault="00370549">
          <w:pPr>
            <w:spacing w:after="160" w:line="259" w:lineRule="auto"/>
          </w:pPr>
          <w:r>
            <w:rPr>
              <w:noProof/>
              <w:lang w:val="en-GB" w:eastAsia="en-GB"/>
            </w:rPr>
            <mc:AlternateContent>
              <mc:Choice Requires="wps">
                <w:drawing>
                  <wp:anchor distT="0" distB="0" distL="182880" distR="182880" simplePos="0" relativeHeight="251661312" behindDoc="0" locked="0" layoutInCell="1" allowOverlap="1">
                    <wp:simplePos x="0" y="0"/>
                    <wp:positionH relativeFrom="margin">
                      <wp:posOffset>241935</wp:posOffset>
                    </wp:positionH>
                    <wp:positionV relativeFrom="page">
                      <wp:posOffset>4067175</wp:posOffset>
                    </wp:positionV>
                    <wp:extent cx="5867400" cy="6720840"/>
                    <wp:effectExtent l="0" t="0" r="0" b="635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674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70549" w:rsidRDefault="00EF41E2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53E9D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Workbench 11 Hardware Requirements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370549" w:rsidRDefault="00B53E9D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370549" w:rsidRPr="00370549" w:rsidRDefault="00370549">
                                <w:pPr>
                                  <w:pStyle w:val="NoSpacing"/>
                                  <w:spacing w:before="80" w:after="40"/>
                                  <w:rPr>
                                    <w:rStyle w:val="Heading3Cha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19.05pt;margin-top:320.25pt;width:462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pQdAIAAFcFAAAOAAAAZHJzL2Uyb0RvYy54bWysVE1P3DAQvVfqf7B8LwnfaEUWbUFUlRCg&#10;QsXZ69hsVMfj2t5Ntr++z06yINoLVS/OZObNeD7e+Pyibw3bKB8ashXf3ys5U1ZS3djnin9/vP50&#10;xlmIwtbCkFUV36rAL+YfP5x3bqYOaEWmVp4hiA2zzlV8FaObFUWQK9WKsEdOWRg1+VZE/Prnovai&#10;Q/TWFAdleVJ05GvnSaoQoL0ajHye42utZLzTOqjITMWRW8ynz+cyncX8XMyevXCrRo5piH/IohWN&#10;xaW7UFciCrb2zR+h2kZ6CqTjnqS2IK0bqXINqGa/fFPNw0o4lWtBc4LbtSn8v7DydnPvWVNjdof7&#10;nFnRYkiPqo/sM/Us6dChzoUZgA8O0NjDAPSkD1Cmwnvt2/RFSQx29Hq7628KJ6E8Pjs5PSphkrCd&#10;nB6UZ0d5AsWLu/MhflHUsiRU3GOAua9icxMiUgF0gqTbLF03xuQhGss6RD08LrPDzgIPYxNWZTqM&#10;YVJJQ+pZilujEsbYb0qjHbmCpMhEVJfGs40AhYSUysZcfI4LdEJpJPEexxH/ktV7nIc6ppvJxp1z&#10;21jyufo3adc/ppT1gEcjX9WdxNgv+3HUS6q3mLSnYVuCk9cNpnEjQrwXHuuBCWLl4x0ObQhdp1Hi&#10;bEX+19/0CQ/WwspZh3WrePi5Fl5xZr5a8Dnt5iT4SVhOgl23l4T2g6HIJotw8NFMovbUPuElWKRb&#10;YBJW4q6Kx0m8jMPS4yWRarHIIGygE/HGPjiZQqdpJG499k/Cu5GAEdy9pWkRxewNDwdsJopbrCPY&#10;mEmaGjp0cWw0tjdzd3xp0vPw+j+jXt7D+W8AAAD//wMAUEsDBBQABgAIAAAAIQB0+8MG4AAAAAsB&#10;AAAPAAAAZHJzL2Rvd25yZXYueG1sTI/BTsMwDIbvSLxDZCRuLF3HqrY0nQAJxKRdKFy4ZY1pCo1T&#10;mmwrb485wdH2p9/fX21mN4gjTqH3pGC5SEAgtd701Cl4fXm4ykGEqMnowRMq+MYAm/r8rNKl8Sd6&#10;xmMTO8EhFEqtwMY4llKG1qLTYeFHJL69+8npyOPUSTPpE4e7QaZJkkmne+IPVo94b7H9bA5Owdtq&#10;6oy167uPdLvDnX7qH7dfjVKXF/PtDYiIc/yD4Vef1aFmp70/kAliULDKl0wqyK6TNQgGiizlzZ7J&#10;rMgLkHUl/3eofwAAAP//AwBQSwECLQAUAAYACAAAACEAtoM4kv4AAADhAQAAEwAAAAAAAAAAAAAA&#10;AAAAAAAAW0NvbnRlbnRfVHlwZXNdLnhtbFBLAQItABQABgAIAAAAIQA4/SH/1gAAAJQBAAALAAAA&#10;AAAAAAAAAAAAAC8BAABfcmVscy8ucmVsc1BLAQItABQABgAIAAAAIQAzeKpQdAIAAFcFAAAOAAAA&#10;AAAAAAAAAAAAAC4CAABkcnMvZTJvRG9jLnhtbFBLAQItABQABgAIAAAAIQB0+8MG4AAAAAsBAAAP&#10;AAAAAAAAAAAAAAAAAM4EAABkcnMvZG93bnJldi54bWxQSwUGAAAAAAQABADzAAAA2wUAAAAA&#10;" filled="f" stroked="f" strokeweight=".5pt">
                    <v:textbox style="mso-fit-shape-to-text:t" inset="0,0,0,0">
                      <w:txbxContent>
                        <w:p w:rsidR="00370549" w:rsidRDefault="00EF41E2">
                          <w:pPr>
                            <w:pStyle w:val="NoSpacing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53E9D"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Workbench 11 Hardware Requirements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370549" w:rsidRDefault="00B53E9D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370549" w:rsidRPr="00370549" w:rsidRDefault="00370549">
                          <w:pPr>
                            <w:pStyle w:val="NoSpacing"/>
                            <w:spacing w:before="80" w:after="40"/>
                            <w:rPr>
                              <w:rStyle w:val="Heading3Char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  <w:bookmarkStart w:id="0" w:name="_GoBack" w:displacedByCustomXml="next"/>
        <w:bookmarkEnd w:id="0" w:displacedByCustomXml="next"/>
      </w:sdtContent>
    </w:sdt>
    <w:p w:rsidR="00B53E9D" w:rsidRPr="00B53E9D" w:rsidRDefault="00B53E9D" w:rsidP="00B53E9D">
      <w:pPr>
        <w:pStyle w:val="Heading1"/>
        <w:rPr>
          <w:rFonts w:ascii="Lato" w:hAnsi="Lato"/>
          <w:b/>
          <w:color w:val="595959" w:themeColor="text1" w:themeTint="A6"/>
          <w:sz w:val="28"/>
          <w:szCs w:val="28"/>
        </w:rPr>
      </w:pPr>
      <w:r w:rsidRPr="00B53E9D">
        <w:rPr>
          <w:rFonts w:ascii="Lato" w:hAnsi="Lato"/>
          <w:b/>
          <w:color w:val="595959" w:themeColor="text1" w:themeTint="A6"/>
          <w:sz w:val="28"/>
          <w:szCs w:val="28"/>
        </w:rPr>
        <w:lastRenderedPageBreak/>
        <w:t>WORKBENCH v11 SP1 HARDWARE REQUIREMENTS</w:t>
      </w:r>
    </w:p>
    <w:p w:rsidR="00B53E9D" w:rsidRPr="00B53E9D" w:rsidRDefault="00B53E9D" w:rsidP="00B53E9D">
      <w:pPr>
        <w:rPr>
          <w:rFonts w:cs="Open Sans"/>
          <w:szCs w:val="20"/>
        </w:rPr>
      </w:pP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Workbench uses Firebird Server as the back end database support. This is a separate product supplied by Ideagen Software as part of the cost of the Workbench Software. The current version is 2.1.4 for Windows Server 2008 R2/Server 2012, and is installed onto a server prior to installing Workbench</w:t>
      </w:r>
      <w:r>
        <w:rPr>
          <w:rFonts w:cs="Open Sans"/>
          <w:szCs w:val="20"/>
        </w:rPr>
        <w:t>.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Ideagen Software recommends a dedicated server for the Workbench/Firebird/IV/</w:t>
      </w:r>
      <w:proofErr w:type="spellStart"/>
      <w:r w:rsidRPr="00B53E9D">
        <w:rPr>
          <w:rFonts w:cs="Open Sans"/>
          <w:szCs w:val="20"/>
        </w:rPr>
        <w:t>IVPro</w:t>
      </w:r>
      <w:proofErr w:type="spellEnd"/>
      <w:r w:rsidRPr="00B53E9D">
        <w:rPr>
          <w:rFonts w:cs="Open Sans"/>
          <w:szCs w:val="20"/>
        </w:rPr>
        <w:t xml:space="preserve"> software. If you do not use a separate server, the performance will be severely affected proportional to the other processes/functions that server is performing. Users do NOT require authentication to the Firebird Server to connect to the databases.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Ideagen cannot guarantee there will be no inter-operability issues if you ignore the above adv</w:t>
      </w:r>
      <w:r>
        <w:rPr>
          <w:rFonts w:cs="Open Sans"/>
          <w:szCs w:val="20"/>
        </w:rPr>
        <w:t>ice.</w:t>
      </w:r>
    </w:p>
    <w:p w:rsidR="00B53E9D" w:rsidRPr="00B53E9D" w:rsidRDefault="00B53E9D" w:rsidP="00B53E9D">
      <w:pPr>
        <w:pStyle w:val="Heading1"/>
        <w:rPr>
          <w:rFonts w:ascii="Lato" w:hAnsi="Lato"/>
          <w:b/>
          <w:color w:val="595959" w:themeColor="text1" w:themeTint="A6"/>
          <w:sz w:val="28"/>
          <w:szCs w:val="28"/>
        </w:rPr>
      </w:pPr>
      <w:r w:rsidRPr="00B53E9D">
        <w:rPr>
          <w:rFonts w:ascii="Lato" w:hAnsi="Lato"/>
          <w:b/>
          <w:color w:val="595959" w:themeColor="text1" w:themeTint="A6"/>
          <w:sz w:val="28"/>
          <w:szCs w:val="28"/>
        </w:rPr>
        <w:t>SERVER SOFTWARE INSTALLATION REQUIREMENTS</w:t>
      </w:r>
    </w:p>
    <w:p w:rsidR="00B53E9D" w:rsidRPr="00060D3F" w:rsidRDefault="00B53E9D" w:rsidP="00B53E9D">
      <w:pPr>
        <w:rPr>
          <w:sz w:val="16"/>
          <w:szCs w:val="16"/>
        </w:rPr>
      </w:pPr>
    </w:p>
    <w:p w:rsidR="00B53E9D" w:rsidRPr="00B53E9D" w:rsidRDefault="00B53E9D" w:rsidP="00B53E9D">
      <w:pPr>
        <w:pStyle w:val="Heading9"/>
        <w:rPr>
          <w:rFonts w:ascii="Open Sans" w:hAnsi="Open Sans" w:cs="Open Sans"/>
          <w:i w:val="0"/>
          <w:sz w:val="20"/>
          <w:szCs w:val="20"/>
        </w:rPr>
      </w:pPr>
      <w:r w:rsidRPr="00B53E9D">
        <w:rPr>
          <w:rFonts w:ascii="Open Sans" w:hAnsi="Open Sans" w:cs="Open Sans"/>
          <w:i w:val="0"/>
          <w:sz w:val="20"/>
          <w:szCs w:val="20"/>
        </w:rPr>
        <w:t>Firebird Server - Version 2.1.4</w:t>
      </w:r>
    </w:p>
    <w:p w:rsidR="00B53E9D" w:rsidRPr="00B53E9D" w:rsidRDefault="00B53E9D" w:rsidP="00B53E9D">
      <w:pPr>
        <w:pStyle w:val="Heading1"/>
        <w:rPr>
          <w:rFonts w:ascii="Lato" w:hAnsi="Lato"/>
          <w:b/>
          <w:color w:val="595959" w:themeColor="text1" w:themeTint="A6"/>
          <w:sz w:val="28"/>
          <w:szCs w:val="28"/>
        </w:rPr>
      </w:pPr>
      <w:r w:rsidRPr="00B53E9D">
        <w:rPr>
          <w:rFonts w:ascii="Lato" w:hAnsi="Lato"/>
          <w:b/>
          <w:color w:val="595959" w:themeColor="text1" w:themeTint="A6"/>
          <w:sz w:val="28"/>
          <w:szCs w:val="28"/>
        </w:rPr>
        <w:t>Microsoft Windows Server</w:t>
      </w:r>
    </w:p>
    <w:p w:rsidR="00B53E9D" w:rsidRPr="00060D3F" w:rsidRDefault="00B53E9D" w:rsidP="00B53E9D">
      <w:pPr>
        <w:rPr>
          <w:sz w:val="16"/>
          <w:szCs w:val="16"/>
        </w:rPr>
      </w:pP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Supported Versions:</w:t>
      </w:r>
      <w:r w:rsidRPr="00B53E9D">
        <w:rPr>
          <w:rFonts w:cs="Open Sans"/>
          <w:szCs w:val="20"/>
        </w:rPr>
        <w:tab/>
        <w:t xml:space="preserve">Windows Server 2012/2008 R2/2003 R2, MS Virtual Server, VMware 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Supported Protocols:</w:t>
      </w:r>
      <w:r w:rsidRPr="00B53E9D">
        <w:rPr>
          <w:rFonts w:cs="Open Sans"/>
          <w:szCs w:val="20"/>
        </w:rPr>
        <w:tab/>
        <w:t>TCP/IP - TCP/IP is essential for LAN/WAN co</w:t>
      </w:r>
      <w:r>
        <w:rPr>
          <w:rFonts w:cs="Open Sans"/>
          <w:szCs w:val="20"/>
        </w:rPr>
        <w:t>nnection.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Installation:</w:t>
      </w:r>
      <w:r w:rsidRPr="00B53E9D">
        <w:rPr>
          <w:rFonts w:cs="Open Sans"/>
          <w:szCs w:val="20"/>
        </w:rPr>
        <w:tab/>
        <w:t xml:space="preserve">Software is currently supplied on CD and is installed at the server itself. Administrator access is required for this. Software will require approximately 400Mb of free disk space. User databases </w:t>
      </w:r>
      <w:r w:rsidRPr="00B53E9D">
        <w:rPr>
          <w:rFonts w:cs="Open Sans"/>
          <w:szCs w:val="20"/>
          <w:u w:val="single"/>
        </w:rPr>
        <w:t>MUST</w:t>
      </w:r>
      <w:r w:rsidRPr="00B53E9D">
        <w:rPr>
          <w:rFonts w:cs="Open Sans"/>
          <w:szCs w:val="20"/>
        </w:rPr>
        <w:t xml:space="preserve"> be held on the same server (not necessarily the same partition!). </w:t>
      </w:r>
      <w:r w:rsidRPr="00B53E9D">
        <w:rPr>
          <w:rFonts w:cs="Open Sans"/>
          <w:b/>
          <w:szCs w:val="20"/>
        </w:rPr>
        <w:t>Please be aware that you will need 3 times your combined database sizes in free disk space for maintenance purposes</w:t>
      </w:r>
      <w:r w:rsidRPr="00B53E9D">
        <w:rPr>
          <w:rFonts w:cs="Open Sans"/>
          <w:szCs w:val="20"/>
        </w:rPr>
        <w:t>.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Hardware (Min):</w:t>
      </w:r>
      <w:r w:rsidRPr="00B53E9D">
        <w:rPr>
          <w:rFonts w:cs="Open Sans"/>
          <w:szCs w:val="20"/>
        </w:rPr>
        <w:tab/>
      </w:r>
      <w:r w:rsidRPr="00B53E9D">
        <w:rPr>
          <w:rFonts w:cs="Open Sans"/>
          <w:szCs w:val="20"/>
        </w:rPr>
        <w:tab/>
        <w:t xml:space="preserve">Intel Xeon 3GHz, 2Gb RAM as </w:t>
      </w:r>
      <w:r w:rsidRPr="00B53E9D">
        <w:rPr>
          <w:rFonts w:cs="Open Sans"/>
          <w:szCs w:val="20"/>
          <w:u w:val="single"/>
        </w:rPr>
        <w:t>absolute</w:t>
      </w:r>
      <w:r w:rsidRPr="00B53E9D">
        <w:rPr>
          <w:rFonts w:cs="Open Sans"/>
          <w:szCs w:val="20"/>
        </w:rPr>
        <w:t xml:space="preserve"> minimum,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ab/>
      </w:r>
      <w:r w:rsidRPr="00B53E9D">
        <w:rPr>
          <w:rFonts w:cs="Open Sans"/>
          <w:szCs w:val="20"/>
        </w:rPr>
        <w:tab/>
      </w:r>
      <w:r w:rsidRPr="00B53E9D">
        <w:rPr>
          <w:rFonts w:cs="Open Sans"/>
          <w:szCs w:val="20"/>
        </w:rPr>
        <w:tab/>
        <w:t xml:space="preserve">500Gb or similar HDD, Network Card, Backup Device. 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Hardware (Rec.):</w:t>
      </w:r>
      <w:r w:rsidRPr="00B53E9D">
        <w:rPr>
          <w:rFonts w:cs="Open Sans"/>
          <w:szCs w:val="20"/>
        </w:rPr>
        <w:tab/>
        <w:t xml:space="preserve">Intel Xeon 3GHz (4 core plus) </w:t>
      </w:r>
      <w:proofErr w:type="spellStart"/>
      <w:r w:rsidRPr="00B53E9D">
        <w:rPr>
          <w:rFonts w:cs="Open Sans"/>
          <w:szCs w:val="20"/>
        </w:rPr>
        <w:t>e.g</w:t>
      </w:r>
      <w:proofErr w:type="spellEnd"/>
      <w:r w:rsidRPr="00B53E9D">
        <w:rPr>
          <w:rFonts w:cs="Open Sans"/>
          <w:szCs w:val="20"/>
        </w:rPr>
        <w:t xml:space="preserve"> X5650, 8Gb RAM, 1 Tb HDD, Network Card. Backup Device. Hard disk space depends on database sizes.</w:t>
      </w:r>
    </w:p>
    <w:p w:rsidR="00B53E9D" w:rsidRPr="00B53E9D" w:rsidRDefault="00B53E9D" w:rsidP="00B53E9D">
      <w:pPr>
        <w:pStyle w:val="Heading1"/>
        <w:rPr>
          <w:rFonts w:ascii="Lato" w:hAnsi="Lato"/>
          <w:b/>
          <w:color w:val="595959" w:themeColor="text1" w:themeTint="A6"/>
          <w:sz w:val="28"/>
          <w:szCs w:val="28"/>
        </w:rPr>
      </w:pPr>
      <w:proofErr w:type="spellStart"/>
      <w:r w:rsidRPr="00B53E9D">
        <w:rPr>
          <w:rFonts w:ascii="Lato" w:hAnsi="Lato"/>
          <w:b/>
          <w:color w:val="595959" w:themeColor="text1" w:themeTint="A6"/>
          <w:sz w:val="28"/>
          <w:szCs w:val="28"/>
        </w:rPr>
        <w:t>IntraVista</w:t>
      </w:r>
      <w:proofErr w:type="spellEnd"/>
      <w:r w:rsidRPr="00B53E9D">
        <w:rPr>
          <w:rFonts w:ascii="Lato" w:hAnsi="Lato"/>
          <w:b/>
          <w:color w:val="595959" w:themeColor="text1" w:themeTint="A6"/>
          <w:sz w:val="28"/>
          <w:szCs w:val="28"/>
        </w:rPr>
        <w:t xml:space="preserve"> Requirements</w:t>
      </w:r>
    </w:p>
    <w:p w:rsidR="00B53E9D" w:rsidRPr="00B53E9D" w:rsidRDefault="00B53E9D" w:rsidP="00B53E9D"/>
    <w:p w:rsidR="00B53E9D" w:rsidRPr="00B53E9D" w:rsidRDefault="00B53E9D" w:rsidP="00B53E9D">
      <w:pPr>
        <w:rPr>
          <w:szCs w:val="20"/>
        </w:rPr>
      </w:pPr>
      <w:r w:rsidRPr="00B53E9D">
        <w:rPr>
          <w:szCs w:val="20"/>
        </w:rPr>
        <w:t xml:space="preserve">We recommend that </w:t>
      </w:r>
      <w:proofErr w:type="spellStart"/>
      <w:proofErr w:type="gramStart"/>
      <w:r w:rsidRPr="00B53E9D">
        <w:rPr>
          <w:szCs w:val="20"/>
        </w:rPr>
        <w:t>IntraVista</w:t>
      </w:r>
      <w:proofErr w:type="spellEnd"/>
      <w:r w:rsidRPr="00B53E9D">
        <w:rPr>
          <w:szCs w:val="20"/>
        </w:rPr>
        <w:t xml:space="preserve">  is</w:t>
      </w:r>
      <w:proofErr w:type="gramEnd"/>
      <w:r w:rsidRPr="00B53E9D">
        <w:rPr>
          <w:szCs w:val="20"/>
        </w:rPr>
        <w:t xml:space="preserve"> installed on the same server as Workbench, providing it meets the above recommended specification. If </w:t>
      </w:r>
      <w:proofErr w:type="spellStart"/>
      <w:proofErr w:type="gramStart"/>
      <w:r w:rsidRPr="00B53E9D">
        <w:rPr>
          <w:szCs w:val="20"/>
        </w:rPr>
        <w:t>IntraVista</w:t>
      </w:r>
      <w:proofErr w:type="spellEnd"/>
      <w:r w:rsidRPr="00B53E9D">
        <w:rPr>
          <w:szCs w:val="20"/>
        </w:rPr>
        <w:t xml:space="preserve">  is</w:t>
      </w:r>
      <w:proofErr w:type="gramEnd"/>
      <w:r w:rsidRPr="00B53E9D">
        <w:rPr>
          <w:szCs w:val="20"/>
        </w:rPr>
        <w:t xml:space="preserve"> being installed on its own server, it needs to m</w:t>
      </w:r>
      <w:r>
        <w:rPr>
          <w:szCs w:val="20"/>
        </w:rPr>
        <w:t>eet the following requirements;</w:t>
      </w:r>
    </w:p>
    <w:p w:rsidR="00B53E9D" w:rsidRPr="00B53E9D" w:rsidRDefault="00B53E9D" w:rsidP="00B53E9D">
      <w:pPr>
        <w:ind w:left="2160" w:hanging="2160"/>
        <w:rPr>
          <w:szCs w:val="20"/>
        </w:rPr>
      </w:pPr>
      <w:r w:rsidRPr="00B53E9D">
        <w:rPr>
          <w:szCs w:val="20"/>
        </w:rPr>
        <w:t>Supported Versions:</w:t>
      </w:r>
      <w:r w:rsidRPr="00B53E9D">
        <w:rPr>
          <w:szCs w:val="20"/>
        </w:rPr>
        <w:tab/>
        <w:t>Windows Server 2012/2008 R2/2003 R2 running IIS.</w:t>
      </w:r>
    </w:p>
    <w:p w:rsidR="00B53E9D" w:rsidRPr="00B53E9D" w:rsidRDefault="00B53E9D" w:rsidP="00B53E9D">
      <w:pPr>
        <w:ind w:left="2160" w:hanging="2160"/>
        <w:rPr>
          <w:szCs w:val="20"/>
        </w:rPr>
      </w:pPr>
      <w:r w:rsidRPr="00B53E9D">
        <w:rPr>
          <w:szCs w:val="20"/>
        </w:rPr>
        <w:t>Supported Protocols:</w:t>
      </w:r>
      <w:r w:rsidRPr="00B53E9D">
        <w:rPr>
          <w:szCs w:val="20"/>
        </w:rPr>
        <w:tab/>
        <w:t xml:space="preserve">TCP/IP - TCP/IP is essential for HTTP connections and </w:t>
      </w:r>
      <w:proofErr w:type="spellStart"/>
      <w:r w:rsidRPr="00B53E9D">
        <w:rPr>
          <w:szCs w:val="20"/>
        </w:rPr>
        <w:t>IntraVista</w:t>
      </w:r>
      <w:proofErr w:type="spellEnd"/>
      <w:r w:rsidRPr="00B53E9D">
        <w:rPr>
          <w:szCs w:val="20"/>
        </w:rPr>
        <w:t xml:space="preserve"> LAN connections to the Firebird Server</w:t>
      </w:r>
    </w:p>
    <w:p w:rsidR="00B53E9D" w:rsidRPr="00060D3F" w:rsidRDefault="00B53E9D" w:rsidP="00B53E9D">
      <w:pPr>
        <w:ind w:left="1440" w:firstLine="720"/>
        <w:rPr>
          <w:sz w:val="16"/>
          <w:szCs w:val="16"/>
        </w:rPr>
      </w:pPr>
    </w:p>
    <w:p w:rsidR="00B53E9D" w:rsidRPr="00B53E9D" w:rsidRDefault="00B53E9D" w:rsidP="00B53E9D">
      <w:pPr>
        <w:ind w:left="2160" w:hanging="2160"/>
        <w:rPr>
          <w:szCs w:val="20"/>
        </w:rPr>
      </w:pPr>
      <w:r w:rsidRPr="00B53E9D">
        <w:rPr>
          <w:szCs w:val="20"/>
        </w:rPr>
        <w:lastRenderedPageBreak/>
        <w:t>Installation:</w:t>
      </w:r>
      <w:r w:rsidRPr="00B53E9D">
        <w:rPr>
          <w:szCs w:val="20"/>
        </w:rPr>
        <w:tab/>
        <w:t xml:space="preserve">Software is currently supplied on CD and is installed at the server itself. Administrator access is required for this. Software will require approximately 150Mb of free disk space. </w:t>
      </w:r>
    </w:p>
    <w:p w:rsidR="00B53E9D" w:rsidRPr="00B53E9D" w:rsidRDefault="00B53E9D" w:rsidP="00B53E9D">
      <w:pPr>
        <w:rPr>
          <w:szCs w:val="20"/>
        </w:rPr>
      </w:pPr>
      <w:r w:rsidRPr="00B53E9D">
        <w:rPr>
          <w:szCs w:val="20"/>
        </w:rPr>
        <w:t>Hardware (Min):</w:t>
      </w:r>
      <w:r w:rsidRPr="00B53E9D">
        <w:rPr>
          <w:szCs w:val="20"/>
        </w:rPr>
        <w:tab/>
      </w:r>
      <w:r w:rsidRPr="00B53E9D">
        <w:rPr>
          <w:szCs w:val="20"/>
        </w:rPr>
        <w:tab/>
        <w:t xml:space="preserve">Intel Xeon 3GHz, 2Gb RAM as </w:t>
      </w:r>
      <w:r w:rsidRPr="00B53E9D">
        <w:rPr>
          <w:szCs w:val="20"/>
          <w:u w:val="single"/>
        </w:rPr>
        <w:t>absolute</w:t>
      </w:r>
      <w:r w:rsidRPr="00B53E9D">
        <w:rPr>
          <w:szCs w:val="20"/>
        </w:rPr>
        <w:t xml:space="preserve"> minimum. </w:t>
      </w:r>
    </w:p>
    <w:p w:rsidR="00B53E9D" w:rsidRPr="00B53E9D" w:rsidRDefault="00B53E9D" w:rsidP="00B53E9D">
      <w:pPr>
        <w:rPr>
          <w:szCs w:val="20"/>
        </w:rPr>
      </w:pPr>
      <w:r w:rsidRPr="00B53E9D">
        <w:rPr>
          <w:szCs w:val="20"/>
        </w:rPr>
        <w:tab/>
      </w:r>
      <w:r w:rsidRPr="00B53E9D">
        <w:rPr>
          <w:szCs w:val="20"/>
        </w:rPr>
        <w:tab/>
      </w:r>
      <w:r w:rsidRPr="00B53E9D">
        <w:rPr>
          <w:szCs w:val="20"/>
        </w:rPr>
        <w:tab/>
        <w:t xml:space="preserve">500Gb or similar HDD, Network Card, Backup Device. </w:t>
      </w:r>
    </w:p>
    <w:p w:rsidR="00B53E9D" w:rsidRPr="00B53E9D" w:rsidRDefault="00B53E9D" w:rsidP="00B53E9D">
      <w:pPr>
        <w:ind w:left="2160" w:hanging="2160"/>
        <w:rPr>
          <w:szCs w:val="20"/>
        </w:rPr>
      </w:pPr>
      <w:r w:rsidRPr="00B53E9D">
        <w:rPr>
          <w:szCs w:val="20"/>
        </w:rPr>
        <w:t>Hardware (Rec.):</w:t>
      </w:r>
      <w:r w:rsidRPr="00B53E9D">
        <w:rPr>
          <w:szCs w:val="20"/>
        </w:rPr>
        <w:tab/>
        <w:t xml:space="preserve">Intel Xeon 3GHz (4 core plus) </w:t>
      </w:r>
      <w:proofErr w:type="spellStart"/>
      <w:r w:rsidRPr="00B53E9D">
        <w:rPr>
          <w:szCs w:val="20"/>
        </w:rPr>
        <w:t>e.g</w:t>
      </w:r>
      <w:proofErr w:type="spellEnd"/>
      <w:r w:rsidRPr="00B53E9D">
        <w:rPr>
          <w:szCs w:val="20"/>
        </w:rPr>
        <w:t xml:space="preserve"> X5650, 4Gb RAM, 500 Gb HDD, Network Card. Backup Device. Hard disk space depends on database sizes.</w:t>
      </w:r>
    </w:p>
    <w:p w:rsidR="00B53E9D" w:rsidRPr="00B53E9D" w:rsidRDefault="00B53E9D" w:rsidP="00B53E9D">
      <w:pPr>
        <w:rPr>
          <w:szCs w:val="20"/>
        </w:rPr>
      </w:pPr>
      <w:r w:rsidRPr="00B53E9D">
        <w:rPr>
          <w:b/>
          <w:szCs w:val="20"/>
        </w:rPr>
        <w:t>Note</w:t>
      </w:r>
      <w:r w:rsidRPr="00B53E9D">
        <w:rPr>
          <w:szCs w:val="20"/>
        </w:rPr>
        <w:t>: The hardware specification is a guide only. Obviously as a general rule, the better the specification of the machine used, will consequently result in better performance.</w:t>
      </w:r>
    </w:p>
    <w:p w:rsidR="00B53E9D" w:rsidRPr="00B53E9D" w:rsidRDefault="00B53E9D" w:rsidP="00B53E9D">
      <w:pPr>
        <w:pStyle w:val="Heading1"/>
        <w:rPr>
          <w:rFonts w:ascii="Lato" w:hAnsi="Lato"/>
          <w:b/>
          <w:color w:val="595959" w:themeColor="text1" w:themeTint="A6"/>
          <w:sz w:val="28"/>
          <w:szCs w:val="28"/>
        </w:rPr>
      </w:pPr>
      <w:r>
        <w:rPr>
          <w:rFonts w:ascii="Lato" w:hAnsi="Lato"/>
          <w:b/>
          <w:color w:val="595959" w:themeColor="text1" w:themeTint="A6"/>
          <w:sz w:val="28"/>
          <w:szCs w:val="28"/>
        </w:rPr>
        <w:t>Workbench</w:t>
      </w:r>
      <w:r w:rsidRPr="00B53E9D">
        <w:rPr>
          <w:rFonts w:ascii="Lato" w:hAnsi="Lato"/>
          <w:b/>
          <w:color w:val="595959" w:themeColor="text1" w:themeTint="A6"/>
          <w:sz w:val="28"/>
          <w:szCs w:val="28"/>
        </w:rPr>
        <w:t xml:space="preserve"> </w:t>
      </w:r>
    </w:p>
    <w:p w:rsidR="00B53E9D" w:rsidRPr="00B53E9D" w:rsidRDefault="00B53E9D" w:rsidP="00B53E9D"/>
    <w:p w:rsidR="00B53E9D" w:rsidRPr="00B53E9D" w:rsidRDefault="00B53E9D" w:rsidP="00B53E9D">
      <w:pPr>
        <w:rPr>
          <w:szCs w:val="20"/>
        </w:rPr>
      </w:pPr>
      <w:r w:rsidRPr="00B53E9D">
        <w:rPr>
          <w:szCs w:val="20"/>
        </w:rPr>
        <w:t xml:space="preserve">The Software is currently supplied on a CD and is installed from a shared folder on the Workbench server. The user will require full access to both the server (and the client if it is restricted in any way). </w:t>
      </w:r>
    </w:p>
    <w:p w:rsidR="00B53E9D" w:rsidRPr="00B53E9D" w:rsidRDefault="00B53E9D" w:rsidP="00B53E9D">
      <w:pPr>
        <w:rPr>
          <w:szCs w:val="20"/>
        </w:rPr>
      </w:pPr>
      <w:r w:rsidRPr="00B53E9D">
        <w:rPr>
          <w:szCs w:val="20"/>
        </w:rPr>
        <w:t>Users will require Authentication on the server where</w:t>
      </w:r>
      <w:r>
        <w:rPr>
          <w:szCs w:val="20"/>
        </w:rPr>
        <w:t xml:space="preserve"> the SHARED area is installed. </w:t>
      </w:r>
    </w:p>
    <w:p w:rsidR="00B53E9D" w:rsidRPr="00B53E9D" w:rsidRDefault="00B53E9D" w:rsidP="00B53E9D">
      <w:pPr>
        <w:rPr>
          <w:szCs w:val="20"/>
        </w:rPr>
      </w:pPr>
      <w:r w:rsidRPr="00B53E9D">
        <w:rPr>
          <w:szCs w:val="20"/>
        </w:rPr>
        <w:t>Users do not need to be able to directly ‘see’ the databases on the Firebird/Workbench Server.</w:t>
      </w:r>
    </w:p>
    <w:p w:rsidR="00B53E9D" w:rsidRPr="00B53E9D" w:rsidRDefault="00B53E9D" w:rsidP="00B53E9D">
      <w:pPr>
        <w:pStyle w:val="Heading6"/>
        <w:rPr>
          <w:rFonts w:ascii="Verdana" w:hAnsi="Verdana"/>
          <w:b/>
          <w:sz w:val="16"/>
          <w:szCs w:val="16"/>
        </w:rPr>
      </w:pPr>
    </w:p>
    <w:p w:rsidR="00B53E9D" w:rsidRPr="00B53E9D" w:rsidRDefault="00B53E9D" w:rsidP="00B53E9D">
      <w:pPr>
        <w:pStyle w:val="Heading6"/>
        <w:tabs>
          <w:tab w:val="left" w:pos="6855"/>
        </w:tabs>
        <w:rPr>
          <w:rFonts w:ascii="Lato" w:hAnsi="Lato" w:cs="Open Sans"/>
          <w:b/>
          <w:sz w:val="28"/>
          <w:szCs w:val="28"/>
        </w:rPr>
      </w:pPr>
      <w:r w:rsidRPr="00B53E9D">
        <w:rPr>
          <w:rFonts w:ascii="Lato" w:hAnsi="Lato" w:cs="Open Sans"/>
          <w:b/>
          <w:color w:val="595959" w:themeColor="text1" w:themeTint="A6"/>
          <w:sz w:val="28"/>
          <w:szCs w:val="28"/>
        </w:rPr>
        <w:t>Windows Character Set Support</w:t>
      </w:r>
    </w:p>
    <w:p w:rsidR="00B53E9D" w:rsidRPr="00B53E9D" w:rsidRDefault="00B53E9D" w:rsidP="00B53E9D">
      <w:pPr>
        <w:rPr>
          <w:rFonts w:cs="Open Sans"/>
          <w:szCs w:val="20"/>
        </w:rPr>
      </w:pP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The product supports the Windows Code Page 1252 Character set. Languages that use this character set are: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Basque, Catalan, Danish, Dutch, English, Finnish, French, German, Icelandic, Italian, Indonesian, Norwegian, P</w:t>
      </w:r>
      <w:r>
        <w:rPr>
          <w:rFonts w:cs="Open Sans"/>
          <w:szCs w:val="20"/>
        </w:rPr>
        <w:t>ortuguese, Spanish and Swedish.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The product supports the Windows Code Page 1250 Character set. Languages that use this character set are: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Albanian, Croatian, Czech, Hungarian, Polish, Romanian, Serbian, Slovak, Slovakian.</w:t>
      </w:r>
    </w:p>
    <w:p w:rsidR="00B53E9D" w:rsidRPr="00B53E9D" w:rsidRDefault="00B53E9D" w:rsidP="00B53E9D">
      <w:pPr>
        <w:rPr>
          <w:rFonts w:cs="Open Sans"/>
          <w:b/>
          <w:szCs w:val="20"/>
        </w:rPr>
      </w:pPr>
      <w:r w:rsidRPr="00B53E9D">
        <w:rPr>
          <w:rFonts w:cs="Open Sans"/>
          <w:b/>
          <w:szCs w:val="20"/>
        </w:rPr>
        <w:t>Client side code page support has been tested fo</w:t>
      </w:r>
      <w:r>
        <w:rPr>
          <w:rFonts w:cs="Open Sans"/>
          <w:b/>
          <w:szCs w:val="20"/>
        </w:rPr>
        <w:t>r code page 1252 and 1250 only.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 xml:space="preserve">The product does </w:t>
      </w:r>
      <w:r w:rsidRPr="00B53E9D">
        <w:rPr>
          <w:rFonts w:cs="Open Sans"/>
          <w:szCs w:val="20"/>
          <w:u w:val="single"/>
        </w:rPr>
        <w:t>not</w:t>
      </w:r>
      <w:r w:rsidRPr="00B53E9D">
        <w:rPr>
          <w:rFonts w:cs="Open Sans"/>
          <w:szCs w:val="20"/>
        </w:rPr>
        <w:t xml:space="preserve"> support other variants of this: i.e. Code Pages 1251, 1253</w:t>
      </w: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These include: Byelorussian, Bulgarian, Estonian, Greek, Latvian, Lithuanian, Macedonian, Russian, Turkish or Ukrainian. Other unsupported character sets include: Cyrillic, Greek,</w:t>
      </w:r>
      <w:r>
        <w:rPr>
          <w:rFonts w:cs="Open Sans"/>
          <w:szCs w:val="20"/>
        </w:rPr>
        <w:t xml:space="preserve"> Chinese, Hebrew, and Japanese.</w:t>
      </w:r>
    </w:p>
    <w:p w:rsid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>Workbench operation cannot be guaranteed if you choose to implement incorrect keyboard/character supp</w:t>
      </w:r>
      <w:r>
        <w:rPr>
          <w:rFonts w:cs="Open Sans"/>
          <w:szCs w:val="20"/>
        </w:rPr>
        <w:t>ort at either client or server.</w:t>
      </w:r>
    </w:p>
    <w:p w:rsidR="00B53E9D" w:rsidRPr="00B53E9D" w:rsidRDefault="00B53E9D" w:rsidP="00B53E9D">
      <w:pPr>
        <w:rPr>
          <w:rFonts w:cs="Open Sans"/>
          <w:szCs w:val="20"/>
        </w:rPr>
      </w:pPr>
    </w:p>
    <w:p w:rsidR="00B53E9D" w:rsidRDefault="00B53E9D" w:rsidP="00B53E9D">
      <w:pPr>
        <w:rPr>
          <w:rFonts w:ascii="Lato" w:hAnsi="Lato" w:cs="Open Sans"/>
          <w:b/>
          <w:sz w:val="28"/>
          <w:szCs w:val="28"/>
        </w:rPr>
      </w:pPr>
    </w:p>
    <w:p w:rsidR="00B53E9D" w:rsidRDefault="00B53E9D" w:rsidP="00B53E9D">
      <w:pPr>
        <w:rPr>
          <w:rFonts w:ascii="Lato" w:hAnsi="Lato" w:cs="Open Sans"/>
          <w:b/>
          <w:sz w:val="28"/>
          <w:szCs w:val="28"/>
        </w:rPr>
      </w:pPr>
    </w:p>
    <w:p w:rsidR="00B53E9D" w:rsidRDefault="00B53E9D" w:rsidP="00B53E9D">
      <w:pPr>
        <w:rPr>
          <w:rFonts w:ascii="Lato" w:hAnsi="Lato" w:cs="Open Sans"/>
          <w:b/>
          <w:sz w:val="28"/>
          <w:szCs w:val="28"/>
        </w:rPr>
      </w:pPr>
    </w:p>
    <w:p w:rsidR="00B53E9D" w:rsidRDefault="00B53E9D" w:rsidP="00B53E9D">
      <w:pPr>
        <w:rPr>
          <w:rFonts w:ascii="Lato" w:hAnsi="Lato" w:cs="Open Sans"/>
          <w:b/>
          <w:sz w:val="28"/>
          <w:szCs w:val="28"/>
        </w:rPr>
      </w:pPr>
    </w:p>
    <w:p w:rsidR="00B53E9D" w:rsidRDefault="00B53E9D" w:rsidP="00B53E9D">
      <w:pPr>
        <w:rPr>
          <w:rFonts w:ascii="Lato" w:hAnsi="Lato" w:cs="Open Sans"/>
          <w:b/>
          <w:sz w:val="28"/>
          <w:szCs w:val="28"/>
        </w:rPr>
      </w:pPr>
    </w:p>
    <w:p w:rsidR="00B53E9D" w:rsidRDefault="00B53E9D" w:rsidP="00B53E9D">
      <w:pPr>
        <w:rPr>
          <w:rFonts w:ascii="Lato" w:hAnsi="Lato" w:cs="Open Sans"/>
          <w:sz w:val="28"/>
          <w:szCs w:val="28"/>
        </w:rPr>
      </w:pPr>
      <w:r w:rsidRPr="00B53E9D">
        <w:rPr>
          <w:rFonts w:ascii="Lato" w:hAnsi="Lato" w:cs="Open Sans"/>
          <w:b/>
          <w:sz w:val="28"/>
          <w:szCs w:val="28"/>
        </w:rPr>
        <w:lastRenderedPageBreak/>
        <w:t>Client PC Specification</w:t>
      </w:r>
    </w:p>
    <w:p w:rsidR="00B53E9D" w:rsidRPr="00B53E9D" w:rsidRDefault="00B53E9D" w:rsidP="00B53E9D">
      <w:pPr>
        <w:rPr>
          <w:rFonts w:ascii="Lato" w:hAnsi="Lato" w:cs="Open Sans"/>
          <w:szCs w:val="20"/>
        </w:rPr>
      </w:pPr>
    </w:p>
    <w:p w:rsidR="00B53E9D" w:rsidRPr="00B53E9D" w:rsidRDefault="00B53E9D" w:rsidP="00B53E9D">
      <w:pPr>
        <w:rPr>
          <w:rFonts w:cs="Open Sans"/>
          <w:szCs w:val="20"/>
        </w:rPr>
      </w:pPr>
      <w:r w:rsidRPr="00B53E9D">
        <w:rPr>
          <w:rFonts w:cs="Open Sans"/>
          <w:szCs w:val="20"/>
        </w:rPr>
        <w:t xml:space="preserve">Supported Operating 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System Versions:</w:t>
      </w:r>
      <w:r w:rsidRPr="00B53E9D">
        <w:rPr>
          <w:rFonts w:cs="Open Sans"/>
          <w:szCs w:val="20"/>
        </w:rPr>
        <w:tab/>
        <w:t>Windows XP/ Windows Vista / Windows 7 or Windows 8 (32 &amp; 64 bit)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Supported Protocols:</w:t>
      </w:r>
      <w:r w:rsidRPr="00B53E9D">
        <w:rPr>
          <w:rFonts w:cs="Open Sans"/>
          <w:szCs w:val="20"/>
        </w:rPr>
        <w:tab/>
        <w:t>TCP/IP for connection to a Microsoft Windows Server Firebird Installation.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Hardware (Min):</w:t>
      </w:r>
      <w:r w:rsidRPr="00B53E9D">
        <w:rPr>
          <w:rFonts w:cs="Open Sans"/>
          <w:szCs w:val="20"/>
        </w:rPr>
        <w:tab/>
        <w:t>Intel Core Duo 2.4 GHz, 2Gb RAM, 80Gb HDD. Network Card.</w:t>
      </w:r>
    </w:p>
    <w:p w:rsidR="00B53E9D" w:rsidRPr="00B53E9D" w:rsidRDefault="00B53E9D" w:rsidP="00B53E9D">
      <w:pPr>
        <w:ind w:left="2160" w:hanging="2160"/>
        <w:rPr>
          <w:rFonts w:cs="Open Sans"/>
          <w:szCs w:val="20"/>
        </w:rPr>
      </w:pPr>
      <w:r w:rsidRPr="00B53E9D">
        <w:rPr>
          <w:rFonts w:cs="Open Sans"/>
          <w:szCs w:val="20"/>
        </w:rPr>
        <w:t>Hardware (Rec.)</w:t>
      </w:r>
      <w:r w:rsidRPr="00B53E9D">
        <w:rPr>
          <w:rFonts w:cs="Open Sans"/>
          <w:szCs w:val="20"/>
        </w:rPr>
        <w:tab/>
        <w:t>Intel Core Duo 2.5 GHz (Q8300), 4Gb RAM, 640Gb HDD. Network Card.</w:t>
      </w:r>
    </w:p>
    <w:p w:rsidR="005B0AEF" w:rsidRDefault="005B0AEF" w:rsidP="005B0AEF"/>
    <w:p w:rsidR="005B0AEF" w:rsidRPr="005B0AEF" w:rsidRDefault="005B0AEF" w:rsidP="005B0AEF"/>
    <w:sectPr w:rsidR="005B0AEF" w:rsidRPr="005B0AEF" w:rsidSect="00370549">
      <w:headerReference w:type="default" r:id="rId8"/>
      <w:footerReference w:type="default" r:id="rId9"/>
      <w:headerReference w:type="first" r:id="rId10"/>
      <w:pgSz w:w="11906" w:h="16838"/>
      <w:pgMar w:top="1134" w:right="1134" w:bottom="28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1E2" w:rsidRDefault="00EF41E2" w:rsidP="00F0783A">
      <w:pPr>
        <w:spacing w:after="0" w:line="240" w:lineRule="auto"/>
      </w:pPr>
      <w:r>
        <w:separator/>
      </w:r>
    </w:p>
  </w:endnote>
  <w:endnote w:type="continuationSeparator" w:id="0">
    <w:p w:rsidR="00EF41E2" w:rsidRDefault="00EF41E2" w:rsidP="00F0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83A" w:rsidRDefault="00F0783A">
    <w:pPr>
      <w:pStyle w:val="Footer"/>
    </w:pPr>
    <w:r w:rsidRPr="00F0783A">
      <w:rPr>
        <w:b/>
      </w:rPr>
      <w:t>Ideagen Plc</w:t>
    </w:r>
    <w:r>
      <w:t xml:space="preserve">.     </w:t>
    </w:r>
    <w:r w:rsidRPr="002A0FD8">
      <w:rPr>
        <w:color w:val="78A1D5"/>
      </w:rPr>
      <w:t>T:</w:t>
    </w:r>
    <w:r w:rsidRPr="00F0783A">
      <w:rPr>
        <w:color w:val="E65336"/>
      </w:rPr>
      <w:t xml:space="preserve"> </w:t>
    </w:r>
    <w:r w:rsidR="00427171">
      <w:rPr>
        <w:color w:val="E65336"/>
      </w:rPr>
      <w:t>+44 1629 699 1</w:t>
    </w:r>
    <w:r w:rsidRPr="002A0FD8">
      <w:rPr>
        <w:color w:val="E65336"/>
      </w:rPr>
      <w:t>00</w:t>
    </w:r>
    <w:r>
      <w:t xml:space="preserve">     </w:t>
    </w:r>
    <w:r w:rsidRPr="002A0FD8">
      <w:rPr>
        <w:color w:val="78A1D5"/>
      </w:rPr>
      <w:t>e:</w:t>
    </w:r>
    <w:r w:rsidRPr="00F0783A">
      <w:rPr>
        <w:color w:val="E65336"/>
      </w:rPr>
      <w:t xml:space="preserve"> </w:t>
    </w:r>
    <w:hyperlink r:id="rId1" w:history="1">
      <w:r w:rsidR="00427171" w:rsidRPr="002C2588">
        <w:rPr>
          <w:rStyle w:val="Hyperlink"/>
        </w:rPr>
        <w:t>info@ideagen.com</w:t>
      </w:r>
    </w:hyperlink>
    <w:r>
      <w:t xml:space="preserve">     </w:t>
    </w:r>
    <w:r w:rsidRPr="002A0FD8">
      <w:rPr>
        <w:color w:val="78A1D5"/>
      </w:rPr>
      <w:t>w:</w:t>
    </w:r>
    <w:r>
      <w:rPr>
        <w:color w:val="E65336"/>
      </w:rPr>
      <w:t xml:space="preserve"> </w:t>
    </w:r>
    <w:hyperlink r:id="rId2" w:history="1">
      <w:r w:rsidR="00427171">
        <w:rPr>
          <w:rStyle w:val="Hyperlink"/>
        </w:rPr>
        <w:t>www.ideagen</w:t>
      </w:r>
      <w:r w:rsidRPr="00146F98">
        <w:rPr>
          <w:rStyle w:val="Hyperlink"/>
        </w:rPr>
        <w:t>.com</w:t>
      </w:r>
    </w:hyperlink>
  </w:p>
  <w:p w:rsidR="00F0783A" w:rsidRPr="00F0783A" w:rsidRDefault="00427171" w:rsidP="00427171">
    <w:pPr>
      <w:pStyle w:val="Footer"/>
      <w:spacing w:before="120"/>
      <w:rPr>
        <w:sz w:val="12"/>
        <w:szCs w:val="12"/>
      </w:rPr>
    </w:pPr>
    <w:r w:rsidRPr="00427171">
      <w:rPr>
        <w:sz w:val="12"/>
        <w:szCs w:val="12"/>
      </w:rPr>
      <w:t>Copyright © 2015 Ideagen plc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1E2" w:rsidRDefault="00EF41E2" w:rsidP="00F0783A">
      <w:pPr>
        <w:spacing w:after="0" w:line="240" w:lineRule="auto"/>
      </w:pPr>
      <w:r>
        <w:separator/>
      </w:r>
    </w:p>
  </w:footnote>
  <w:footnote w:type="continuationSeparator" w:id="0">
    <w:p w:rsidR="00EF41E2" w:rsidRDefault="00EF41E2" w:rsidP="00F0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BFB" w:rsidRDefault="00B82BF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7ADC48E3" wp14:editId="6FE51656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186180" cy="323215"/>
          <wp:effectExtent l="0" t="0" r="0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deagen_Corp_logo_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180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549" w:rsidRDefault="0037054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-469265</wp:posOffset>
          </wp:positionV>
          <wp:extent cx="7560000" cy="10693651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ve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A31AC"/>
    <w:multiLevelType w:val="hybridMultilevel"/>
    <w:tmpl w:val="89F63324"/>
    <w:lvl w:ilvl="0" w:tplc="ECEA819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78A1D5"/>
        <w:u w:color="78A1D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D1F2A"/>
    <w:multiLevelType w:val="multilevel"/>
    <w:tmpl w:val="ABC2AD9E"/>
    <w:lvl w:ilvl="0">
      <w:start w:val="1"/>
      <w:numFmt w:val="decimal"/>
      <w:lvlText w:val="%1.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lvlText w:val="%1.%2"/>
      <w:legacy w:legacy="1" w:legacySpace="144" w:legacyIndent="0"/>
      <w:lvlJc w:val="left"/>
      <w:rPr>
        <w:rFonts w:cs="Times New Roman"/>
        <w:b/>
        <w:sz w:val="28"/>
        <w:szCs w:val="28"/>
      </w:rPr>
    </w:lvl>
    <w:lvl w:ilvl="2">
      <w:start w:val="1"/>
      <w:numFmt w:val="decimal"/>
      <w:lvlText w:val="%1.%2.%3"/>
      <w:legacy w:legacy="1" w:legacySpace="144" w:legacyIndent="0"/>
      <w:lvlJc w:val="left"/>
      <w:rPr>
        <w:rFonts w:cs="Times New Roman"/>
        <w:b/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  <w:b/>
      </w:rPr>
    </w:lvl>
    <w:lvl w:ilvl="4">
      <w:start w:val="1"/>
      <w:numFmt w:val="decimal"/>
      <w:lvlText w:val="%1.%2.%3.%4.%5"/>
      <w:legacy w:legacy="1" w:legacySpace="144" w:legacyIndent="0"/>
      <w:lvlJc w:val="left"/>
      <w:rPr>
        <w:rFonts w:cs="Times New Roman"/>
        <w:b/>
      </w:rPr>
    </w:lvl>
    <w:lvl w:ilvl="5">
      <w:start w:val="1"/>
      <w:numFmt w:val="decimal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2" w15:restartNumberingAfterBreak="0">
    <w:nsid w:val="5F2F575F"/>
    <w:multiLevelType w:val="multilevel"/>
    <w:tmpl w:val="2A56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9D"/>
    <w:rsid w:val="000B5BF4"/>
    <w:rsid w:val="00130485"/>
    <w:rsid w:val="00196D4C"/>
    <w:rsid w:val="002A0FD8"/>
    <w:rsid w:val="002A519B"/>
    <w:rsid w:val="002B62B7"/>
    <w:rsid w:val="002D4372"/>
    <w:rsid w:val="00370549"/>
    <w:rsid w:val="00427171"/>
    <w:rsid w:val="00486886"/>
    <w:rsid w:val="005B0AEF"/>
    <w:rsid w:val="007F53ED"/>
    <w:rsid w:val="00811FE2"/>
    <w:rsid w:val="00962F5F"/>
    <w:rsid w:val="00B53E9D"/>
    <w:rsid w:val="00B82BFB"/>
    <w:rsid w:val="00DE3853"/>
    <w:rsid w:val="00EF41E2"/>
    <w:rsid w:val="00F0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AEAAA"/>
  <w15:chartTrackingRefBased/>
  <w15:docId w15:val="{8D2A0457-8CA8-4FD6-B358-5F6EF33D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B0AEF"/>
    <w:pPr>
      <w:spacing w:after="200" w:line="240" w:lineRule="exact"/>
    </w:pPr>
    <w:rPr>
      <w:rFonts w:ascii="Open Sans" w:hAnsi="Open Sans"/>
      <w:color w:val="595959" w:themeColor="text1" w:themeTint="A6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549"/>
    <w:pPr>
      <w:keepNext/>
      <w:keepLines/>
      <w:spacing w:before="240" w:after="0" w:line="600" w:lineRule="exact"/>
      <w:outlineLvl w:val="0"/>
    </w:pPr>
    <w:rPr>
      <w:rFonts w:ascii="Roboto Black" w:eastAsiaTheme="majorEastAsia" w:hAnsi="Roboto Black" w:cstheme="majorBidi"/>
      <w:color w:val="023649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5BF4"/>
    <w:pPr>
      <w:keepNext/>
      <w:spacing w:before="240" w:after="60" w:line="300" w:lineRule="exact"/>
      <w:outlineLvl w:val="1"/>
    </w:pPr>
    <w:rPr>
      <w:rFonts w:ascii="Lato" w:eastAsia="Times New Roman" w:hAnsi="Lato" w:cs="Times New Roman"/>
      <w:b/>
      <w:bCs/>
      <w:iCs/>
      <w:color w:val="023649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5BF4"/>
    <w:pPr>
      <w:keepNext/>
      <w:keepLines/>
      <w:spacing w:before="120" w:after="40"/>
      <w:outlineLvl w:val="2"/>
    </w:pPr>
    <w:rPr>
      <w:rFonts w:ascii="Lato" w:eastAsiaTheme="majorEastAsia" w:hAnsi="Lato" w:cstheme="majorBidi"/>
      <w:color w:val="78A1D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5BF4"/>
    <w:pPr>
      <w:keepNext/>
      <w:keepLines/>
      <w:spacing w:before="120" w:after="40"/>
      <w:outlineLvl w:val="3"/>
    </w:pPr>
    <w:rPr>
      <w:rFonts w:ascii="Lato" w:eastAsiaTheme="majorEastAsia" w:hAnsi="Lato" w:cstheme="majorBidi"/>
      <w:b/>
      <w:iCs/>
      <w:color w:val="78A1D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E9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53E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5BF4"/>
    <w:rPr>
      <w:rFonts w:ascii="Lato" w:eastAsia="Times New Roman" w:hAnsi="Lato" w:cs="Times New Roman"/>
      <w:b/>
      <w:bCs/>
      <w:iCs/>
      <w:color w:val="023649"/>
      <w:sz w:val="28"/>
      <w:szCs w:val="28"/>
    </w:rPr>
  </w:style>
  <w:style w:type="paragraph" w:styleId="NoSpacing">
    <w:name w:val="No Spacing"/>
    <w:link w:val="NoSpacingChar"/>
    <w:uiPriority w:val="1"/>
    <w:qFormat/>
    <w:rsid w:val="005B0AEF"/>
    <w:pPr>
      <w:spacing w:after="0" w:line="240" w:lineRule="auto"/>
    </w:pPr>
    <w:rPr>
      <w:rFonts w:ascii="Open Sans" w:hAnsi="Open Sans"/>
      <w:color w:val="595959" w:themeColor="text1" w:themeTint="A6"/>
      <w:sz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70549"/>
    <w:rPr>
      <w:rFonts w:ascii="Roboto Black" w:eastAsiaTheme="majorEastAsia" w:hAnsi="Roboto Black" w:cstheme="majorBidi"/>
      <w:color w:val="023649"/>
      <w:sz w:val="5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B5BF4"/>
    <w:rPr>
      <w:rFonts w:ascii="Lato" w:eastAsiaTheme="majorEastAsia" w:hAnsi="Lato" w:cstheme="majorBidi"/>
      <w:color w:val="78A1D5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B5BF4"/>
    <w:rPr>
      <w:rFonts w:ascii="Lato" w:eastAsiaTheme="majorEastAsia" w:hAnsi="Lato" w:cstheme="majorBidi"/>
      <w:b/>
      <w:iCs/>
      <w:color w:val="78A1D5"/>
      <w:sz w:val="20"/>
      <w:lang w:val="en-US"/>
    </w:rPr>
  </w:style>
  <w:style w:type="paragraph" w:customStyle="1" w:styleId="Bullet">
    <w:name w:val="Bullet"/>
    <w:basedOn w:val="Normal"/>
    <w:qFormat/>
    <w:rsid w:val="000B5BF4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0B5BF4"/>
    <w:rPr>
      <w:color w:val="E65336"/>
      <w:u w:val="single"/>
    </w:rPr>
  </w:style>
  <w:style w:type="table" w:styleId="TableGrid">
    <w:name w:val="Table Grid"/>
    <w:basedOn w:val="TableNormal"/>
    <w:uiPriority w:val="39"/>
    <w:rsid w:val="00F0783A"/>
    <w:pPr>
      <w:spacing w:after="0" w:line="240" w:lineRule="auto"/>
    </w:pPr>
    <w:rPr>
      <w:rFonts w:ascii="Open Sans" w:hAnsi="Open Sans"/>
      <w:color w:val="023649"/>
      <w:sz w:val="20"/>
    </w:rPr>
    <w:tblPr>
      <w:tblStyleRowBandSize w:val="1"/>
      <w:tblBorders>
        <w:top w:val="single" w:sz="4" w:space="0" w:color="023649"/>
        <w:left w:val="single" w:sz="4" w:space="0" w:color="023649"/>
        <w:bottom w:val="single" w:sz="4" w:space="0" w:color="023649"/>
        <w:right w:val="single" w:sz="4" w:space="0" w:color="023649"/>
        <w:insideH w:val="single" w:sz="4" w:space="0" w:color="023649"/>
        <w:insideV w:val="single" w:sz="4" w:space="0" w:color="023649"/>
      </w:tblBorders>
    </w:tblPr>
    <w:tcPr>
      <w:shd w:val="clear" w:color="auto" w:fill="auto"/>
    </w:tcPr>
    <w:tblStylePr w:type="firstRow">
      <w:tblPr/>
      <w:tcPr>
        <w:shd w:val="clear" w:color="auto" w:fill="023649"/>
      </w:tcPr>
    </w:tblStylePr>
    <w:tblStylePr w:type="band1Horz">
      <w:tblPr/>
      <w:tcPr>
        <w:shd w:val="clear" w:color="auto" w:fill="D9E3F3"/>
      </w:tcPr>
    </w:tblStylePr>
  </w:style>
  <w:style w:type="paragraph" w:styleId="Header">
    <w:name w:val="header"/>
    <w:basedOn w:val="Normal"/>
    <w:link w:val="HeaderChar"/>
    <w:uiPriority w:val="99"/>
    <w:unhideWhenUsed/>
    <w:rsid w:val="00F07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83A"/>
    <w:rPr>
      <w:rFonts w:ascii="Open Sans" w:hAnsi="Open Sans"/>
      <w:color w:val="595959" w:themeColor="text1" w:themeTint="A6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783A"/>
    <w:pPr>
      <w:tabs>
        <w:tab w:val="center" w:pos="4513"/>
        <w:tab w:val="right" w:pos="9026"/>
      </w:tabs>
      <w:spacing w:after="0" w:line="240" w:lineRule="auto"/>
      <w:jc w:val="center"/>
    </w:pPr>
    <w:rPr>
      <w:color w:val="023649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0783A"/>
    <w:rPr>
      <w:rFonts w:ascii="Open Sans" w:hAnsi="Open Sans"/>
      <w:color w:val="023649"/>
      <w:sz w:val="16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70549"/>
    <w:rPr>
      <w:rFonts w:ascii="Open Sans" w:hAnsi="Open Sans"/>
      <w:color w:val="595959" w:themeColor="text1" w:themeTint="A6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E9D"/>
    <w:rPr>
      <w:rFonts w:asciiTheme="majorHAnsi" w:eastAsiaTheme="majorEastAsia" w:hAnsiTheme="majorHAnsi" w:cstheme="majorBidi"/>
      <w:color w:val="1F4D78" w:themeColor="accent1" w:themeShade="7F"/>
      <w:sz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B53E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eagenplc.com" TargetMode="External"/><Relationship Id="rId1" Type="http://schemas.openxmlformats.org/officeDocument/2006/relationships/hyperlink" Target="mailto:info@ide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Lane\Downloads\Ideagen%20Corp%20_%20Cov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F2ABC-47F5-4A19-A159-98ACC224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Ideagen Corp _ Cover.dotx</Template>
  <TotalTime>12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Workbench 11 Hardware Requirements</dc:title>
  <dc:subject/>
  <dc:creator>Steve Lane</dc:creator>
  <cp:keywords/>
  <dc:description/>
  <cp:lastModifiedBy>Steve Lane</cp:lastModifiedBy>
  <cp:revision>2</cp:revision>
  <dcterms:created xsi:type="dcterms:W3CDTF">2016-10-03T12:28:00Z</dcterms:created>
  <dcterms:modified xsi:type="dcterms:W3CDTF">2016-10-03T12:40:00Z</dcterms:modified>
</cp:coreProperties>
</file>